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5d8e" w14:textId="ac05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сәуір-маусымында және қазан-желтоқсанында азаматтарды мерзімді
әскери қызметке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2012 жылғы 6 сәуірдегі № 67 қаулысы. Батыс Қазақстан облысының Әділет департаментінде 2012 жылғы 7 мамырда № 7-11-161 тіркелді. Күші жойылды - Батыс Қазақстан облысы Тасқала ауданы әкімдігінің 2013 жылғы 8 қаңтардағы № 4 қаулысымен</w:t>
      </w:r>
    </w:p>
    <w:p>
      <w:pPr>
        <w:spacing w:after="0"/>
        <w:ind w:left="0"/>
        <w:jc w:val="both"/>
      </w:pPr>
      <w:r>
        <w:rPr>
          <w:rFonts w:ascii="Times New Roman"/>
          <w:b w:val="false"/>
          <w:i w:val="false"/>
          <w:color w:val="ff0000"/>
          <w:sz w:val="28"/>
        </w:rPr>
        <w:t>      Ескерту. Күші жойылды - Батыс Қазақстан облысы Тасқала ауданы әкімдігінің 08.01.2013 № 4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2012 жылғы 16 ақпандағы "Әскери қызмет және әскери қызметшілердің мәртебесі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2012 жылғы 1 наурыздағы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 274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2012 жылғы 12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 274 Жарлығын іске асыру туралы" № 326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Тасқала ауданының қорғаныс істері жөніндегі бөлімі" мемлекеттік мекемесі (келісім бойынша) арқылы әскерге шақыруды кейінге қалдыруға немесе одан босатылуға құқығы жоқ он сегіз жастан жиырма жеті жасқа дейінгі ер азаматтарды, сондай-ақ оқу орындарынан шығарылған, жиырма жеті жасқа толмаған және әскерге шақыру бойынша әскери қызметтің белгіленген әскери қызмет мерзімдерін өткермеген азаматтарды 2012 жылдың сәуір-маусымында және қазан-желтоқсанында мерзімді әскери қызметке шақыруды жүргізу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"Батыс Қазақстан облысының әкімдігі денсаулық сақтау басқармасының шаруашылық жүргізу құқығындағы "Тасқала аудандық орталық ауруханасы" мемлекеттік коммуналдық кәсіпорнына (келісім бойынша) азаматтарды медициналық куәландырудан өткізу кезінде дәрi-дәрмектермен, медициналық және шаруашылық мүлікпен қамтамасыз ету ұсынылсын.</w:t>
      </w:r>
      <w:r>
        <w:br/>
      </w:r>
      <w:r>
        <w:rPr>
          <w:rFonts w:ascii="Times New Roman"/>
          <w:b w:val="false"/>
          <w:i w:val="false"/>
          <w:color w:val="000000"/>
          <w:sz w:val="28"/>
        </w:rPr>
        <w:t>
</w:t>
      </w:r>
      <w:r>
        <w:rPr>
          <w:rFonts w:ascii="Times New Roman"/>
          <w:b w:val="false"/>
          <w:i w:val="false"/>
          <w:color w:val="000000"/>
          <w:sz w:val="28"/>
        </w:rPr>
        <w:t>
      3. "Батыс Қазақстан облысының Ішкі істер департаменті Тасқала ауданының Ішкі Істер бөлімі" мемлекеттік мекемесіне (келісім бойынша) әскерге шақырылушыларды әскери бөлімдерге жөнелтуі кезінде қоғамдық тәртіпті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4. Ауылдық округ әкімдері қолданыстағы заңнамаларға сәйкес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Л. Жұбанышқалиеваға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Қ. Мусин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Тасқала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_____________А. Габдуллин</w:t>
      </w:r>
      <w:r>
        <w:br/>
      </w:r>
      <w:r>
        <w:rPr>
          <w:rFonts w:ascii="Times New Roman"/>
          <w:b w:val="false"/>
          <w:i w:val="false"/>
          <w:color w:val="000000"/>
          <w:sz w:val="28"/>
        </w:rPr>
        <w:t>
</w:t>
      </w:r>
      <w:r>
        <w:rPr>
          <w:rFonts w:ascii="Times New Roman"/>
          <w:b w:val="false"/>
          <w:i/>
          <w:color w:val="000000"/>
          <w:sz w:val="28"/>
        </w:rPr>
        <w:t>      06.04.2012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шаруашылық</w:t>
      </w:r>
      <w:r>
        <w:br/>
      </w:r>
      <w:r>
        <w:rPr>
          <w:rFonts w:ascii="Times New Roman"/>
          <w:b w:val="false"/>
          <w:i w:val="false"/>
          <w:color w:val="000000"/>
          <w:sz w:val="28"/>
        </w:rPr>
        <w:t>
</w:t>
      </w:r>
      <w:r>
        <w:rPr>
          <w:rFonts w:ascii="Times New Roman"/>
          <w:b w:val="false"/>
          <w:i/>
          <w:color w:val="000000"/>
          <w:sz w:val="28"/>
        </w:rPr>
        <w:t>      жүргізу құқығындағы "Тасқала</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кәсіпорны директоры</w:t>
      </w:r>
      <w:r>
        <w:br/>
      </w:r>
      <w:r>
        <w:rPr>
          <w:rFonts w:ascii="Times New Roman"/>
          <w:b w:val="false"/>
          <w:i w:val="false"/>
          <w:color w:val="000000"/>
          <w:sz w:val="28"/>
        </w:rPr>
        <w:t>
</w:t>
      </w:r>
      <w:r>
        <w:rPr>
          <w:rFonts w:ascii="Times New Roman"/>
          <w:b w:val="false"/>
          <w:i/>
          <w:color w:val="000000"/>
          <w:sz w:val="28"/>
        </w:rPr>
        <w:t>      _____________Г. Кенжешева</w:t>
      </w:r>
      <w:r>
        <w:br/>
      </w:r>
      <w:r>
        <w:rPr>
          <w:rFonts w:ascii="Times New Roman"/>
          <w:b w:val="false"/>
          <w:i w:val="false"/>
          <w:color w:val="000000"/>
          <w:sz w:val="28"/>
        </w:rPr>
        <w:t>
</w:t>
      </w:r>
      <w:r>
        <w:rPr>
          <w:rFonts w:ascii="Times New Roman"/>
          <w:b w:val="false"/>
          <w:i/>
          <w:color w:val="000000"/>
          <w:sz w:val="28"/>
        </w:rPr>
        <w:t>      06.04.2012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Тасқала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_____________С. Изимов</w:t>
      </w:r>
      <w:r>
        <w:br/>
      </w:r>
      <w:r>
        <w:rPr>
          <w:rFonts w:ascii="Times New Roman"/>
          <w:b w:val="false"/>
          <w:i w:val="false"/>
          <w:color w:val="000000"/>
          <w:sz w:val="28"/>
        </w:rPr>
        <w:t>
</w:t>
      </w:r>
      <w:r>
        <w:rPr>
          <w:rFonts w:ascii="Times New Roman"/>
          <w:b w:val="false"/>
          <w:i/>
          <w:color w:val="000000"/>
          <w:sz w:val="28"/>
        </w:rPr>
        <w:t>      06.04.2012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