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0a931" w14:textId="230a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2011 жылғы 15 желтоқсандағы № 43-2 "2012-2014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мәслихаттың 2012 жылғы 16 қарашадағы № 6-1 шешімі. Батыс Қазақстан облысы Әділет департаментінде 2012 жылғы 23 қарашада № 3107 тіркелді. Күші жойылды - Батыс Қазақстан облысы Теректі аудандық мәслихатының 2013 жылғы 31 қаңтардағы № 8-3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31.01.2013 № 8-3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Теректі аудандық мәслихатының 2011 жылғы 15 желтоқсандағы № 43-2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7-12-115 тіркелген, 2012 жылғы 24 ақпандағы, 2012 жылғы 6 наурыздағы, 2012 жылғы 14 наурыздағы, 2012 жылғы 20 наурыздағы, 2012 жылғы 31 наурыздағы, 2012 жылғы 5 сәурдегі, 2012 жылғы 5 мамырдағы, 2012 жылғы 11 мамырдағы, 2012 жылғы 26 мамырдағы, 2012 жылғы 8 маусымдағы, 2012 жылғы 16 маусымдағы, 2012 жылғы 22 маусымдағы, 2012 жылғы 28 қыркүйектегі, 2012 жылғы 5 қазандағы "Теректі жаңалығы-Теректинская новь" газетінде № 8, № 9-10, № 11, № 12, № 13, № 14, № 18, № 19, № 21, № 23, № 24, № 25, № 39, № 40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А. Қ. Джанназаров</w:t>
      </w:r>
      <w:r>
        <w:br/>
      </w:r>
      <w:r>
        <w:rPr>
          <w:rFonts w:ascii="Times New Roman"/>
          <w:b w:val="false"/>
          <w:i w:val="false"/>
          <w:color w:val="000000"/>
          <w:sz w:val="28"/>
        </w:rPr>
        <w:t>
</w:t>
      </w:r>
      <w:r>
        <w:rPr>
          <w:rFonts w:ascii="Times New Roman"/>
          <w:b w:val="false"/>
          <w:i/>
          <w:color w:val="000000"/>
          <w:sz w:val="28"/>
        </w:rPr>
        <w:t>      Аудандық мәслихат хатшысы        Ә. Ж. Нурғалиев</w:t>
      </w:r>
    </w:p>
    <w:bookmarkStart w:name="z4" w:id="1"/>
    <w:p>
      <w:pPr>
        <w:spacing w:after="0"/>
        <w:ind w:left="0"/>
        <w:jc w:val="both"/>
      </w:pPr>
      <w:r>
        <w:rPr>
          <w:rFonts w:ascii="Times New Roman"/>
          <w:b w:val="false"/>
          <w:i w:val="false"/>
          <w:color w:val="000000"/>
          <w:sz w:val="28"/>
        </w:rPr>
        <w:t>
2012 жылғы 16 қарашадағы</w:t>
      </w:r>
      <w:r>
        <w:br/>
      </w:r>
      <w:r>
        <w:rPr>
          <w:rFonts w:ascii="Times New Roman"/>
          <w:b w:val="false"/>
          <w:i w:val="false"/>
          <w:color w:val="000000"/>
          <w:sz w:val="28"/>
        </w:rPr>
        <w:t>
№ 6-1 мәслихатының шешіміне</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000000"/>
          <w:sz w:val="28"/>
        </w:rPr>
        <w:t>2011 жылғы 15 желтоқсандағы</w:t>
      </w:r>
      <w:r>
        <w:br/>
      </w:r>
      <w:r>
        <w:rPr>
          <w:rFonts w:ascii="Times New Roman"/>
          <w:b w:val="false"/>
          <w:i w:val="false"/>
          <w:color w:val="000000"/>
          <w:sz w:val="28"/>
        </w:rPr>
        <w:t>
№ 43-2 мәслихатының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79"/>
        <w:gridCol w:w="554"/>
        <w:gridCol w:w="554"/>
        <w:gridCol w:w="8010"/>
        <w:gridCol w:w="1698"/>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4143071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587217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253851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99556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68533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18832</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16658</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3547807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3547807</w:t>
            </w:r>
          </w:p>
        </w:tc>
      </w:tr>
      <w:tr>
        <w:trPr>
          <w:trHeight w:val="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31"/>
        <w:gridCol w:w="739"/>
        <w:gridCol w:w="781"/>
        <w:gridCol w:w="7730"/>
        <w:gridCol w:w="1672"/>
      </w:tblGrid>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4176744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317235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301392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221288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217873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2618423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175218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мамандырылған, жетім балалар мен ата-аналарының қамқорынсыз қалған балалар үшін балабақшалар,шағын орталықтар,мектеп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2354290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2340141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2168390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мектеп-интернатарының мұғалімдеріне біліктілік санаты үшін қосымша ақы мөлшерін республикалық бюджеттен берілетін трансферттер есебінен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59987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432393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281712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262342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80476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62824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394077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159641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121241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78038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77393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48532</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51069</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21315</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89683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76556</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