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c6af" w14:textId="b96c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әкімдігінің 2012 жылғы 16 наурыздағы № 52 қаулысы. Батыс Қазақстан облысы Әділет департаментінде 2012 жылғы 25 сәуірде № 7-13-150 тіркелді. Күші жойылды - Батыс Қазақстан облысы Шыңғырлау ауданы әкімдігінің 2013 жылғы 24 шілдедегі № 141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Ескерту. Күші жойылды - Батыс Қазақстан облысы Шыңғырлау ауданы әкімдігінің 27.07.2013 № 141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қантардағы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2001 жылғы 23 қантардағы "Халықты жұмыспен қамту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жұмыс іздеуде қиындық көріп жүрген бас бостандығынан айыру орындарынан босатылған адамдарды және интернаттық ұйымдарды бітіруші кәмелетке толмағандарды әлеуметтік қорғау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Бас бостандығынан айыру орындарынан босатылған адамдар үшін және интернаттық ұйымдарды бітіруші кәмелетке толмағандар үшін жұмыс орындарының жалпы санының бір пайыз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"Шыңғырлау ауданының жұмыспен қамту және әлеуметтік бағдарламалар бөлімі" мемлекеттік мекемесі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Қ. Айтмұхамбетовке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А. Халелов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