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6040" w14:textId="61c6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Қаржы министрінің 2013 жылғы 10 қаңтардағы № 4 Бұйрығы. Қазақстан Республикасының Әділет министрлігінде 2013 жылы 28 қаңтарда № 8312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«Білім беру саласындағы мемлекеттік мекемелер ұсынатын қызметтер» бөлімі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87"/>
        <w:gridCol w:w="488"/>
        <w:gridCol w:w="694"/>
        <w:gridCol w:w="694"/>
        <w:gridCol w:w="694"/>
        <w:gridCol w:w="694"/>
        <w:gridCol w:w="1932"/>
        <w:gridCol w:w="4179"/>
        <w:gridCol w:w="295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w:t>
            </w:r>
            <w:r>
              <w:rPr>
                <w:rFonts w:ascii="Times New Roman"/>
                <w:b w:val="false"/>
                <w:i w:val="false"/>
                <w:color w:val="000000"/>
                <w:sz w:val="20"/>
              </w:rPr>
              <w:t>2) оқу жабдықтарын және мүкәммалын сатып алу, оның iшiнде оқу-тәжiрибе учаскесiнде жұмыс iстеу үшiн;</w:t>
            </w:r>
            <w:r>
              <w:br/>
            </w: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
</w:t>
            </w:r>
            <w:r>
              <w:rPr>
                <w:rFonts w:ascii="Times New Roman"/>
                <w:b w:val="false"/>
                <w:i w:val="false"/>
                <w:color w:val="000000"/>
                <w:sz w:val="20"/>
              </w:rPr>
              <w:t>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w:t>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w:t>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w:t>
            </w:r>
            <w:r>
              <w:rPr>
                <w:rFonts w:ascii="Times New Roman"/>
                <w:b w:val="false"/>
                <w:i w:val="false"/>
                <w:color w:val="000000"/>
                <w:sz w:val="20"/>
              </w:rPr>
              <w:t>8) бiлiм алушылардың орындаған жұмыстарын төлеу;</w:t>
            </w:r>
            <w:r>
              <w:br/>
            </w:r>
            <w:r>
              <w:rPr>
                <w:rFonts w:ascii="Times New Roman"/>
                <w:b w:val="false"/>
                <w:i w:val="false"/>
                <w:color w:val="000000"/>
                <w:sz w:val="20"/>
              </w:rPr>
              <w:t>
</w:t>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
</w:t>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
</w:t>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
</w:t>
            </w:r>
            <w:r>
              <w:rPr>
                <w:rFonts w:ascii="Times New Roman"/>
                <w:b w:val="false"/>
                <w:i w:val="false"/>
                <w:color w:val="000000"/>
                <w:sz w:val="20"/>
              </w:rPr>
              <w:t>12) спорт алаңдарын салу;</w:t>
            </w:r>
            <w:r>
              <w:br/>
            </w:r>
            <w:r>
              <w:rPr>
                <w:rFonts w:ascii="Times New Roman"/>
                <w:b w:val="false"/>
                <w:i w:val="false"/>
                <w:color w:val="000000"/>
                <w:sz w:val="20"/>
              </w:rPr>
              <w:t>
</w:t>
            </w:r>
            <w:r>
              <w:rPr>
                <w:rFonts w:ascii="Times New Roman"/>
                <w:b w:val="false"/>
                <w:i w:val="false"/>
                <w:color w:val="000000"/>
                <w:sz w:val="20"/>
              </w:rPr>
              <w:t>13) қоғамдық-пайдалы еңбекте көзге түскен оқушыларға стипендиялар мен сыйақылық беру;</w:t>
            </w:r>
            <w:r>
              <w:br/>
            </w:r>
            <w:r>
              <w:rPr>
                <w:rFonts w:ascii="Times New Roman"/>
                <w:b w:val="false"/>
                <w:i w:val="false"/>
                <w:color w:val="000000"/>
                <w:sz w:val="20"/>
              </w:rPr>
              <w:t>
</w:t>
            </w:r>
            <w:r>
              <w:rPr>
                <w:rFonts w:ascii="Times New Roman"/>
                <w:b w:val="false"/>
                <w:i w:val="false"/>
                <w:color w:val="000000"/>
                <w:sz w:val="20"/>
              </w:rPr>
              <w:t>14) сауықтыру iс-шаралары;</w:t>
            </w:r>
            <w:r>
              <w:br/>
            </w: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
</w:t>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w:t>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
</w:t>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 және басқа да төлемдер белгiлеу;</w:t>
            </w:r>
            <w:r>
              <w:br/>
            </w:r>
            <w:r>
              <w:rPr>
                <w:rFonts w:ascii="Times New Roman"/>
                <w:b w:val="false"/>
                <w:i w:val="false"/>
                <w:color w:val="000000"/>
                <w:sz w:val="20"/>
              </w:rPr>
              <w:t>
</w:t>
            </w:r>
            <w:r>
              <w:rPr>
                <w:rFonts w:ascii="Times New Roman"/>
                <w:b w:val="false"/>
                <w:i w:val="false"/>
                <w:color w:val="000000"/>
                <w:sz w:val="20"/>
              </w:rPr>
              <w:t>21) жабдықтар және мүкәммал (оның iшiнде жұмсақ) және киiм-кешек сатып алу;</w:t>
            </w:r>
            <w:r>
              <w:br/>
            </w:r>
            <w:r>
              <w:rPr>
                <w:rFonts w:ascii="Times New Roman"/>
                <w:b w:val="false"/>
                <w:i w:val="false"/>
                <w:color w:val="000000"/>
                <w:sz w:val="20"/>
              </w:rPr>
              <w:t>
</w:t>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w:t>
            </w:r>
            <w:r>
              <w:rPr>
                <w:rFonts w:ascii="Times New Roman"/>
                <w:b w:val="false"/>
                <w:i w:val="false"/>
                <w:color w:val="000000"/>
                <w:sz w:val="20"/>
              </w:rPr>
              <w:t xml:space="preserve">23) ғимараттар мен үй-жайларды реконструкциялау және күрделi жөндеу; </w:t>
            </w:r>
            <w:r>
              <w:br/>
            </w:r>
            <w:r>
              <w:rPr>
                <w:rFonts w:ascii="Times New Roman"/>
                <w:b w:val="false"/>
                <w:i w:val="false"/>
                <w:color w:val="000000"/>
                <w:sz w:val="20"/>
              </w:rPr>
              <w:t>
</w:t>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
</w:t>
            </w:r>
            <w:r>
              <w:rPr>
                <w:rFonts w:ascii="Times New Roman"/>
                <w:b w:val="false"/>
                <w:i w:val="false"/>
                <w:color w:val="000000"/>
                <w:sz w:val="20"/>
              </w:rPr>
              <w:t>25) музыкалық аспаптарды жөндеу;</w:t>
            </w:r>
            <w:r>
              <w:br/>
            </w:r>
            <w:r>
              <w:rPr>
                <w:rFonts w:ascii="Times New Roman"/>
                <w:b w:val="false"/>
                <w:i w:val="false"/>
                <w:color w:val="000000"/>
                <w:sz w:val="20"/>
              </w:rPr>
              <w:t>
</w:t>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w:t>
            </w:r>
            <w:r>
              <w:rPr>
                <w:rFonts w:ascii="Times New Roman"/>
                <w:b w:val="false"/>
                <w:i w:val="false"/>
                <w:color w:val="000000"/>
                <w:sz w:val="20"/>
              </w:rPr>
              <w:t>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w:t>
            </w:r>
            <w:r>
              <w:br/>
            </w:r>
            <w:r>
              <w:rPr>
                <w:rFonts w:ascii="Times New Roman"/>
                <w:b w:val="false"/>
                <w:i w:val="false"/>
                <w:color w:val="000000"/>
                <w:sz w:val="20"/>
              </w:rPr>
              <w:t>
</w:t>
            </w:r>
            <w:r>
              <w:rPr>
                <w:rFonts w:ascii="Times New Roman"/>
                <w:b w:val="false"/>
                <w:i w:val="false"/>
                <w:color w:val="000000"/>
                <w:sz w:val="20"/>
              </w:rPr>
              <w:t>28) iссапар шығыстары (111, 112, 113, 121, 122, 131, 132, 135, 136, 141, 142, 144, 149, 151, 152, 153, 154, 156, 159, 161, 162, 169, 324, 414, 416, 419, 421).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ЖЖ</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«Орман шаруашылығы саласындағы мемлекеттiк мекемелер көрсететiн қызметтер» деген бөлім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2"/>
        <w:gridCol w:w="480"/>
        <w:gridCol w:w="765"/>
        <w:gridCol w:w="765"/>
        <w:gridCol w:w="765"/>
        <w:gridCol w:w="562"/>
        <w:gridCol w:w="2485"/>
        <w:gridCol w:w="3618"/>
        <w:gridCol w:w="2817"/>
      </w:tblGrid>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p>
        </w:tc>
      </w:tr>
      <w:tr>
        <w:trPr>
          <w:trHeight w:val="96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
</w:t>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
</w:t>
            </w:r>
            <w:r>
              <w:rPr>
                <w:rFonts w:ascii="Times New Roman"/>
                <w:b w:val="false"/>
                <w:i w:val="false"/>
                <w:color w:val="000000"/>
                <w:sz w:val="20"/>
              </w:rPr>
              <w:t>(112, 113, 121, 122, 131, 135, 136, 141, 142, 143, 144, 149, 151, 152, 153, 154, 159, 161, 165, 169, 413, 414, 416, 417, 419, 421, 431)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w:t>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w:t>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«Мемлекеттiк кiтапханалар көрсететiн қызметтер» бөлімі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92"/>
        <w:gridCol w:w="412"/>
        <w:gridCol w:w="791"/>
        <w:gridCol w:w="792"/>
        <w:gridCol w:w="792"/>
        <w:gridCol w:w="593"/>
        <w:gridCol w:w="2282"/>
        <w:gridCol w:w="3975"/>
        <w:gridCol w:w="248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2) қызметтер көрсету үшiн тартылатын мамандарға еңбекақы төлеу;</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4) кітапхана қорларын толықтыру үшін әдебиет, электрондық коллекциялар мен дерекқор сатып алу;</w:t>
            </w:r>
            <w:r>
              <w:br/>
            </w:r>
            <w:r>
              <w:rPr>
                <w:rFonts w:ascii="Times New Roman"/>
                <w:b w:val="false"/>
                <w:i w:val="false"/>
                <w:color w:val="000000"/>
                <w:sz w:val="20"/>
              </w:rPr>
              <w:t>
</w:t>
            </w: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w:t>
            </w:r>
            <w:r>
              <w:br/>
            </w:r>
            <w:r>
              <w:rPr>
                <w:rFonts w:ascii="Times New Roman"/>
                <w:b w:val="false"/>
                <w:i w:val="false"/>
                <w:color w:val="000000"/>
                <w:sz w:val="20"/>
              </w:rPr>
              <w:t>
</w:t>
            </w:r>
            <w:r>
              <w:rPr>
                <w:rFonts w:ascii="Times New Roman"/>
                <w:b w:val="false"/>
                <w:i w:val="false"/>
                <w:color w:val="000000"/>
                <w:sz w:val="20"/>
              </w:rPr>
              <w:t>6) жеке және мемлекеттік емес заңды тұлғалардың тапсырыстары (өтінімдері) бойынша оқыту жүргізу үшін оқу құралдарын, көрнекі материалдар сатып алу;</w:t>
            </w:r>
            <w:r>
              <w:br/>
            </w:r>
            <w:r>
              <w:rPr>
                <w:rFonts w:ascii="Times New Roman"/>
                <w:b w:val="false"/>
                <w:i w:val="false"/>
                <w:color w:val="000000"/>
                <w:sz w:val="20"/>
              </w:rPr>
              <w:t>
</w:t>
            </w:r>
            <w:r>
              <w:rPr>
                <w:rFonts w:ascii="Times New Roman"/>
                <w:b w:val="false"/>
                <w:i w:val="false"/>
                <w:color w:val="000000"/>
                <w:sz w:val="20"/>
              </w:rPr>
              <w:t>7) жеке және мемлекеттік емес заңды тұлғалардың тапсырыстары (өтінімдері) бойынша оқыту тренингтерін, семинарлар, конференциялар өткізу;</w:t>
            </w:r>
            <w:r>
              <w:br/>
            </w:r>
            <w:r>
              <w:rPr>
                <w:rFonts w:ascii="Times New Roman"/>
                <w:b w:val="false"/>
                <w:i w:val="false"/>
                <w:color w:val="000000"/>
                <w:sz w:val="20"/>
              </w:rPr>
              <w:t>
</w:t>
            </w:r>
            <w:r>
              <w:rPr>
                <w:rFonts w:ascii="Times New Roman"/>
                <w:b w:val="false"/>
                <w:i w:val="false"/>
                <w:color w:val="000000"/>
                <w:sz w:val="20"/>
              </w:rPr>
              <w:t>8) бұқаралық іс-шараларды өткізу (әдеби кештер, көрмелер, тұсаукесерлер, конкурстар, кітап күндері, фестивальдар);</w:t>
            </w:r>
            <w:r>
              <w:br/>
            </w:r>
            <w:r>
              <w:rPr>
                <w:rFonts w:ascii="Times New Roman"/>
                <w:b w:val="false"/>
                <w:i w:val="false"/>
                <w:color w:val="000000"/>
                <w:sz w:val="20"/>
              </w:rPr>
              <w:t>
</w:t>
            </w:r>
            <w:r>
              <w:rPr>
                <w:rFonts w:ascii="Times New Roman"/>
                <w:b w:val="false"/>
                <w:i w:val="false"/>
                <w:color w:val="000000"/>
                <w:sz w:val="20"/>
              </w:rPr>
              <w:t>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r>
              <w:br/>
            </w:r>
            <w:r>
              <w:rPr>
                <w:rFonts w:ascii="Times New Roman"/>
                <w:b w:val="false"/>
                <w:i w:val="false"/>
                <w:color w:val="000000"/>
                <w:sz w:val="20"/>
              </w:rPr>
              <w:t>
</w:t>
            </w:r>
            <w:r>
              <w:rPr>
                <w:rFonts w:ascii="Times New Roman"/>
                <w:b w:val="false"/>
                <w:i w:val="false"/>
                <w:color w:val="000000"/>
                <w:sz w:val="20"/>
              </w:rPr>
              <w:t>10) кiтапхана басылымдарын, дыбыс жазба көшiрiмдерiн, бейне фильмдердi, фонограммаларды өткiзу;</w:t>
            </w:r>
            <w:r>
              <w:br/>
            </w:r>
            <w:r>
              <w:rPr>
                <w:rFonts w:ascii="Times New Roman"/>
                <w:b w:val="false"/>
                <w:i w:val="false"/>
                <w:color w:val="000000"/>
                <w:sz w:val="20"/>
              </w:rPr>
              <w:t>
</w:t>
            </w:r>
            <w:r>
              <w:rPr>
                <w:rFonts w:ascii="Times New Roman"/>
                <w:b w:val="false"/>
                <w:i w:val="false"/>
                <w:color w:val="000000"/>
                <w:sz w:val="20"/>
              </w:rPr>
              <w:t>11) кiтаптарды, журналдарды жөндеу, қалпына келтiру және түптеу;</w:t>
            </w:r>
            <w:r>
              <w:br/>
            </w:r>
            <w:r>
              <w:rPr>
                <w:rFonts w:ascii="Times New Roman"/>
                <w:b w:val="false"/>
                <w:i w:val="false"/>
                <w:color w:val="000000"/>
                <w:sz w:val="20"/>
              </w:rPr>
              <w:t>
</w:t>
            </w:r>
            <w:r>
              <w:rPr>
                <w:rFonts w:ascii="Times New Roman"/>
                <w:b w:val="false"/>
                <w:i w:val="false"/>
                <w:color w:val="000000"/>
                <w:sz w:val="20"/>
              </w:rPr>
              <w:t>12) фото, кино бейне түсiру, жекелеген мақалалардың, кiтаптар мен мерзiмдi баспа басылымдарынан алынған материалдардың микрокөшiрмесiн алу;</w:t>
            </w:r>
            <w:r>
              <w:br/>
            </w:r>
            <w:r>
              <w:rPr>
                <w:rFonts w:ascii="Times New Roman"/>
                <w:b w:val="false"/>
                <w:i w:val="false"/>
                <w:color w:val="000000"/>
                <w:sz w:val="20"/>
              </w:rPr>
              <w:t>
</w:t>
            </w:r>
            <w:r>
              <w:rPr>
                <w:rFonts w:ascii="Times New Roman"/>
                <w:b w:val="false"/>
                <w:i w:val="false"/>
                <w:color w:val="000000"/>
                <w:sz w:val="20"/>
              </w:rPr>
              <w:t>13) мәдени құндылықтар мен тарих және мәдениет ескерткiштерiн қалпына келтiру (131, 135, 144, 149, 151, 152, 153, 156, 159, 169, 414, 419,).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жеткiзу, тақырыптық ақпарат iздестiру және құрастыру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«Мемлекеттiк мұражайлар мен мұражай-қорықтар көрсететiн қызметтер» бөлімі мынадай редакцияда жазылсын: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92"/>
        <w:gridCol w:w="413"/>
        <w:gridCol w:w="792"/>
        <w:gridCol w:w="792"/>
        <w:gridCol w:w="593"/>
        <w:gridCol w:w="593"/>
        <w:gridCol w:w="2665"/>
        <w:gridCol w:w="3823"/>
        <w:gridCol w:w="244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2) ақылы қызметтер көрсету үшiн тартылатын мамандарға еңбекақы төлеу;</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4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«Спорт саласында мамандандырылатын Қарулы Күштердiң мемлекеттiк мекемелерi ұсынатын қызметтерi» бөлімі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591"/>
        <w:gridCol w:w="590"/>
        <w:gridCol w:w="593"/>
        <w:gridCol w:w="593"/>
        <w:gridCol w:w="593"/>
        <w:gridCol w:w="593"/>
        <w:gridCol w:w="2859"/>
        <w:gridCol w:w="4075"/>
        <w:gridCol w:w="240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Күштердiң мемлекеттiк мекемелерi ұсынатын қызметтерi</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w:t>
            </w: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
</w:t>
            </w:r>
            <w:r>
              <w:rPr>
                <w:rFonts w:ascii="Times New Roman"/>
                <w:b w:val="false"/>
                <w:i w:val="false"/>
                <w:color w:val="000000"/>
                <w:sz w:val="20"/>
              </w:rPr>
              <w:t>3) спорттық мүкәммал мен жабдықты жөндеу;</w:t>
            </w:r>
            <w:r>
              <w:br/>
            </w:r>
            <w:r>
              <w:rPr>
                <w:rFonts w:ascii="Times New Roman"/>
                <w:b w:val="false"/>
                <w:i w:val="false"/>
                <w:color w:val="000000"/>
                <w:sz w:val="20"/>
              </w:rPr>
              <w:t>
</w:t>
            </w:r>
            <w:r>
              <w:rPr>
                <w:rFonts w:ascii="Times New Roman"/>
                <w:b w:val="false"/>
                <w:i w:val="false"/>
                <w:color w:val="000000"/>
                <w:sz w:val="20"/>
              </w:rPr>
              <w:t>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
</w:t>
            </w:r>
            <w:r>
              <w:rPr>
                <w:rFonts w:ascii="Times New Roman"/>
                <w:b w:val="false"/>
                <w:i w:val="false"/>
                <w:color w:val="000000"/>
                <w:sz w:val="20"/>
              </w:rPr>
              <w:t>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
</w:t>
            </w:r>
            <w:r>
              <w:rPr>
                <w:rFonts w:ascii="Times New Roman"/>
                <w:b w:val="false"/>
                <w:i w:val="false"/>
                <w:color w:val="000000"/>
                <w:sz w:val="20"/>
              </w:rPr>
              <w:t>6) қызметтiк iссапарлар;</w:t>
            </w:r>
            <w:r>
              <w:br/>
            </w:r>
            <w:r>
              <w:rPr>
                <w:rFonts w:ascii="Times New Roman"/>
                <w:b w:val="false"/>
                <w:i w:val="false"/>
                <w:color w:val="000000"/>
                <w:sz w:val="20"/>
              </w:rPr>
              <w:t>
</w:t>
            </w:r>
            <w:r>
              <w:rPr>
                <w:rFonts w:ascii="Times New Roman"/>
                <w:b w:val="false"/>
                <w:i w:val="false"/>
                <w:color w:val="000000"/>
                <w:sz w:val="20"/>
              </w:rPr>
              <w:t>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
</w:t>
            </w:r>
            <w:r>
              <w:rPr>
                <w:rFonts w:ascii="Times New Roman"/>
                <w:b w:val="false"/>
                <w:i w:val="false"/>
                <w:color w:val="000000"/>
                <w:sz w:val="20"/>
              </w:rPr>
              <w:t>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
</w:t>
            </w:r>
            <w:r>
              <w:rPr>
                <w:rFonts w:ascii="Times New Roman"/>
                <w:b w:val="false"/>
                <w:i w:val="false"/>
                <w:color w:val="000000"/>
                <w:sz w:val="20"/>
              </w:rPr>
              <w:t>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
</w:t>
            </w:r>
            <w:r>
              <w:rPr>
                <w:rFonts w:ascii="Times New Roman"/>
                <w:b w:val="false"/>
                <w:i w:val="false"/>
                <w:color w:val="000000"/>
                <w:sz w:val="20"/>
              </w:rPr>
              <w:t>10) коммуналдық қызметтер мен байланыс қызметтерiне ақы төлеу;</w:t>
            </w:r>
            <w:r>
              <w:br/>
            </w:r>
            <w:r>
              <w:rPr>
                <w:rFonts w:ascii="Times New Roman"/>
                <w:b w:val="false"/>
                <w:i w:val="false"/>
                <w:color w:val="000000"/>
                <w:sz w:val="20"/>
              </w:rPr>
              <w:t>
</w:t>
            </w:r>
            <w:r>
              <w:rPr>
                <w:rFonts w:ascii="Times New Roman"/>
                <w:b w:val="false"/>
                <w:i w:val="false"/>
                <w:color w:val="000000"/>
                <w:sz w:val="20"/>
              </w:rPr>
              <w:t>11) шарт бойынша заңды және жеке тұлғалар көрсететiн қызметтер мен жұмыстарға ақы төлеу;</w:t>
            </w:r>
            <w:r>
              <w:br/>
            </w:r>
            <w:r>
              <w:rPr>
                <w:rFonts w:ascii="Times New Roman"/>
                <w:b w:val="false"/>
                <w:i w:val="false"/>
                <w:color w:val="000000"/>
                <w:sz w:val="20"/>
              </w:rPr>
              <w:t>
</w:t>
            </w:r>
            <w:r>
              <w:rPr>
                <w:rFonts w:ascii="Times New Roman"/>
                <w:b w:val="false"/>
                <w:i w:val="false"/>
                <w:color w:val="000000"/>
                <w:sz w:val="20"/>
              </w:rPr>
              <w:t>12) банк қызметтерiне ақы төлеу;</w:t>
            </w:r>
            <w:r>
              <w:br/>
            </w:r>
            <w:r>
              <w:rPr>
                <w:rFonts w:ascii="Times New Roman"/>
                <w:b w:val="false"/>
                <w:i w:val="false"/>
                <w:color w:val="000000"/>
                <w:sz w:val="20"/>
              </w:rPr>
              <w:t>
</w:t>
            </w:r>
            <w:r>
              <w:rPr>
                <w:rFonts w:ascii="Times New Roman"/>
                <w:b w:val="false"/>
                <w:i w:val="false"/>
                <w:color w:val="000000"/>
                <w:sz w:val="20"/>
              </w:rPr>
              <w:t>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
</w:t>
            </w:r>
            <w:r>
              <w:rPr>
                <w:rFonts w:ascii="Times New Roman"/>
                <w:b w:val="false"/>
                <w:i w:val="false"/>
                <w:color w:val="000000"/>
                <w:sz w:val="20"/>
              </w:rPr>
              <w:t>14) спорттық iс-шараларға қатысқаны үшiн жарналар;</w:t>
            </w:r>
            <w:r>
              <w:br/>
            </w:r>
            <w:r>
              <w:rPr>
                <w:rFonts w:ascii="Times New Roman"/>
                <w:b w:val="false"/>
                <w:i w:val="false"/>
                <w:color w:val="000000"/>
                <w:sz w:val="20"/>
              </w:rPr>
              <w:t>
</w:t>
            </w:r>
            <w:r>
              <w:rPr>
                <w:rFonts w:ascii="Times New Roman"/>
                <w:b w:val="false"/>
                <w:i w:val="false"/>
                <w:color w:val="000000"/>
                <w:sz w:val="20"/>
              </w:rPr>
              <w:t>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2. Қазақстан Республикасы Қаржы министрлігінің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 және 2013 жылдың 1 қаңтарынан бастап туындаған қатынастарға қолданылады.</w:t>
      </w:r>
    </w:p>
    <w:bookmarkEnd w:id="5"/>
    <w:p>
      <w:pPr>
        <w:spacing w:after="0"/>
        <w:ind w:left="0"/>
        <w:jc w:val="both"/>
      </w:pP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