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d11ca" w14:textId="d4d1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"Оңалтушы және (немесе) конкурстық басқарушылардың және (немесе) сырттай байқау әкімшісінің қызметін жүзеге асыруға құқығы бар тұлғаларды тіркеу және оларды тіркеуден шығару" электрондық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08 ақпандағы № 68 Бұйрығы. Қазақстан Республикасының Әділет министрлігінде 2013 жылы 11 наурызда № 8371 тіркелді. Күші жойылды - Қазақстан Республикасы Қаржы министрінің 2014 жылғы 2 шілдедегі № 298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02.07.2014 </w:t>
      </w:r>
      <w:r>
        <w:rPr>
          <w:rFonts w:ascii="Times New Roman"/>
          <w:b w:val="false"/>
          <w:i w:val="false"/>
          <w:color w:val="ff0000"/>
          <w:sz w:val="28"/>
        </w:rPr>
        <w:t>№ 298</w:t>
      </w:r>
      <w:r>
        <w:rPr>
          <w:rFonts w:ascii="Times New Roman"/>
          <w:b w:val="false"/>
          <w:i w:val="false"/>
          <w:color w:val="ff0000"/>
          <w:sz w:val="28"/>
        </w:rPr>
        <w:t xml:space="preserve"> бұйрығымен (алғаш ресми жарияланған күнінен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және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шығару» электрондық мемлекеттiк қызметтiң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«Оңалтушы және (немесе) конкурстық басқарушылардың және (немесе) сыртқы байқау әкiмшiсiнiң қызметiн жүзеге асыруға құқығы бар тұлғаларды тiркеу және оларды тiркеуден алу» мемлекеттiк қызметiнiң регламентiн бекiту туралы» Қазақстан Республикасы Қаржы министрінің 2011 жылғы 13 желтоқсандағы № 628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 (Қазақстан Республикасының нормативтік құқықтық актілерін мемлекеттік тіркеу тізілімінде 2012 жылғы 12 қаңтарда № 7377 болып тіркелген, Қазақстан Республикасының орталық атқарушы және өзге де орталық мемлекеттік органдарының актілер жинағында жарияланған, № 3, 2012 жыл).</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Дәрменсiз борышкерлермен жұмыс комитетi (Н.Д. Үсенова)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Әдiлет министрлiгiнде мемлекеттiк тiркелуінен кейiн оның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министрлiгiнiң ресми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Қаржы вице-министрi А.М. Теңгебаевқа жүктелсiн.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Министр                                         Б. Жәмішев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_____________А. Жұмағалиев</w:t>
      </w:r>
      <w:r>
        <w:br/>
      </w:r>
      <w:r>
        <w:rPr>
          <w:rFonts w:ascii="Times New Roman"/>
          <w:b w:val="false"/>
          <w:i w:val="false"/>
          <w:color w:val="000000"/>
          <w:sz w:val="28"/>
        </w:rPr>
        <w:t>
2013 жылғы 11 ақпан</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2013 жылғы 8 ақпандағы</w:t>
      </w:r>
      <w:r>
        <w:br/>
      </w:r>
      <w:r>
        <w:rPr>
          <w:rFonts w:ascii="Times New Roman"/>
          <w:b w:val="false"/>
          <w:i w:val="false"/>
          <w:color w:val="000000"/>
          <w:sz w:val="28"/>
        </w:rPr>
        <w:t xml:space="preserve">
№ 68 бұйрығымен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«Оңалтушы және (немесе) конкурстық басқарушылардың және</w:t>
      </w:r>
      <w:r>
        <w:br/>
      </w:r>
      <w:r>
        <w:rPr>
          <w:rFonts w:ascii="Times New Roman"/>
          <w:b/>
          <w:i w:val="false"/>
          <w:color w:val="000000"/>
        </w:rPr>
        <w:t>
(немесе) сырттай байқау әкімшісінің қызметін жүзеге асыруға</w:t>
      </w:r>
      <w:r>
        <w:br/>
      </w:r>
      <w:r>
        <w:rPr>
          <w:rFonts w:ascii="Times New Roman"/>
          <w:b/>
          <w:i w:val="false"/>
          <w:color w:val="000000"/>
        </w:rPr>
        <w:t>
құқығы бар тұлғаларды тіркеу және оларды тіркеуден шығару»</w:t>
      </w:r>
      <w:r>
        <w:br/>
      </w:r>
      <w:r>
        <w:rPr>
          <w:rFonts w:ascii="Times New Roman"/>
          <w:b/>
          <w:i w:val="false"/>
          <w:color w:val="000000"/>
        </w:rPr>
        <w:t>
электрондық мемлекеттік қызметтің регламенті</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шығару» электрондық мемлекеттік қызмет (бұдан әрі – электрондық мемлекеттiк қызмет) Қазақстан Республикасы Қаржы министрлігінің Дәрменсіз борышкерлермен жұмыс комитеті (бұдан әрі – қызмет беруші) халыққа қызмет көрсету орталықтары (бұдан әрі – орталық) арқылы, сондай-ақ www.e.gov.kz «электрондық үкімет» веб-порталы немесе www.elicense.kz «Е-лицензиялау» веб-порталы арқылы көрсетеді.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Үкiметiнiң 2011 жылғы 8 желтоқсандағы № 1498 қаулысымен бекiтiлген «Оңалтушы және (немесе) конкурстық басқарушылардың және (немесе) сырттай байқау әкiмшiсiнiң қызметiн жүзеге асыруға құқығы бар тұлғаларды тiркеу және оларды тiркеуден алу» мемлекеттiк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3) алушы – электронды мемлекеттiк қызмет көрсетiлетiн жеке тұлға (жеке кәсіпкер);</w:t>
      </w:r>
      <w:r>
        <w:br/>
      </w:r>
      <w:r>
        <w:rPr>
          <w:rFonts w:ascii="Times New Roman"/>
          <w:b w:val="false"/>
          <w:i w:val="false"/>
          <w:color w:val="000000"/>
          <w:sz w:val="28"/>
        </w:rPr>
        <w:t>
</w:t>
      </w:r>
      <w:r>
        <w:rPr>
          <w:rFonts w:ascii="Times New Roman"/>
          <w:b w:val="false"/>
          <w:i w:val="false"/>
          <w:color w:val="000000"/>
          <w:sz w:val="28"/>
        </w:rPr>
        <w:t>
      4) «Е-лицензиялау» веб-порталы – берілген, қайта ресімделген, тоқтатылған, қайта жаңартылған және қолданысы тоқтатылған лицензиялар, сондай-ақ лицензиарлар беретін лицензиялардың сәйкестендіру нөмірін орталықтандырылған түрде қалыптастыратын қызметтің лицензияланатын түрін (кіші түрін) лицензиялауды жүзеге асыратын лицензиаттың филиалдары, өкілдіктері (объектілері, пункттері, учаскелері) туралы мәліметті қамтитын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5)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6) «Жеке тұлға» мемлекеттiк деректер базасы – ақпаратты автоматты түрде жинауға, сақтауға және өңдеуге, Қазақстан Республикасында жеке тұлғаларды бiрыңғай сәйкестендiрудi енгiзу мақсатында Жеке сәйкестендiру нөмiрлерiнiң ұлттық тiзiлiмiн құруға және олар туралы өзектi және нақты мәлiметтердi мемлекеттiк басқару органдарына және құзыреттерi шеңберiнде және Қазақстан Республикасының заңнамасына сәйкес өзге субъектiлерге де беруге арналған ақпараттық жүйе (бұдан әрi – ЖТ МДБ);</w:t>
      </w:r>
      <w:r>
        <w:br/>
      </w:r>
      <w:r>
        <w:rPr>
          <w:rFonts w:ascii="Times New Roman"/>
          <w:b w:val="false"/>
          <w:i w:val="false"/>
          <w:color w:val="000000"/>
          <w:sz w:val="28"/>
        </w:rPr>
        <w:t>
</w:t>
      </w:r>
      <w:r>
        <w:rPr>
          <w:rFonts w:ascii="Times New Roman"/>
          <w:b w:val="false"/>
          <w:i w:val="false"/>
          <w:color w:val="000000"/>
          <w:sz w:val="28"/>
        </w:rPr>
        <w:t>
      7) Қазақстан Республикасының халыққа қызмет көрсету орталықтарының ақпараттық жүйесi – халыққа (жеке тұлғаларға) Қазақстан Республикасының халыққа қызмет көрсету орталықтары, сондай-ақ тиiстi министрлiктер мен ведомстволар арқылы қызмет көрсету үдерiсiн автоматтандыруға арналған ақпараттық жүйе (бұдан әрi – ХҚКО АЖ);</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 ақпараттық жүйелері қызмет көрсету процесіне қатысатын мемлекеттік органдардың құрылымдық бөлімшелерінің, мекемелердің немесе өзге де ұйымдардың тізбесі (бұдан әрі – ҚФБ);</w:t>
      </w:r>
      <w:r>
        <w:br/>
      </w:r>
      <w:r>
        <w:rPr>
          <w:rFonts w:ascii="Times New Roman"/>
          <w:b w:val="false"/>
          <w:i w:val="false"/>
          <w:color w:val="000000"/>
          <w:sz w:val="28"/>
        </w:rPr>
        <w:t>
</w:t>
      </w:r>
      <w:r>
        <w:rPr>
          <w:rFonts w:ascii="Times New Roman"/>
          <w:b w:val="false"/>
          <w:i w:val="false"/>
          <w:color w:val="000000"/>
          <w:sz w:val="28"/>
        </w:rPr>
        <w:t>
      9) мемлекеттiк электрондық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10)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11)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12)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13)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14) «электрондық үкіметтің» шлюзі – электрондық қызметті іске асыру шеңберінде ақпараттық жүйелерін шоғырландыруға арналған ақпараттық жүйесі (бұдан әрi – ЭҮШ);</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5"/>
    <w:bookmarkStart w:name="z33" w:id="6"/>
    <w:p>
      <w:pPr>
        <w:spacing w:after="0"/>
        <w:ind w:left="0"/>
        <w:jc w:val="left"/>
      </w:pPr>
      <w:r>
        <w:rPr>
          <w:rFonts w:ascii="Times New Roman"/>
          <w:b/>
          <w:i w:val="false"/>
          <w:color w:val="000000"/>
        </w:rPr>
        <w:t xml:space="preserve"> 
2. Электрондық мемлекеттiк қызметтi көрсету жөнiнде қызмет</w:t>
      </w:r>
      <w:r>
        <w:br/>
      </w:r>
      <w:r>
        <w:rPr>
          <w:rFonts w:ascii="Times New Roman"/>
          <w:b/>
          <w:i w:val="false"/>
          <w:color w:val="000000"/>
        </w:rPr>
        <w:t>
берушi әрекетiнiң тәртiбi</w:t>
      </w:r>
    </w:p>
    <w:bookmarkEnd w:id="6"/>
    <w:bookmarkStart w:name="z34" w:id="7"/>
    <w:p>
      <w:pPr>
        <w:spacing w:after="0"/>
        <w:ind w:left="0"/>
        <w:jc w:val="both"/>
      </w:pPr>
      <w:r>
        <w:rPr>
          <w:rFonts w:ascii="Times New Roman"/>
          <w:b w:val="false"/>
          <w:i w:val="false"/>
          <w:color w:val="000000"/>
          <w:sz w:val="28"/>
        </w:rPr>
        <w:t>
      6. Осы Регламенттiң 1-қосымшасына сәйкес ЭҮП арқылы қызмет берушінің адымдық әрекеттерi мен шешiмдерi (қызметтi көрсеткен кезде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1) алушы компьютерінің интернет-браузерiнде сақталып тұрған өзiнiң ЭЦҚ тiркеу куәлiгiнiң көмегiмен алушы ЭҮП тiркеудi жүзеге асырады (ЭҮП тiркелмеген алушылар үшiн жүзеге асырылады);</w:t>
      </w:r>
      <w:r>
        <w:br/>
      </w:r>
      <w:r>
        <w:rPr>
          <w:rFonts w:ascii="Times New Roman"/>
          <w:b w:val="false"/>
          <w:i w:val="false"/>
          <w:color w:val="000000"/>
          <w:sz w:val="28"/>
        </w:rPr>
        <w:t>
</w:t>
      </w:r>
      <w:r>
        <w:rPr>
          <w:rFonts w:ascii="Times New Roman"/>
          <w:b w:val="false"/>
          <w:i w:val="false"/>
          <w:color w:val="000000"/>
          <w:sz w:val="28"/>
        </w:rPr>
        <w:t>
      2) 1-үдерiс – алушының ЭЦҚ тiркеу куәлiгiн компьютердiң интернет-браузерiне бекiтуi, электрондық мемлекеттiк қызметтi алу үшiн алушының ЭҮП парольдi енгiзу үдерісі (авторландыру үдерiсi);</w:t>
      </w:r>
      <w:r>
        <w:br/>
      </w:r>
      <w:r>
        <w:rPr>
          <w:rFonts w:ascii="Times New Roman"/>
          <w:b w:val="false"/>
          <w:i w:val="false"/>
          <w:color w:val="000000"/>
          <w:sz w:val="28"/>
        </w:rPr>
        <w:t>
</w:t>
      </w:r>
      <w:r>
        <w:rPr>
          <w:rFonts w:ascii="Times New Roman"/>
          <w:b w:val="false"/>
          <w:i w:val="false"/>
          <w:color w:val="000000"/>
          <w:sz w:val="28"/>
        </w:rPr>
        <w:t>
      3) 1-шарт – логин (ЖСН) және пароль арқылы тіркелген алушы туралы деректердiң дұрыстығын ЭҮП тексеру;</w:t>
      </w:r>
      <w:r>
        <w:br/>
      </w:r>
      <w:r>
        <w:rPr>
          <w:rFonts w:ascii="Times New Roman"/>
          <w:b w:val="false"/>
          <w:i w:val="false"/>
          <w:color w:val="000000"/>
          <w:sz w:val="28"/>
        </w:rPr>
        <w:t>
</w:t>
      </w:r>
      <w:r>
        <w:rPr>
          <w:rFonts w:ascii="Times New Roman"/>
          <w:b w:val="false"/>
          <w:i w:val="false"/>
          <w:color w:val="000000"/>
          <w:sz w:val="28"/>
        </w:rPr>
        <w:t>
      4) 2-үдеріс – алушыны деректерiнде бұзушылықтар болуына байланысты авторландырудан бас тарту туралы хабарламаны ЭҮП қалыптастыру;</w:t>
      </w:r>
      <w:r>
        <w:br/>
      </w:r>
      <w:r>
        <w:rPr>
          <w:rFonts w:ascii="Times New Roman"/>
          <w:b w:val="false"/>
          <w:i w:val="false"/>
          <w:color w:val="000000"/>
          <w:sz w:val="28"/>
        </w:rPr>
        <w:t>
</w:t>
      </w:r>
      <w:r>
        <w:rPr>
          <w:rFonts w:ascii="Times New Roman"/>
          <w:b w:val="false"/>
          <w:i w:val="false"/>
          <w:color w:val="000000"/>
          <w:sz w:val="28"/>
        </w:rPr>
        <w:t>
      5) 3-үдерiс – алушының осы Регламентте көрсетiлген электрондық мемлекеттік қызметтi таңдауы, электрондық мемлекеттік қызметтi көрсету және оның құрылымы мен форматтық талаптарды ескере отырып, алушының нысанды толтыруы үшiн сұрау салу нысанын экранға шығару (деректердi енгiзу);</w:t>
      </w:r>
      <w:r>
        <w:br/>
      </w:r>
      <w:r>
        <w:rPr>
          <w:rFonts w:ascii="Times New Roman"/>
          <w:b w:val="false"/>
          <w:i w:val="false"/>
          <w:color w:val="000000"/>
          <w:sz w:val="28"/>
        </w:rPr>
        <w:t>
</w:t>
      </w:r>
      <w:r>
        <w:rPr>
          <w:rFonts w:ascii="Times New Roman"/>
          <w:b w:val="false"/>
          <w:i w:val="false"/>
          <w:color w:val="000000"/>
          <w:sz w:val="28"/>
        </w:rPr>
        <w:t>
      6) 4-үдерiс – алушының сауалды куәландыру (қол қою) үшiн ЭЦҚ тiркеу куәлiгiн таңдауы;</w:t>
      </w:r>
      <w:r>
        <w:br/>
      </w:r>
      <w:r>
        <w:rPr>
          <w:rFonts w:ascii="Times New Roman"/>
          <w:b w:val="false"/>
          <w:i w:val="false"/>
          <w:color w:val="000000"/>
          <w:sz w:val="28"/>
        </w:rPr>
        <w:t>
</w:t>
      </w:r>
      <w:r>
        <w:rPr>
          <w:rFonts w:ascii="Times New Roman"/>
          <w:b w:val="false"/>
          <w:i w:val="false"/>
          <w:color w:val="000000"/>
          <w:sz w:val="28"/>
        </w:rPr>
        <w:t xml:space="preserve">
      7) 2-шарт – ЭҮҚ-ның тіркеу куәлігін қолдану мерзімін ЭҮП-та тексеру және кері қайтарылып алынған (жойылған) тіркеу куәліктерінің тізімде болмауы, сондай-ақ сұрауда көрсетілген ЖСН арасындағы сәйкестендіру деректерінің сәйкес келуі және ЭЦҚ тіркеу куәлігінде көрсетілген ЖСН; </w:t>
      </w:r>
      <w:r>
        <w:br/>
      </w:r>
      <w:r>
        <w:rPr>
          <w:rFonts w:ascii="Times New Roman"/>
          <w:b w:val="false"/>
          <w:i w:val="false"/>
          <w:color w:val="000000"/>
          <w:sz w:val="28"/>
        </w:rPr>
        <w:t>
</w:t>
      </w:r>
      <w:r>
        <w:rPr>
          <w:rFonts w:ascii="Times New Roman"/>
          <w:b w:val="false"/>
          <w:i w:val="false"/>
          <w:color w:val="000000"/>
          <w:sz w:val="28"/>
        </w:rPr>
        <w:t>
      8) 5-үдерiс –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9) 6-үдерiс – электрондық мемлекеттік қызмет көрсетуге сұрау салудың толтырылған нысанына (енгiзiлген деректердiң) толтырылған нысанын алушының ЭЦҚ арқылы куәландыруы (қол қоюы);</w:t>
      </w:r>
      <w:r>
        <w:br/>
      </w:r>
      <w:r>
        <w:rPr>
          <w:rFonts w:ascii="Times New Roman"/>
          <w:b w:val="false"/>
          <w:i w:val="false"/>
          <w:color w:val="000000"/>
          <w:sz w:val="28"/>
        </w:rPr>
        <w:t>
</w:t>
      </w:r>
      <w:r>
        <w:rPr>
          <w:rFonts w:ascii="Times New Roman"/>
          <w:b w:val="false"/>
          <w:i w:val="false"/>
          <w:color w:val="000000"/>
          <w:sz w:val="28"/>
        </w:rPr>
        <w:t>
      10) 7-үдерiс – электрондық құжатты (алушының сұрау салуын) «Е-лицензиялау» МДБ АЖ тіркеу және «Е-лицензиялау» МДБ АЖ сұрау салуды өңдеу;</w:t>
      </w:r>
      <w:r>
        <w:br/>
      </w:r>
      <w:r>
        <w:rPr>
          <w:rFonts w:ascii="Times New Roman"/>
          <w:b w:val="false"/>
          <w:i w:val="false"/>
          <w:color w:val="000000"/>
          <w:sz w:val="28"/>
        </w:rPr>
        <w:t>
</w:t>
      </w:r>
      <w:r>
        <w:rPr>
          <w:rFonts w:ascii="Times New Roman"/>
          <w:b w:val="false"/>
          <w:i w:val="false"/>
          <w:color w:val="000000"/>
          <w:sz w:val="28"/>
        </w:rPr>
        <w:t>
      11) 3-шарт – қызмет берушінің электрондық мемлекеттiк қызметі алу үшін қойылатын талаптар мен шарттарға сәйкестігін тексеру;</w:t>
      </w:r>
      <w:r>
        <w:br/>
      </w:r>
      <w:r>
        <w:rPr>
          <w:rFonts w:ascii="Times New Roman"/>
          <w:b w:val="false"/>
          <w:i w:val="false"/>
          <w:color w:val="000000"/>
          <w:sz w:val="28"/>
        </w:rPr>
        <w:t>
</w:t>
      </w:r>
      <w:r>
        <w:rPr>
          <w:rFonts w:ascii="Times New Roman"/>
          <w:b w:val="false"/>
          <w:i w:val="false"/>
          <w:color w:val="000000"/>
          <w:sz w:val="28"/>
        </w:rPr>
        <w:t>
      12) 8-үдерiс – «Е-лицензиялау» МДБ АЖ алушының деректерінде бар бұзушылықтарға байланысты сұралатын электрондық мемлекеттік қызметтен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13) 9-үдеріс – алушының «Е-лицензиялау» МДБ АЖ қалыптастырылған электрондық мемлекеттік қызметтің нәтижесін алуы. Электрондық құжат қызмет берушінің уәкілетті тұлғаның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Регламенттiң 1-қосымшасында электрондық мемлекеттік қызмет көрсету кезінде ХҚКО АЖ АЖО арқылы адымдық әрекеттерi мен шешiмдерi (қызметтi көрсеткен кезде функционалдық өзара іс-қимылдың </w:t>
      </w:r>
      <w:r>
        <w:rPr>
          <w:rFonts w:ascii="Times New Roman"/>
          <w:b w:val="false"/>
          <w:i w:val="false"/>
          <w:color w:val="000000"/>
          <w:sz w:val="28"/>
        </w:rPr>
        <w:t>№ 2-диаграммасы</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1) 1-үдерiс – электрондық мемлекеттік қызмет көрсету үшін орталық операторының ХҚКО АЖ АЖО логин мен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2-үдерiс – орталық оператордың осы Регламентте көрсетiлген электрондық мемлекеттік қызметтi таңдауы, электрондық мемлекеттік қызметтi көрсету үшiн сұрау салу нысанын экранға шығару және орталық операторымен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3-үдеріс – алушының деректері туралы ЖТ МДБ ЭҮШ сұрау салу жіберу;</w:t>
      </w:r>
      <w:r>
        <w:br/>
      </w:r>
      <w:r>
        <w:rPr>
          <w:rFonts w:ascii="Times New Roman"/>
          <w:b w:val="false"/>
          <w:i w:val="false"/>
          <w:color w:val="000000"/>
          <w:sz w:val="28"/>
        </w:rPr>
        <w:t>
</w:t>
      </w:r>
      <w:r>
        <w:rPr>
          <w:rFonts w:ascii="Times New Roman"/>
          <w:b w:val="false"/>
          <w:i w:val="false"/>
          <w:color w:val="000000"/>
          <w:sz w:val="28"/>
        </w:rPr>
        <w:t>
      4) 1-шарт – ЖТ МДБ алушылар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4-үдерiс – ЖТ МДБ алушының деректерінің болмауына байланысты деректерді алудың мүмкін еместігі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6) 5-үдерiс – орталық операторымен алушымен ұсынылған сауал салу нысанын құжаттардың қағаз нысанында болуын белгiлеу бөлiгiнде толтыруы және құжаттарды сканерлеуi, оларды сауал салу нысанына бекiтуi және электрондық мемлекеттік қызмет көрсетуге толтырылған сауал нысанын (енгізілген деректерді) ЭЦҚ арқылы куәландыруы;</w:t>
      </w:r>
      <w:r>
        <w:br/>
      </w:r>
      <w:r>
        <w:rPr>
          <w:rFonts w:ascii="Times New Roman"/>
          <w:b w:val="false"/>
          <w:i w:val="false"/>
          <w:color w:val="000000"/>
          <w:sz w:val="28"/>
        </w:rPr>
        <w:t>
</w:t>
      </w:r>
      <w:r>
        <w:rPr>
          <w:rFonts w:ascii="Times New Roman"/>
          <w:b w:val="false"/>
          <w:i w:val="false"/>
          <w:color w:val="000000"/>
          <w:sz w:val="28"/>
        </w:rPr>
        <w:t>
      7) 6-үдерiс – «Е-лицензиялау» МДБ АЖ ЭҮШ арқылы орталық операторының ЭЦҚ куәландыралған (қол қойылған) электрондық құжатты (сұрау салуды) жіберу;</w:t>
      </w:r>
      <w:r>
        <w:br/>
      </w:r>
      <w:r>
        <w:rPr>
          <w:rFonts w:ascii="Times New Roman"/>
          <w:b w:val="false"/>
          <w:i w:val="false"/>
          <w:color w:val="000000"/>
          <w:sz w:val="28"/>
        </w:rPr>
        <w:t>
</w:t>
      </w:r>
      <w:r>
        <w:rPr>
          <w:rFonts w:ascii="Times New Roman"/>
          <w:b w:val="false"/>
          <w:i w:val="false"/>
          <w:color w:val="000000"/>
          <w:sz w:val="28"/>
        </w:rPr>
        <w:t>
      8) 7-үдерiс – «Е-лицензиялау» МДБ АЖ сұрау салуды тіркеу;</w:t>
      </w:r>
      <w:r>
        <w:br/>
      </w:r>
      <w:r>
        <w:rPr>
          <w:rFonts w:ascii="Times New Roman"/>
          <w:b w:val="false"/>
          <w:i w:val="false"/>
          <w:color w:val="000000"/>
          <w:sz w:val="28"/>
        </w:rPr>
        <w:t>
</w:t>
      </w:r>
      <w:r>
        <w:rPr>
          <w:rFonts w:ascii="Times New Roman"/>
          <w:b w:val="false"/>
          <w:i w:val="false"/>
          <w:color w:val="000000"/>
          <w:sz w:val="28"/>
        </w:rPr>
        <w:t>
      9) 8-үдерiс – АЖО қызмет берушінің сұрауын жіберу;</w:t>
      </w:r>
      <w:r>
        <w:br/>
      </w:r>
      <w:r>
        <w:rPr>
          <w:rFonts w:ascii="Times New Roman"/>
          <w:b w:val="false"/>
          <w:i w:val="false"/>
          <w:color w:val="000000"/>
          <w:sz w:val="28"/>
        </w:rPr>
        <w:t>
</w:t>
      </w:r>
      <w:r>
        <w:rPr>
          <w:rFonts w:ascii="Times New Roman"/>
          <w:b w:val="false"/>
          <w:i w:val="false"/>
          <w:color w:val="000000"/>
          <w:sz w:val="28"/>
        </w:rPr>
        <w:t>
      10) 9-үдерiс – АЖО қызмет берушінің сұрауын тіркеу;</w:t>
      </w:r>
      <w:r>
        <w:br/>
      </w:r>
      <w:r>
        <w:rPr>
          <w:rFonts w:ascii="Times New Roman"/>
          <w:b w:val="false"/>
          <w:i w:val="false"/>
          <w:color w:val="000000"/>
          <w:sz w:val="28"/>
        </w:rPr>
        <w:t>
</w:t>
      </w:r>
      <w:r>
        <w:rPr>
          <w:rFonts w:ascii="Times New Roman"/>
          <w:b w:val="false"/>
          <w:i w:val="false"/>
          <w:color w:val="000000"/>
          <w:sz w:val="28"/>
        </w:rPr>
        <w:t>
      11) 2-шарт – электрондық мемлекеттік қызметті өңдеу және қызмет берушінің қызметтерді алу үшін алушының қойылатын талаптар мен шарттарға сәйкес келуін тексеруі;</w:t>
      </w:r>
      <w:r>
        <w:br/>
      </w:r>
      <w:r>
        <w:rPr>
          <w:rFonts w:ascii="Times New Roman"/>
          <w:b w:val="false"/>
          <w:i w:val="false"/>
          <w:color w:val="000000"/>
          <w:sz w:val="28"/>
        </w:rPr>
        <w:t>
</w:t>
      </w:r>
      <w:r>
        <w:rPr>
          <w:rFonts w:ascii="Times New Roman"/>
          <w:b w:val="false"/>
          <w:i w:val="false"/>
          <w:color w:val="000000"/>
          <w:sz w:val="28"/>
        </w:rPr>
        <w:t>
      12) 10-үдерiс – қызмет берушінің АЖО алушының деректерінде бұзушылықтардың болуына байланысты сұратылатын электрондық мемлекеттік қызметтен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13) 11-үдерiс – қызмет берушінің АЖО қалыптастырылған электрондық мемлекеттік қызмет нәтижесін алушының алуы. Электрондық құжат қызмет берушінің уәкілетті тұлғаның ЭЦҚ пайдалану арқылы қалыптастырылады.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қызметті сауал салуды толтырудың және жауап беру экрандық нысандары және электрондық мемлекеттік қызмет өтінімінің нысаны «электрондық үкіметтің» www.e.gov.kz веб-порталында ұсынылған.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көрсету бойынша сұраныстың орындалу мәртебесін тексеру тәсілі: ЭҮП-те «Қызметтерді алу тарихы» бөлімде, сондай-ақ орталыққа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 пен консультацияны call-орталығының (1414) нөмірі арқылы алуға болады.</w:t>
      </w:r>
    </w:p>
    <w:bookmarkEnd w:id="7"/>
    <w:bookmarkStart w:name="z65" w:id="8"/>
    <w:p>
      <w:pPr>
        <w:spacing w:after="0"/>
        <w:ind w:left="0"/>
        <w:jc w:val="left"/>
      </w:pPr>
      <w:r>
        <w:rPr>
          <w:rFonts w:ascii="Times New Roman"/>
          <w:b/>
          <w:i w:val="false"/>
          <w:color w:val="000000"/>
        </w:rPr>
        <w:t xml:space="preserve"> 
3. Электрондық мемлекеттік қызмет көрсету үрдісіндегі өзара</w:t>
      </w:r>
      <w:r>
        <w:br/>
      </w:r>
      <w:r>
        <w:rPr>
          <w:rFonts w:ascii="Times New Roman"/>
          <w:b/>
          <w:i w:val="false"/>
          <w:color w:val="000000"/>
        </w:rPr>
        <w:t>
байланыс тәртібін сипаттау</w:t>
      </w:r>
    </w:p>
    <w:bookmarkEnd w:id="8"/>
    <w:bookmarkStart w:name="z66" w:id="9"/>
    <w:p>
      <w:pPr>
        <w:spacing w:after="0"/>
        <w:ind w:left="0"/>
        <w:jc w:val="both"/>
      </w:pPr>
      <w:r>
        <w:rPr>
          <w:rFonts w:ascii="Times New Roman"/>
          <w:b w:val="false"/>
          <w:i w:val="false"/>
          <w:color w:val="000000"/>
          <w:sz w:val="28"/>
        </w:rPr>
        <w:t>
      11. Электрондық мемлекеттік қызмет көрсету процесіне қатысатын ҚФБ:</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ЭҮШ;</w:t>
      </w:r>
      <w:r>
        <w:br/>
      </w:r>
      <w:r>
        <w:rPr>
          <w:rFonts w:ascii="Times New Roman"/>
          <w:b w:val="false"/>
          <w:i w:val="false"/>
          <w:color w:val="000000"/>
          <w:sz w:val="28"/>
        </w:rPr>
        <w:t>
</w:t>
      </w:r>
      <w:r>
        <w:rPr>
          <w:rFonts w:ascii="Times New Roman"/>
          <w:b w:val="false"/>
          <w:i w:val="false"/>
          <w:color w:val="000000"/>
          <w:sz w:val="28"/>
        </w:rPr>
        <w:t>
      3) «Е-лицензиялау» МДБ АЖ;</w:t>
      </w:r>
      <w:r>
        <w:br/>
      </w:r>
      <w:r>
        <w:rPr>
          <w:rFonts w:ascii="Times New Roman"/>
          <w:b w:val="false"/>
          <w:i w:val="false"/>
          <w:color w:val="000000"/>
          <w:sz w:val="28"/>
        </w:rPr>
        <w:t>
</w:t>
      </w:r>
      <w:r>
        <w:rPr>
          <w:rFonts w:ascii="Times New Roman"/>
          <w:b w:val="false"/>
          <w:i w:val="false"/>
          <w:color w:val="000000"/>
          <w:sz w:val="28"/>
        </w:rPr>
        <w:t>
      4) ЖТ МДБ;</w:t>
      </w:r>
      <w:r>
        <w:br/>
      </w:r>
      <w:r>
        <w:rPr>
          <w:rFonts w:ascii="Times New Roman"/>
          <w:b w:val="false"/>
          <w:i w:val="false"/>
          <w:color w:val="000000"/>
          <w:sz w:val="28"/>
        </w:rPr>
        <w:t>
</w:t>
      </w:r>
      <w:r>
        <w:rPr>
          <w:rFonts w:ascii="Times New Roman"/>
          <w:b w:val="false"/>
          <w:i w:val="false"/>
          <w:color w:val="000000"/>
          <w:sz w:val="28"/>
        </w:rPr>
        <w:t>
      5) ХҚКО АЖ.</w:t>
      </w:r>
      <w:r>
        <w:br/>
      </w:r>
      <w:r>
        <w:rPr>
          <w:rFonts w:ascii="Times New Roman"/>
          <w:b w:val="false"/>
          <w:i w:val="false"/>
          <w:color w:val="000000"/>
          <w:sz w:val="28"/>
        </w:rPr>
        <w:t>
</w:t>
      </w:r>
      <w:r>
        <w:rPr>
          <w:rFonts w:ascii="Times New Roman"/>
          <w:b w:val="false"/>
          <w:i w:val="false"/>
          <w:color w:val="000000"/>
          <w:sz w:val="28"/>
        </w:rPr>
        <w:t>
      12. Әрбiр әрекеттi орындау мерзiмi көрсетiлген әрекеттер реттiлiгiнiң мәтiндiк кестелiк сипаттамасы (функциялар, рәсімдер, операциялар)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13. Сипаттамаларына сәйкес әрекеттерiнiң (электрондық мемлекеттiк қызмет көрсету процесiнде) логикалық реттiлiгi арасындағы өзара байланысты көрсететiн диаграмма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мемлекеттік қызметті көрсету нәтижесi уәкілетті органның ЭЦҚ қойылған электрондық құжат нысанында оңалтушы және (немесе) конкурстық басқарушылардың және (немесе) сырттай байқау әкімшісінің қызметін жүзеге асыруға құқығы бар тұлғаға тіркеу туралы растама, тіркеуден бас тарту туралы дәлелдi жауап, тiркеу туралы өтiнiште көрсетiлген деректерге өзгерiстер енгiзу, тіркеуден шығару туралы растама, тіркеуден шығарудан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нәтижелерi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процесiне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қолжетiмдiлiк (ақпарат пен ресурсты рұқсатсыз ұстаудан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көрсетудiң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кiру;</w:t>
      </w:r>
      <w:r>
        <w:br/>
      </w:r>
      <w:r>
        <w:rPr>
          <w:rFonts w:ascii="Times New Roman"/>
          <w:b w:val="false"/>
          <w:i w:val="false"/>
          <w:color w:val="000000"/>
          <w:sz w:val="28"/>
        </w:rPr>
        <w:t>
</w:t>
      </w:r>
      <w:r>
        <w:rPr>
          <w:rFonts w:ascii="Times New Roman"/>
          <w:b w:val="false"/>
          <w:i w:val="false"/>
          <w:color w:val="000000"/>
          <w:sz w:val="28"/>
        </w:rPr>
        <w:t>
      2) алушының ЖСН-iнiң болуы;</w:t>
      </w:r>
      <w:r>
        <w:br/>
      </w:r>
      <w:r>
        <w:rPr>
          <w:rFonts w:ascii="Times New Roman"/>
          <w:b w:val="false"/>
          <w:i w:val="false"/>
          <w:color w:val="000000"/>
          <w:sz w:val="28"/>
        </w:rPr>
        <w:t>
</w:t>
      </w:r>
      <w:r>
        <w:rPr>
          <w:rFonts w:ascii="Times New Roman"/>
          <w:b w:val="false"/>
          <w:i w:val="false"/>
          <w:color w:val="000000"/>
          <w:sz w:val="28"/>
        </w:rPr>
        <w:t>
      3) ЭҮП-мен авторизация;</w:t>
      </w:r>
      <w:r>
        <w:br/>
      </w:r>
      <w:r>
        <w:rPr>
          <w:rFonts w:ascii="Times New Roman"/>
          <w:b w:val="false"/>
          <w:i w:val="false"/>
          <w:color w:val="000000"/>
          <w:sz w:val="28"/>
        </w:rPr>
        <w:t>
</w:t>
      </w:r>
      <w:r>
        <w:rPr>
          <w:rFonts w:ascii="Times New Roman"/>
          <w:b w:val="false"/>
          <w:i w:val="false"/>
          <w:color w:val="000000"/>
          <w:sz w:val="28"/>
        </w:rPr>
        <w:t>
      4) алушыда ЭЦҚ-ның болуы.</w:t>
      </w:r>
    </w:p>
    <w:bookmarkEnd w:id="9"/>
    <w:bookmarkStart w:name="z85" w:id="10"/>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сырттай     </w:t>
      </w:r>
      <w:r>
        <w:br/>
      </w:r>
      <w:r>
        <w:rPr>
          <w:rFonts w:ascii="Times New Roman"/>
          <w:b w:val="false"/>
          <w:i w:val="false"/>
          <w:color w:val="000000"/>
          <w:sz w:val="28"/>
        </w:rPr>
        <w:t xml:space="preserve">
байқау әкімшісінің қызметін жүзеге асыруға   </w:t>
      </w:r>
      <w:r>
        <w:br/>
      </w:r>
      <w:r>
        <w:rPr>
          <w:rFonts w:ascii="Times New Roman"/>
          <w:b w:val="false"/>
          <w:i w:val="false"/>
          <w:color w:val="000000"/>
          <w:sz w:val="28"/>
        </w:rPr>
        <w:t xml:space="preserve">
құқығы бар тұлғаларды тіркеу және оларды    </w:t>
      </w:r>
      <w:r>
        <w:br/>
      </w:r>
      <w:r>
        <w:rPr>
          <w:rFonts w:ascii="Times New Roman"/>
          <w:b w:val="false"/>
          <w:i w:val="false"/>
          <w:color w:val="000000"/>
          <w:sz w:val="28"/>
        </w:rPr>
        <w:t>
тіркеуден шығару» электрондық мемлекеттік қызметтің</w:t>
      </w:r>
      <w:r>
        <w:br/>
      </w:r>
      <w:r>
        <w:rPr>
          <w:rFonts w:ascii="Times New Roman"/>
          <w:b w:val="false"/>
          <w:i w:val="false"/>
          <w:color w:val="000000"/>
          <w:sz w:val="28"/>
        </w:rPr>
        <w:t xml:space="preserve">
регламентіне 1-қосымша             </w:t>
      </w:r>
    </w:p>
    <w:bookmarkEnd w:id="10"/>
    <w:bookmarkStart w:name="z86" w:id="11"/>
    <w:p>
      <w:pPr>
        <w:spacing w:after="0"/>
        <w:ind w:left="0"/>
        <w:jc w:val="left"/>
      </w:pPr>
      <w:r>
        <w:rPr>
          <w:rFonts w:ascii="Times New Roman"/>
          <w:b/>
          <w:i w:val="false"/>
          <w:color w:val="000000"/>
        </w:rPr>
        <w:t xml:space="preserve"> 
ЭҮП арқылы электрондық мемлекеттік қызмет көрсету кезінде өзара</w:t>
      </w:r>
      <w:r>
        <w:br/>
      </w:r>
      <w:r>
        <w:rPr>
          <w:rFonts w:ascii="Times New Roman"/>
          <w:b/>
          <w:i w:val="false"/>
          <w:color w:val="000000"/>
        </w:rPr>
        <w:t>
функционалды әрекет етудің № 1-диаграммасы</w:t>
      </w:r>
    </w:p>
    <w:bookmarkEnd w:id="11"/>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02900" cy="5588000"/>
                    </a:xfrm>
                    <a:prstGeom prst="rect">
                      <a:avLst/>
                    </a:prstGeom>
                  </pic:spPr>
                </pic:pic>
              </a:graphicData>
            </a:graphic>
          </wp:inline>
        </w:drawing>
      </w:r>
    </w:p>
    <w:bookmarkStart w:name="z100" w:id="12"/>
    <w:p>
      <w:pPr>
        <w:spacing w:after="0"/>
        <w:ind w:left="0"/>
        <w:jc w:val="left"/>
      </w:pPr>
      <w:r>
        <w:rPr>
          <w:rFonts w:ascii="Times New Roman"/>
          <w:b/>
          <w:i w:val="false"/>
          <w:color w:val="000000"/>
        </w:rPr>
        <w:t xml:space="preserve"> 
Электрондық мемлекеттік қызметтің ХҚКО АЖ арқылы көрсету</w:t>
      </w:r>
      <w:r>
        <w:br/>
      </w:r>
      <w:r>
        <w:rPr>
          <w:rFonts w:ascii="Times New Roman"/>
          <w:b/>
          <w:i w:val="false"/>
          <w:color w:val="000000"/>
        </w:rPr>
        <w:t>
кезінде өзара функционалдық әрекет етудің № 2 диаграммасы </w:t>
      </w:r>
    </w:p>
    <w:bookmarkEnd w:id="12"/>
    <w:p>
      <w:pPr>
        <w:spacing w:after="0"/>
        <w:ind w:left="0"/>
        <w:jc w:val="both"/>
      </w:pPr>
      <w:r>
        <w:drawing>
          <wp:inline distT="0" distB="0" distL="0" distR="0">
            <wp:extent cx="105029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02900" cy="55880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37500" cy="7835900"/>
                    </a:xfrm>
                    <a:prstGeom prst="rect">
                      <a:avLst/>
                    </a:prstGeom>
                  </pic:spPr>
                </pic:pic>
              </a:graphicData>
            </a:graphic>
          </wp:inline>
        </w:drawing>
      </w:r>
      <w:r>
        <w:rPr>
          <w:rFonts w:ascii="Times New Roman"/>
          <w:b w:val="false"/>
          <w:i w:val="false"/>
          <w:color w:val="000000"/>
          <w:sz w:val="28"/>
        </w:rPr>
        <w:t> </w:t>
      </w:r>
    </w:p>
    <w:bookmarkStart w:name="z87" w:id="13"/>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сырттай     </w:t>
      </w:r>
      <w:r>
        <w:br/>
      </w:r>
      <w:r>
        <w:rPr>
          <w:rFonts w:ascii="Times New Roman"/>
          <w:b w:val="false"/>
          <w:i w:val="false"/>
          <w:color w:val="000000"/>
          <w:sz w:val="28"/>
        </w:rPr>
        <w:t xml:space="preserve">
байқау әкімшісінің қызметін жүзеге асыруға   </w:t>
      </w:r>
      <w:r>
        <w:br/>
      </w:r>
      <w:r>
        <w:rPr>
          <w:rFonts w:ascii="Times New Roman"/>
          <w:b w:val="false"/>
          <w:i w:val="false"/>
          <w:color w:val="000000"/>
          <w:sz w:val="28"/>
        </w:rPr>
        <w:t xml:space="preserve">
құқығы бар тұлғаларды тіркеу және оларды    </w:t>
      </w:r>
      <w:r>
        <w:br/>
      </w:r>
      <w:r>
        <w:rPr>
          <w:rFonts w:ascii="Times New Roman"/>
          <w:b w:val="false"/>
          <w:i w:val="false"/>
          <w:color w:val="000000"/>
          <w:sz w:val="28"/>
        </w:rPr>
        <w:t>
тіркеуден шығару» электрондық мемлекеттік қызметтің</w:t>
      </w:r>
      <w:r>
        <w:br/>
      </w:r>
      <w:r>
        <w:rPr>
          <w:rFonts w:ascii="Times New Roman"/>
          <w:b w:val="false"/>
          <w:i w:val="false"/>
          <w:color w:val="000000"/>
          <w:sz w:val="28"/>
        </w:rPr>
        <w:t xml:space="preserve">
регламентіне 2-қосымша              </w:t>
      </w:r>
    </w:p>
    <w:bookmarkEnd w:id="13"/>
    <w:bookmarkStart w:name="z88" w:id="14"/>
    <w:p>
      <w:pPr>
        <w:spacing w:after="0"/>
        <w:ind w:left="0"/>
        <w:jc w:val="left"/>
      </w:pPr>
      <w:r>
        <w:rPr>
          <w:rFonts w:ascii="Times New Roman"/>
          <w:b/>
          <w:i w:val="false"/>
          <w:color w:val="000000"/>
        </w:rPr>
        <w:t xml:space="preserve"> 
1-Кесте. ЭҮП арқылы ҚФБ іс-әрекетінің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7"/>
        <w:gridCol w:w="1327"/>
        <w:gridCol w:w="1327"/>
        <w:gridCol w:w="948"/>
        <w:gridCol w:w="987"/>
        <w:gridCol w:w="1138"/>
        <w:gridCol w:w="1138"/>
        <w:gridCol w:w="1328"/>
        <w:gridCol w:w="1138"/>
        <w:gridCol w:w="1329"/>
      </w:tblGrid>
      <w:tr>
        <w:trPr>
          <w:trHeight w:val="67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w:t>
            </w:r>
          </w:p>
        </w:tc>
      </w:tr>
      <w:tr>
        <w:trPr>
          <w:trHeight w:val="79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тiркеу куәлiгiн компьютердiң интернет-браузерiне бекiту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бұзушылықтармен байланысты бас тарту хабарламасын қалыптастырады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электрондық түрде бекiтумен сауал деректерiн қалыптастырады және электрондық мемлекеттік қызметтi таңдайды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 (қол қою) үшiн ЭЦҚ таңдауы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шынайылығының расталмауымен байланысты бас тарту туралы хабарламаны қалыптастырады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көмегiмен сауалды куәландыру (қол қою)</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құжатты (алушының сауалын) тiркеу және сауалды өңдеу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Куәландыру (қол қою) үшiн ЭЦҚ таңдауы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құжат </w:t>
            </w:r>
          </w:p>
        </w:tc>
      </w:tr>
      <w:tr>
        <w:trPr>
          <w:trHeight w:val="169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салынып жатқан электрондық мемлекеттік қызметті көрсетуден бас тарту туралы хабарламаны қалыптастыру</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ЭЦҚ қойылған электрондық құжат нысанында оңалтушы және (немесе) конкурстық басқарушылардың және (немесе) сырттай байқау әкімшісінің қызметін жүзеге асыруға құқығы бар тұлғаға тіркеу туралы растама, тіркеуден бас тарту туралы дәлелдi жауап, тiркеу туралы өтiнiште көрсетiлген деректерге өзгерiстер енгiзу, тіркеуден шығару туралы растама, тіркеуден шығарудан бас тарту туралы дәлелдi жауап беру.</w:t>
            </w:r>
          </w:p>
        </w:tc>
      </w:tr>
      <w:tr>
        <w:trPr>
          <w:trHeight w:val="300"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 – егер авторизациялану сәтті өтсе.</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 болса; 8 – егер ЭЦҚ қатесіз болса.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қызмет берушінің қызметтерді алу үшін қойылатын талаптар мен шарттарға сәйкестігін тексеру.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1" w:id="15"/>
    <w:p>
      <w:pPr>
        <w:spacing w:after="0"/>
        <w:ind w:left="0"/>
        <w:jc w:val="left"/>
      </w:pPr>
      <w:r>
        <w:rPr>
          <w:rFonts w:ascii="Times New Roman"/>
          <w:b/>
          <w:i w:val="false"/>
          <w:color w:val="000000"/>
        </w:rPr>
        <w:t xml:space="preserve"> 
2-Кесте. ХҚКО арқылы ҚФБ іс-әрекетінің сипаттамасы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1141"/>
        <w:gridCol w:w="1141"/>
        <w:gridCol w:w="1142"/>
        <w:gridCol w:w="1142"/>
        <w:gridCol w:w="951"/>
        <w:gridCol w:w="951"/>
        <w:gridCol w:w="1142"/>
        <w:gridCol w:w="761"/>
        <w:gridCol w:w="762"/>
        <w:gridCol w:w="762"/>
      </w:tblGrid>
      <w:tr>
        <w:trPr>
          <w:trHeight w:val="67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 (жұмыс барысы, ағыны)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79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 атауы (үдерiс, рәсiм, операциялар) және олардың сипаттамасы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логині және паролі арқылы авторизацияланады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таңдайды және сұрау салудың деректерін қалыптастырады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сұрау салуды жіберу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нысанына қажетті құжаттарды тіркеу мен сұрау салуды толтыру және ЭЦҚ куәландыру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куәландырған (қол қойылған) құжатты «Е-лицензиялау» МДБ АЖ жолдау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жіберу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тіркеу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АЖО-ғы алушының деректерінде бұзушылықтардың болуына байланысты сұратылатын электрондық мемлекеттік қызметтен бас тарту туралы хабарламаны қалыптастыруы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169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жүйеде тіркеу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 сәтті қалыптастырылғандығы туралы хабарламаны шығару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 салуды бағыттау</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сауал салуды тіркеу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Дәйектендірілген бас тартуды қалыптастыру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ЭЦҚ қойылған электрондық құжат нысанында оңалтушы және (немесе) конкурстық басқарушылардың және (немесе) сырттай байқау әкімшісінің қызметін жүзеге асыруға құқығы бар тұлғаға тіркеу туралы растама, тіркеуден бас тарту туралы дәлелдi жауап, тiркеу туралы өтiнiште көрсетiлген деректерге өзгерiстер енгiзу, тіркеуден шығару туралы растама, тіркеуден шығарудан бас тарту туралы дәлелдi жауап беру.</w:t>
            </w:r>
          </w:p>
        </w:tc>
      </w:tr>
      <w:tr>
        <w:trPr>
          <w:trHeight w:val="30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2475"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w:t>
            </w:r>
            <w:r>
              <w:br/>
            </w:r>
            <w:r>
              <w:rPr>
                <w:rFonts w:ascii="Times New Roman"/>
                <w:b w:val="false"/>
                <w:i w:val="false"/>
                <w:color w:val="000000"/>
                <w:sz w:val="20"/>
              </w:rPr>
              <w:t>
</w:t>
            </w:r>
            <w:r>
              <w:rPr>
                <w:rFonts w:ascii="Times New Roman"/>
                <w:b w:val="false"/>
                <w:i w:val="false"/>
                <w:color w:val="000000"/>
                <w:sz w:val="20"/>
              </w:rPr>
              <w:t>5 – егер бұзушылықтар болмаса.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9" w:id="16"/>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сырттай     </w:t>
      </w:r>
      <w:r>
        <w:br/>
      </w:r>
      <w:r>
        <w:rPr>
          <w:rFonts w:ascii="Times New Roman"/>
          <w:b w:val="false"/>
          <w:i w:val="false"/>
          <w:color w:val="000000"/>
          <w:sz w:val="28"/>
        </w:rPr>
        <w:t xml:space="preserve">
байқау әкімшісінің қызметін жүзеге асыруға   </w:t>
      </w:r>
      <w:r>
        <w:br/>
      </w:r>
      <w:r>
        <w:rPr>
          <w:rFonts w:ascii="Times New Roman"/>
          <w:b w:val="false"/>
          <w:i w:val="false"/>
          <w:color w:val="000000"/>
          <w:sz w:val="28"/>
        </w:rPr>
        <w:t xml:space="preserve">
құқығы бар тұлғаларды тіркеу және оларды    </w:t>
      </w:r>
      <w:r>
        <w:br/>
      </w:r>
      <w:r>
        <w:rPr>
          <w:rFonts w:ascii="Times New Roman"/>
          <w:b w:val="false"/>
          <w:i w:val="false"/>
          <w:color w:val="000000"/>
          <w:sz w:val="28"/>
        </w:rPr>
        <w:t>
тіркеуден шығару» электрондық мемлекеттік қызметтің</w:t>
      </w:r>
      <w:r>
        <w:br/>
      </w:r>
      <w:r>
        <w:rPr>
          <w:rFonts w:ascii="Times New Roman"/>
          <w:b w:val="false"/>
          <w:i w:val="false"/>
          <w:color w:val="000000"/>
          <w:sz w:val="28"/>
        </w:rPr>
        <w:t xml:space="preserve">
регламентіне 3-қосымша           </w:t>
      </w:r>
    </w:p>
    <w:bookmarkEnd w:id="16"/>
    <w:bookmarkStart w:name="z102" w:id="17"/>
    <w:p>
      <w:pPr>
        <w:spacing w:after="0"/>
        <w:ind w:left="0"/>
        <w:jc w:val="both"/>
      </w:pPr>
      <w:r>
        <w:rPr>
          <w:rFonts w:ascii="Times New Roman"/>
          <w:b w:val="false"/>
          <w:i w:val="false"/>
          <w:color w:val="000000"/>
          <w:sz w:val="28"/>
        </w:rPr>
        <w:t>
Нысан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 және (немесе) сырттай байқау әкімшісінің қызметін жүзеге асыруға құқығы бар тұлғаның тіркелуі туралы растама</w:t>
            </w:r>
          </w:p>
          <w:p>
            <w:pPr>
              <w:spacing w:after="20"/>
              <w:ind w:left="20"/>
              <w:jc w:val="both"/>
            </w:pPr>
            <w:r>
              <w:rPr>
                <w:rFonts w:ascii="Times New Roman"/>
                <w:b w:val="false"/>
                <w:i w:val="false"/>
                <w:color w:val="000000"/>
                <w:sz w:val="20"/>
              </w:rPr>
              <w:t>20___ жыл __________________ № _____</w:t>
            </w:r>
          </w:p>
          <w:p>
            <w:pPr>
              <w:spacing w:after="20"/>
              <w:ind w:left="20"/>
              <w:jc w:val="both"/>
            </w:pPr>
            <w:r>
              <w:rPr>
                <w:rFonts w:ascii="Times New Roman"/>
                <w:b w:val="false"/>
                <w:i w:val="false"/>
                <w:color w:val="000000"/>
                <w:sz w:val="20"/>
              </w:rPr>
              <w:t>       «Банкроттық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Қазақстан Республикасы Қаржы министрлігінің Дәрменсіз борышкерлермен жұмыс комитеті __________________________________________________________________</w:t>
            </w:r>
            <w:r>
              <w:br/>
            </w:r>
            <w:r>
              <w:rPr>
                <w:rFonts w:ascii="Times New Roman"/>
                <w:b w:val="false"/>
                <w:i w:val="false"/>
                <w:color w:val="000000"/>
                <w:sz w:val="20"/>
              </w:rPr>
              <w:t>
                 (тегі, аты және әкесінің аты (бар болса)</w:t>
            </w:r>
            <w:r>
              <w:br/>
            </w:r>
            <w:r>
              <w:rPr>
                <w:rFonts w:ascii="Times New Roman"/>
                <w:b w:val="false"/>
                <w:i w:val="false"/>
                <w:color w:val="000000"/>
                <w:sz w:val="20"/>
              </w:rPr>
              <w:t>
Қазақстан Республикасының________________________________________</w:t>
            </w:r>
            <w:r>
              <w:br/>
            </w:r>
            <w:r>
              <w:rPr>
                <w:rFonts w:ascii="Times New Roman"/>
                <w:b w:val="false"/>
                <w:i w:val="false"/>
                <w:color w:val="000000"/>
                <w:sz w:val="20"/>
              </w:rPr>
              <w:t>
                           (облыс, Астана, Алматы қаласы)</w:t>
            </w:r>
          </w:p>
          <w:p>
            <w:pPr>
              <w:spacing w:after="20"/>
              <w:ind w:left="20"/>
              <w:jc w:val="both"/>
            </w:pPr>
            <w:r>
              <w:rPr>
                <w:rFonts w:ascii="Times New Roman"/>
                <w:b w:val="false"/>
                <w:i w:val="false"/>
                <w:color w:val="000000"/>
                <w:sz w:val="20"/>
              </w:rPr>
              <w:t>аумағында________________________________________________________</w:t>
            </w:r>
            <w:r>
              <w:br/>
            </w:r>
            <w:r>
              <w:rPr>
                <w:rFonts w:ascii="Times New Roman"/>
                <w:b w:val="false"/>
                <w:i w:val="false"/>
                <w:color w:val="000000"/>
                <w:sz w:val="20"/>
              </w:rPr>
              <w:t>
            (оңалтушы және (немесе) конкурстық басқарушылар</w:t>
            </w:r>
            <w:r>
              <w:br/>
            </w:r>
            <w:r>
              <w:rPr>
                <w:rFonts w:ascii="Times New Roman"/>
                <w:b w:val="false"/>
                <w:i w:val="false"/>
                <w:color w:val="000000"/>
                <w:sz w:val="20"/>
              </w:rPr>
              <w:t>
                және (немесе) сырттай байқау әкімшісі)</w:t>
            </w:r>
          </w:p>
          <w:p>
            <w:pPr>
              <w:spacing w:after="20"/>
              <w:ind w:left="20"/>
              <w:jc w:val="both"/>
            </w:pPr>
            <w:r>
              <w:rPr>
                <w:rFonts w:ascii="Times New Roman"/>
                <w:b w:val="false"/>
                <w:i w:val="false"/>
                <w:color w:val="000000"/>
                <w:sz w:val="20"/>
              </w:rPr>
              <w:t>қызметін жүзеге асыруға құқығы бар тұлға ретінде тіркелгендігіңізді растайды.</w:t>
            </w:r>
            <w:r>
              <w:br/>
            </w:r>
            <w:r>
              <w:rPr>
                <w:rFonts w:ascii="Times New Roman"/>
                <w:b w:val="false"/>
                <w:i w:val="false"/>
                <w:color w:val="000000"/>
                <w:sz w:val="20"/>
              </w:rPr>
              <w:t>
Ескерту: «Банкроттық туралы» Қазақстан Республикасы Заңының 9-бабының </w:t>
            </w:r>
            <w:r>
              <w:rPr>
                <w:rFonts w:ascii="Times New Roman"/>
                <w:b w:val="false"/>
                <w:i w:val="false"/>
                <w:color w:val="000000"/>
                <w:sz w:val="20"/>
              </w:rPr>
              <w:t>9-тармағына</w:t>
            </w:r>
            <w:r>
              <w:rPr>
                <w:rFonts w:ascii="Times New Roman"/>
                <w:b w:val="false"/>
                <w:i w:val="false"/>
                <w:color w:val="000000"/>
                <w:sz w:val="20"/>
              </w:rPr>
              <w:t xml:space="preserve"> сәйкес тіркеу туралы өтiнiште көрсетiлген деректер өзгерген кезде, уәкiлеттi органда тiркеуде тұрған тұлға уәкiлеттi органға өзгерiстер туралы он жұмыс күнi iшiнде хабарлауға мiндеттi.</w:t>
            </w:r>
          </w:p>
          <w:p>
            <w:pPr>
              <w:spacing w:after="20"/>
              <w:ind w:left="20"/>
              <w:jc w:val="both"/>
            </w:pPr>
            <w:r>
              <w:rPr>
                <w:rFonts w:ascii="Times New Roman"/>
                <w:b w:val="false"/>
                <w:i w:val="false"/>
                <w:color w:val="000000"/>
                <w:sz w:val="20"/>
              </w:rPr>
              <w:t>[Қол қоюшының лауазымы]              [Қол қоюшының тегі,</w:t>
            </w:r>
            <w:r>
              <w:br/>
            </w:r>
            <w:r>
              <w:rPr>
                <w:rFonts w:ascii="Times New Roman"/>
                <w:b w:val="false"/>
                <w:i w:val="false"/>
                <w:color w:val="000000"/>
                <w:sz w:val="20"/>
              </w:rPr>
              <w:t>
                             аты және әкесінің аты (бар болса)]</w:t>
            </w:r>
          </w:p>
          <w:p>
            <w:pPr>
              <w:spacing w:after="20"/>
              <w:ind w:left="20"/>
              <w:jc w:val="both"/>
            </w:pPr>
            <w:r>
              <w:drawing>
                <wp:inline distT="0" distB="0" distL="0" distR="0">
                  <wp:extent cx="6845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45300" cy="1765300"/>
                          </a:xfrm>
                          <a:prstGeom prst="rect">
                            <a:avLst/>
                          </a:prstGeom>
                        </pic:spPr>
                      </pic:pic>
                    </a:graphicData>
                  </a:graphic>
                </wp:inline>
              </w:drawing>
            </w:r>
          </w:p>
          <w:p>
            <w:pPr>
              <w:spacing w:after="20"/>
              <w:ind w:left="20"/>
              <w:jc w:val="both"/>
            </w:pPr>
            <w:r>
              <w:rPr>
                <w:rFonts w:ascii="Times New Roman"/>
                <w:b w:val="false"/>
                <w:i w:val="false"/>
                <w:color w:val="000000"/>
                <w:sz w:val="20"/>
              </w:rPr>
              <w:t>Осы құжат "Электрондық құжат және электрондық цифрлық қолтаңба туралы" Қазақстан Республикасының 2003 жылғы 7 қаңтардағы Заңы </w:t>
            </w:r>
            <w:r>
              <w:rPr>
                <w:rFonts w:ascii="Times New Roman"/>
                <w:b w:val="false"/>
                <w:i w:val="false"/>
                <w:color w:val="000000"/>
                <w:sz w:val="20"/>
              </w:rPr>
              <w:t>7-бабының</w:t>
            </w:r>
            <w:r>
              <w:rPr>
                <w:rFonts w:ascii="Times New Roman"/>
                <w:b w:val="false"/>
                <w:i w:val="false"/>
                <w:color w:val="000000"/>
                <w:sz w:val="20"/>
              </w:rPr>
              <w:t xml:space="preserve"> 1-тармағына сәйкес қағаз тасығыштағы құжатпен бірдей</w:t>
            </w:r>
          </w:p>
        </w:tc>
      </w:tr>
    </w:tbl>
    <w:bookmarkStart w:name="z103" w:id="18"/>
    <w:p>
      <w:pPr>
        <w:spacing w:after="0"/>
        <w:ind w:left="0"/>
        <w:jc w:val="both"/>
      </w:pPr>
      <w:r>
        <w:rPr>
          <w:rFonts w:ascii="Times New Roman"/>
          <w:b w:val="false"/>
          <w:i w:val="false"/>
          <w:color w:val="000000"/>
          <w:sz w:val="28"/>
        </w:rPr>
        <w:t>
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 және (немесе) сырттай байқау әкімшісінің қызметін жүзеге асыруға тіркеуден бас тарту туралы дәлелдi жауап</w:t>
            </w:r>
          </w:p>
          <w:p>
            <w:pPr>
              <w:spacing w:after="20"/>
              <w:ind w:left="20"/>
              <w:jc w:val="both"/>
            </w:pPr>
            <w:r>
              <w:rPr>
                <w:rFonts w:ascii="Times New Roman"/>
                <w:b w:val="false"/>
                <w:i w:val="false"/>
                <w:color w:val="000000"/>
                <w:sz w:val="20"/>
              </w:rPr>
              <w:t>20___ жыл __________________ № _____</w:t>
            </w:r>
          </w:p>
          <w:p>
            <w:pPr>
              <w:spacing w:after="20"/>
              <w:ind w:left="20"/>
              <w:jc w:val="both"/>
            </w:pPr>
            <w:r>
              <w:rPr>
                <w:rFonts w:ascii="Times New Roman"/>
                <w:b w:val="false"/>
                <w:i w:val="false"/>
                <w:color w:val="000000"/>
                <w:sz w:val="20"/>
              </w:rPr>
              <w:t>       «Банкроттық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Қазақстан Республикасы Қаржы министрлігінің Дәрменсіз борышкерлермен жұмыс комитеті</w:t>
            </w:r>
          </w:p>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______________________________________________________________</w:t>
            </w:r>
            <w:r>
              <w:br/>
            </w:r>
            <w:r>
              <w:rPr>
                <w:rFonts w:ascii="Times New Roman"/>
                <w:b w:val="false"/>
                <w:i w:val="false"/>
                <w:color w:val="000000"/>
                <w:sz w:val="20"/>
              </w:rPr>
              <w:t>
             (тіркеуден бас тарту негіздемесі)</w:t>
            </w:r>
          </w:p>
          <w:p>
            <w:pPr>
              <w:spacing w:after="20"/>
              <w:ind w:left="20"/>
              <w:jc w:val="both"/>
            </w:pPr>
            <w:r>
              <w:rPr>
                <w:rFonts w:ascii="Times New Roman"/>
                <w:b w:val="false"/>
                <w:i w:val="false"/>
                <w:color w:val="000000"/>
                <w:sz w:val="20"/>
              </w:rPr>
              <w:t>байланысты ___________________________________________________</w:t>
            </w:r>
            <w:r>
              <w:br/>
            </w:r>
            <w:r>
              <w:rPr>
                <w:rFonts w:ascii="Times New Roman"/>
                <w:b w:val="false"/>
                <w:i w:val="false"/>
                <w:color w:val="000000"/>
                <w:sz w:val="20"/>
              </w:rPr>
              <w:t>
          (оңалтушы және (немесе) конкурстық басқарушылар</w:t>
            </w:r>
            <w:r>
              <w:br/>
            </w:r>
            <w:r>
              <w:rPr>
                <w:rFonts w:ascii="Times New Roman"/>
                <w:b w:val="false"/>
                <w:i w:val="false"/>
                <w:color w:val="000000"/>
                <w:sz w:val="20"/>
              </w:rPr>
              <w:t>
             және (немесе) сырттай байқау әкімшісі)</w:t>
            </w:r>
          </w:p>
          <w:p>
            <w:pPr>
              <w:spacing w:after="20"/>
              <w:ind w:left="20"/>
              <w:jc w:val="both"/>
            </w:pPr>
            <w:r>
              <w:rPr>
                <w:rFonts w:ascii="Times New Roman"/>
                <w:b w:val="false"/>
                <w:i w:val="false"/>
                <w:color w:val="000000"/>
                <w:sz w:val="20"/>
              </w:rPr>
              <w:t>қызметін жүзеге асыруға тіркеуден бас тартады.</w:t>
            </w:r>
          </w:p>
          <w:p>
            <w:pPr>
              <w:spacing w:after="20"/>
              <w:ind w:left="20"/>
              <w:jc w:val="both"/>
            </w:pPr>
            <w:r>
              <w:rPr>
                <w:rFonts w:ascii="Times New Roman"/>
                <w:b w:val="false"/>
                <w:i w:val="false"/>
                <w:color w:val="000000"/>
                <w:sz w:val="20"/>
              </w:rPr>
              <w:t>[Қол қоюшының лауазымы]              [Қол қоюшының тегі, аты және</w:t>
            </w:r>
            <w:r>
              <w:br/>
            </w:r>
            <w:r>
              <w:rPr>
                <w:rFonts w:ascii="Times New Roman"/>
                <w:b w:val="false"/>
                <w:i w:val="false"/>
                <w:color w:val="000000"/>
                <w:sz w:val="20"/>
              </w:rPr>
              <w:t>
                                     әкесінің аты (бар болса)]</w:t>
            </w:r>
          </w:p>
          <w:p>
            <w:pPr>
              <w:spacing w:after="20"/>
              <w:ind w:left="20"/>
              <w:jc w:val="both"/>
            </w:pPr>
            <w:r>
              <w:drawing>
                <wp:inline distT="0" distB="0" distL="0" distR="0">
                  <wp:extent cx="6845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1765300"/>
                          </a:xfrm>
                          <a:prstGeom prst="rect">
                            <a:avLst/>
                          </a:prstGeom>
                        </pic:spPr>
                      </pic:pic>
                    </a:graphicData>
                  </a:graphic>
                </wp:inline>
              </w:drawing>
            </w:r>
            <w:r>
              <w:br/>
            </w:r>
            <w:r>
              <w:rPr>
                <w:rFonts w:ascii="Times New Roman"/>
                <w:b w:val="false"/>
                <w:i w:val="false"/>
                <w:color w:val="000000"/>
                <w:sz w:val="20"/>
              </w:rPr>
              <w:t>
Осы құжат "Электрондық құжат және электрондық цифрлық қолтаңба туралы" Қазақстан Республикасының 2003 жылғы 7 қаңтардағы Заңы </w:t>
            </w:r>
            <w:r>
              <w:rPr>
                <w:rFonts w:ascii="Times New Roman"/>
                <w:b w:val="false"/>
                <w:i w:val="false"/>
                <w:color w:val="000000"/>
                <w:sz w:val="20"/>
              </w:rPr>
              <w:t>7-бабының</w:t>
            </w:r>
            <w:r>
              <w:rPr>
                <w:rFonts w:ascii="Times New Roman"/>
                <w:b w:val="false"/>
                <w:i w:val="false"/>
                <w:color w:val="000000"/>
                <w:sz w:val="20"/>
              </w:rPr>
              <w:t xml:space="preserve"> 1-тармағына сәйкес қағаз тасығыштағы құжатпен бірдей                </w:t>
            </w:r>
          </w:p>
        </w:tc>
      </w:tr>
    </w:tbl>
    <w:bookmarkStart w:name="z104" w:id="19"/>
    <w:p>
      <w:pPr>
        <w:spacing w:after="0"/>
        <w:ind w:left="0"/>
        <w:jc w:val="both"/>
      </w:pPr>
      <w:r>
        <w:rPr>
          <w:rFonts w:ascii="Times New Roman"/>
          <w:b w:val="false"/>
          <w:i w:val="false"/>
          <w:color w:val="000000"/>
          <w:sz w:val="28"/>
        </w:rPr>
        <w:t>
Нысан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 және (немесе)</w:t>
            </w:r>
            <w:r>
              <w:br/>
            </w:r>
            <w:r>
              <w:rPr>
                <w:rFonts w:ascii="Times New Roman"/>
                <w:b w:val="false"/>
                <w:i w:val="false"/>
                <w:color w:val="000000"/>
                <w:sz w:val="20"/>
              </w:rPr>
              <w:t>
сырттай байқау әкімшісінің қызметін жүзеге асыруға тiркеу туралы өтiнiште көрсетiлген деректерге өзгерiстер енгiзілгені туралы растама</w:t>
            </w:r>
          </w:p>
          <w:p>
            <w:pPr>
              <w:spacing w:after="20"/>
              <w:ind w:left="20"/>
              <w:jc w:val="both"/>
            </w:pPr>
            <w:r>
              <w:rPr>
                <w:rFonts w:ascii="Times New Roman"/>
                <w:b w:val="false"/>
                <w:i w:val="false"/>
                <w:color w:val="000000"/>
                <w:sz w:val="20"/>
              </w:rPr>
              <w:t>20___ жыл __________________ № _____</w:t>
            </w:r>
          </w:p>
          <w:p>
            <w:pPr>
              <w:spacing w:after="20"/>
              <w:ind w:left="20"/>
              <w:jc w:val="both"/>
            </w:pPr>
            <w:r>
              <w:rPr>
                <w:rFonts w:ascii="Times New Roman"/>
                <w:b w:val="false"/>
                <w:i w:val="false"/>
                <w:color w:val="000000"/>
                <w:sz w:val="20"/>
              </w:rPr>
              <w:t>       «Банкроттық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Қазақстан Республикасы Қаржы министрлігінің Дәрменсіз борышкерлермен жұмыс комитеті</w:t>
            </w:r>
          </w:p>
          <w:p>
            <w:pPr>
              <w:spacing w:after="20"/>
              <w:ind w:left="20"/>
              <w:jc w:val="both"/>
            </w:pPr>
            <w:r>
              <w:rPr>
                <w:rFonts w:ascii="Times New Roman"/>
                <w:b w:val="false"/>
                <w:i w:val="false"/>
                <w:color w:val="000000"/>
                <w:sz w:val="20"/>
              </w:rPr>
              <w:t>______________________________________________өтініш негізінде</w:t>
            </w:r>
            <w:r>
              <w:br/>
            </w:r>
            <w:r>
              <w:rPr>
                <w:rFonts w:ascii="Times New Roman"/>
                <w:b w:val="false"/>
                <w:i w:val="false"/>
                <w:color w:val="000000"/>
                <w:sz w:val="20"/>
              </w:rPr>
              <w:t>
              (өтініштің нөмірі және күні)</w:t>
            </w:r>
          </w:p>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(оңалтушы және (немесе) конкурстық басқарушылар</w:t>
            </w:r>
            <w:r>
              <w:br/>
            </w:r>
            <w:r>
              <w:rPr>
                <w:rFonts w:ascii="Times New Roman"/>
                <w:b w:val="false"/>
                <w:i w:val="false"/>
                <w:color w:val="000000"/>
                <w:sz w:val="20"/>
              </w:rPr>
              <w:t>
           және (немесе) сырттай байқау әкімшісі)</w:t>
            </w:r>
          </w:p>
          <w:p>
            <w:pPr>
              <w:spacing w:after="20"/>
              <w:ind w:left="20"/>
              <w:jc w:val="both"/>
            </w:pP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деректеріне өзгерістер енгізілгенін растайды.</w:t>
            </w:r>
          </w:p>
          <w:p>
            <w:pPr>
              <w:spacing w:after="20"/>
              <w:ind w:left="20"/>
              <w:jc w:val="both"/>
            </w:pPr>
            <w:r>
              <w:rPr>
                <w:rFonts w:ascii="Times New Roman"/>
                <w:b w:val="false"/>
                <w:i w:val="false"/>
                <w:color w:val="000000"/>
                <w:sz w:val="20"/>
              </w:rPr>
              <w:t>[Қол қоюшының лауазымы]          [Қол қоюшының тегі, аты және</w:t>
            </w:r>
            <w:r>
              <w:br/>
            </w:r>
            <w:r>
              <w:rPr>
                <w:rFonts w:ascii="Times New Roman"/>
                <w:b w:val="false"/>
                <w:i w:val="false"/>
                <w:color w:val="000000"/>
                <w:sz w:val="20"/>
              </w:rPr>
              <w:t>
                                  әкесінің аты (бар болса)]</w:t>
            </w:r>
          </w:p>
          <w:p>
            <w:pPr>
              <w:spacing w:after="20"/>
              <w:ind w:left="20"/>
              <w:jc w:val="both"/>
            </w:pPr>
            <w:r>
              <w:drawing>
                <wp:inline distT="0" distB="0" distL="0" distR="0">
                  <wp:extent cx="6845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45300" cy="1765300"/>
                          </a:xfrm>
                          <a:prstGeom prst="rect">
                            <a:avLst/>
                          </a:prstGeom>
                        </pic:spPr>
                      </pic:pic>
                    </a:graphicData>
                  </a:graphic>
                </wp:inline>
              </w:drawing>
            </w:r>
          </w:p>
          <w:p>
            <w:pPr>
              <w:spacing w:after="20"/>
              <w:ind w:left="20"/>
              <w:jc w:val="both"/>
            </w:pPr>
            <w:r>
              <w:rPr>
                <w:rFonts w:ascii="Times New Roman"/>
                <w:b w:val="false"/>
                <w:i w:val="false"/>
                <w:color w:val="000000"/>
                <w:sz w:val="20"/>
              </w:rPr>
              <w:t>Осы құжат "Электрондық құжат және электрондық цифрлық қолтаңба туралы" Қазақстан Республикасының 2003 жылғы 7 қаңтардағы Заңы </w:t>
            </w:r>
            <w:r>
              <w:rPr>
                <w:rFonts w:ascii="Times New Roman"/>
                <w:b w:val="false"/>
                <w:i w:val="false"/>
                <w:color w:val="000000"/>
                <w:sz w:val="20"/>
              </w:rPr>
              <w:t>7-бабының</w:t>
            </w:r>
            <w:r>
              <w:rPr>
                <w:rFonts w:ascii="Times New Roman"/>
                <w:b w:val="false"/>
                <w:i w:val="false"/>
                <w:color w:val="000000"/>
                <w:sz w:val="20"/>
              </w:rPr>
              <w:t xml:space="preserve"> 1-тармағына сәйкес қағаз тасығыштағы құжатпен бірдей</w:t>
            </w:r>
          </w:p>
        </w:tc>
      </w:tr>
    </w:tbl>
    <w:bookmarkStart w:name="z105" w:id="20"/>
    <w:p>
      <w:pPr>
        <w:spacing w:after="0"/>
        <w:ind w:left="0"/>
        <w:jc w:val="both"/>
      </w:pPr>
      <w:r>
        <w:rPr>
          <w:rFonts w:ascii="Times New Roman"/>
          <w:b w:val="false"/>
          <w:i w:val="false"/>
          <w:color w:val="000000"/>
          <w:sz w:val="28"/>
        </w:rPr>
        <w:t>
 Нысан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 және (немесе) сырттай байқау әкімшісінің қызметін жүзеге асыру мақсатында тіркелген тұлғаны тіркеуден шығару туралы растама</w:t>
            </w:r>
          </w:p>
          <w:p>
            <w:pPr>
              <w:spacing w:after="20"/>
              <w:ind w:left="20"/>
              <w:jc w:val="both"/>
            </w:pPr>
            <w:r>
              <w:rPr>
                <w:rFonts w:ascii="Times New Roman"/>
                <w:b w:val="false"/>
                <w:i w:val="false"/>
                <w:color w:val="000000"/>
                <w:sz w:val="20"/>
              </w:rPr>
              <w:t>20___ жыл __________________ № _____</w:t>
            </w:r>
          </w:p>
          <w:p>
            <w:pPr>
              <w:spacing w:after="20"/>
              <w:ind w:left="20"/>
              <w:jc w:val="both"/>
            </w:pPr>
            <w:r>
              <w:rPr>
                <w:rFonts w:ascii="Times New Roman"/>
                <w:b w:val="false"/>
                <w:i w:val="false"/>
                <w:color w:val="000000"/>
                <w:sz w:val="20"/>
              </w:rPr>
              <w:t>        «Банкроттық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Қазақстан Республикасы Қаржы министрлігінің Дәрменсіз борышкерлермен жұмыс комитеті</w:t>
            </w:r>
          </w:p>
          <w:p>
            <w:pPr>
              <w:spacing w:after="20"/>
              <w:ind w:left="20"/>
              <w:jc w:val="both"/>
            </w:pPr>
            <w:r>
              <w:rPr>
                <w:rFonts w:ascii="Times New Roman"/>
                <w:b w:val="false"/>
                <w:i w:val="false"/>
                <w:color w:val="000000"/>
                <w:sz w:val="20"/>
              </w:rPr>
              <w:t>____________________________________________________ негізінде</w:t>
            </w:r>
          </w:p>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xml:space="preserve">
       (оңалтушы және (немесе) конкурстық басқарушылар </w:t>
            </w:r>
            <w:r>
              <w:br/>
            </w:r>
            <w:r>
              <w:rPr>
                <w:rFonts w:ascii="Times New Roman"/>
                <w:b w:val="false"/>
                <w:i w:val="false"/>
                <w:color w:val="000000"/>
                <w:sz w:val="20"/>
              </w:rPr>
              <w:t>
           және (немесе) сырттай байқау әкімшісі)</w:t>
            </w:r>
          </w:p>
          <w:p>
            <w:pPr>
              <w:spacing w:after="20"/>
              <w:ind w:left="20"/>
              <w:jc w:val="both"/>
            </w:pPr>
            <w:r>
              <w:rPr>
                <w:rFonts w:ascii="Times New Roman"/>
                <w:b w:val="false"/>
                <w:i w:val="false"/>
                <w:color w:val="000000"/>
                <w:sz w:val="20"/>
              </w:rPr>
              <w:t>____________________________________________________</w:t>
            </w:r>
            <w:r>
              <w:br/>
            </w: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тіркеуден шығарылғанын растайды.</w:t>
            </w:r>
          </w:p>
          <w:p>
            <w:pPr>
              <w:spacing w:after="20"/>
              <w:ind w:left="20"/>
              <w:jc w:val="both"/>
            </w:pPr>
            <w:r>
              <w:rPr>
                <w:rFonts w:ascii="Times New Roman"/>
                <w:b w:val="false"/>
                <w:i w:val="false"/>
                <w:color w:val="000000"/>
                <w:sz w:val="20"/>
              </w:rPr>
              <w:t>[Қол қоюшының лауазымы]      [Қол қоюшының тегі,</w:t>
            </w:r>
            <w:r>
              <w:br/>
            </w:r>
            <w:r>
              <w:rPr>
                <w:rFonts w:ascii="Times New Roman"/>
                <w:b w:val="false"/>
                <w:i w:val="false"/>
                <w:color w:val="000000"/>
                <w:sz w:val="20"/>
              </w:rPr>
              <w:t>
                              аты және әкесінің аты (бар болса)]</w:t>
            </w:r>
          </w:p>
          <w:p>
            <w:pPr>
              <w:spacing w:after="20"/>
              <w:ind w:left="20"/>
              <w:jc w:val="both"/>
            </w:pPr>
            <w:r>
              <w:drawing>
                <wp:inline distT="0" distB="0" distL="0" distR="0">
                  <wp:extent cx="6845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45300" cy="1765300"/>
                          </a:xfrm>
                          <a:prstGeom prst="rect">
                            <a:avLst/>
                          </a:prstGeom>
                        </pic:spPr>
                      </pic:pic>
                    </a:graphicData>
                  </a:graphic>
                </wp:inline>
              </w:drawing>
            </w:r>
          </w:p>
          <w:p>
            <w:pPr>
              <w:spacing w:after="20"/>
              <w:ind w:left="20"/>
              <w:jc w:val="both"/>
            </w:pPr>
            <w:r>
              <w:rPr>
                <w:rFonts w:ascii="Times New Roman"/>
                <w:b w:val="false"/>
                <w:i w:val="false"/>
                <w:color w:val="000000"/>
                <w:sz w:val="20"/>
              </w:rPr>
              <w:t>Осы құжат "Электрондық құжат және электрондық цифрлық қолтаңба туралы" Қазақстан Республикасының 2003 жылғы 7 қаңтардағы Заңы </w:t>
            </w:r>
            <w:r>
              <w:rPr>
                <w:rFonts w:ascii="Times New Roman"/>
                <w:b w:val="false"/>
                <w:i w:val="false"/>
                <w:color w:val="000000"/>
                <w:sz w:val="20"/>
              </w:rPr>
              <w:t>7-бабының</w:t>
            </w:r>
            <w:r>
              <w:rPr>
                <w:rFonts w:ascii="Times New Roman"/>
                <w:b w:val="false"/>
                <w:i w:val="false"/>
                <w:color w:val="000000"/>
                <w:sz w:val="20"/>
              </w:rPr>
              <w:t xml:space="preserve"> 1-тармағына сәйкес қағаз тасығыштағы құжатпен бірдей</w:t>
            </w:r>
          </w:p>
        </w:tc>
      </w:tr>
    </w:tbl>
    <w:bookmarkStart w:name="z106" w:id="21"/>
    <w:p>
      <w:pPr>
        <w:spacing w:after="0"/>
        <w:ind w:left="0"/>
        <w:jc w:val="both"/>
      </w:pPr>
      <w:r>
        <w:rPr>
          <w:rFonts w:ascii="Times New Roman"/>
          <w:b w:val="false"/>
          <w:i w:val="false"/>
          <w:color w:val="000000"/>
          <w:sz w:val="28"/>
        </w:rPr>
        <w:t>
 Нысан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және (немесе) конкурстық басқарушылар және (немесе) сырттай байқау әкімшісі қызметін жүзеге асыру мақсатында тіркелген тұлғаны тіркеуден шығарудан бас тарту туралы дәлелді жауап</w:t>
            </w:r>
          </w:p>
          <w:p>
            <w:pPr>
              <w:spacing w:after="20"/>
              <w:ind w:left="20"/>
              <w:jc w:val="both"/>
            </w:pPr>
            <w:r>
              <w:rPr>
                <w:rFonts w:ascii="Times New Roman"/>
                <w:b w:val="false"/>
                <w:i w:val="false"/>
                <w:color w:val="000000"/>
                <w:sz w:val="20"/>
              </w:rPr>
              <w:t>20___ жыл __________________ № _____</w:t>
            </w:r>
          </w:p>
          <w:p>
            <w:pPr>
              <w:spacing w:after="20"/>
              <w:ind w:left="20"/>
              <w:jc w:val="both"/>
            </w:pPr>
            <w:r>
              <w:rPr>
                <w:rFonts w:ascii="Times New Roman"/>
                <w:b w:val="false"/>
                <w:i w:val="false"/>
                <w:color w:val="000000"/>
                <w:sz w:val="20"/>
              </w:rPr>
              <w:t>      «Банкроттық туралы» Қазақстан Республикасы Заңының </w:t>
            </w:r>
            <w:r>
              <w:rPr>
                <w:rFonts w:ascii="Times New Roman"/>
                <w:b w:val="false"/>
                <w:i w:val="false"/>
                <w:color w:val="000000"/>
                <w:sz w:val="20"/>
              </w:rPr>
              <w:t>9-бабына</w:t>
            </w:r>
            <w:r>
              <w:rPr>
                <w:rFonts w:ascii="Times New Roman"/>
                <w:b w:val="false"/>
                <w:i w:val="false"/>
                <w:color w:val="000000"/>
                <w:sz w:val="20"/>
              </w:rPr>
              <w:t xml:space="preserve"> сәйкес Қазақстан Республикасы Қаржы министрлігінің Дәрменсіз борышкерлермен жұмыс комитеті</w:t>
            </w:r>
          </w:p>
          <w:p>
            <w:pPr>
              <w:spacing w:after="20"/>
              <w:ind w:left="20"/>
              <w:jc w:val="both"/>
            </w:pPr>
            <w:r>
              <w:rPr>
                <w:rFonts w:ascii="Times New Roman"/>
                <w:b w:val="false"/>
                <w:i w:val="false"/>
                <w:color w:val="000000"/>
                <w:sz w:val="20"/>
              </w:rPr>
              <w:t>_____________________________________________________ негізінде</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(оңалтушы және (немесе) конкурстық басқарушылар</w:t>
            </w:r>
            <w:r>
              <w:br/>
            </w:r>
            <w:r>
              <w:rPr>
                <w:rFonts w:ascii="Times New Roman"/>
                <w:b w:val="false"/>
                <w:i w:val="false"/>
                <w:color w:val="000000"/>
                <w:sz w:val="20"/>
              </w:rPr>
              <w:t>
               және (немесе) сырттай байқау әкімшісі)</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(тегі, аты және әкесінің аты (бар болса)</w:t>
            </w:r>
          </w:p>
          <w:p>
            <w:pPr>
              <w:spacing w:after="20"/>
              <w:ind w:left="20"/>
              <w:jc w:val="both"/>
            </w:pPr>
            <w:r>
              <w:rPr>
                <w:rFonts w:ascii="Times New Roman"/>
                <w:b w:val="false"/>
                <w:i w:val="false"/>
                <w:color w:val="000000"/>
                <w:sz w:val="20"/>
              </w:rPr>
              <w:t>тіркеуден шығарудан бас тартады.</w:t>
            </w:r>
          </w:p>
          <w:p>
            <w:pPr>
              <w:spacing w:after="20"/>
              <w:ind w:left="20"/>
              <w:jc w:val="both"/>
            </w:pPr>
            <w:r>
              <w:rPr>
                <w:rFonts w:ascii="Times New Roman"/>
                <w:b w:val="false"/>
                <w:i w:val="false"/>
                <w:color w:val="000000"/>
                <w:sz w:val="20"/>
              </w:rPr>
              <w:t>[Қол қоюшының лауазымы]        [Қол қоюшының тегі,</w:t>
            </w:r>
            <w:r>
              <w:br/>
            </w:r>
            <w:r>
              <w:rPr>
                <w:rFonts w:ascii="Times New Roman"/>
                <w:b w:val="false"/>
                <w:i w:val="false"/>
                <w:color w:val="000000"/>
                <w:sz w:val="20"/>
              </w:rPr>
              <w:t>
                                аты және әкесінің аты (бар болса)]</w:t>
            </w:r>
          </w:p>
          <w:p>
            <w:pPr>
              <w:spacing w:after="20"/>
              <w:ind w:left="20"/>
              <w:jc w:val="both"/>
            </w:pPr>
            <w:r>
              <w:drawing>
                <wp:inline distT="0" distB="0" distL="0" distR="0">
                  <wp:extent cx="68453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45300" cy="1765300"/>
                          </a:xfrm>
                          <a:prstGeom prst="rect">
                            <a:avLst/>
                          </a:prstGeom>
                        </pic:spPr>
                      </pic:pic>
                    </a:graphicData>
                  </a:graphic>
                </wp:inline>
              </w:drawing>
            </w:r>
          </w:p>
          <w:p>
            <w:pPr>
              <w:spacing w:after="20"/>
              <w:ind w:left="20"/>
              <w:jc w:val="both"/>
            </w:pPr>
            <w:r>
              <w:rPr>
                <w:rFonts w:ascii="Times New Roman"/>
                <w:b w:val="false"/>
                <w:i w:val="false"/>
                <w:color w:val="000000"/>
                <w:sz w:val="20"/>
              </w:rPr>
              <w:t>Осы құжат "Электрондық құжат және электрондық цифрлық қолтаңба туралы" Қазақстан Республикасының 2003 жылғы 7 қаңтардағы Заңы </w:t>
            </w:r>
            <w:r>
              <w:rPr>
                <w:rFonts w:ascii="Times New Roman"/>
                <w:b w:val="false"/>
                <w:i w:val="false"/>
                <w:color w:val="000000"/>
                <w:sz w:val="20"/>
              </w:rPr>
              <w:t>7-бабының</w:t>
            </w:r>
            <w:r>
              <w:rPr>
                <w:rFonts w:ascii="Times New Roman"/>
                <w:b w:val="false"/>
                <w:i w:val="false"/>
                <w:color w:val="000000"/>
                <w:sz w:val="20"/>
              </w:rPr>
              <w:t xml:space="preserve"> 1-тармағына сәйкес қағаз тасығыштағы құжатпен бірдей</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22"/>
    <w:p>
      <w:pPr>
        <w:spacing w:after="0"/>
        <w:ind w:left="0"/>
        <w:jc w:val="both"/>
      </w:pPr>
      <w:r>
        <w:rPr>
          <w:rFonts w:ascii="Times New Roman"/>
          <w:b w:val="false"/>
          <w:i w:val="false"/>
          <w:color w:val="000000"/>
          <w:sz w:val="28"/>
        </w:rPr>
        <w:t xml:space="preserve">
«Оңалтушы және (немесе) конкурстық   </w:t>
      </w:r>
      <w:r>
        <w:br/>
      </w:r>
      <w:r>
        <w:rPr>
          <w:rFonts w:ascii="Times New Roman"/>
          <w:b w:val="false"/>
          <w:i w:val="false"/>
          <w:color w:val="000000"/>
          <w:sz w:val="28"/>
        </w:rPr>
        <w:t xml:space="preserve">
басқарушылардың және (немесе) сырттай  </w:t>
      </w:r>
      <w:r>
        <w:br/>
      </w:r>
      <w:r>
        <w:rPr>
          <w:rFonts w:ascii="Times New Roman"/>
          <w:b w:val="false"/>
          <w:i w:val="false"/>
          <w:color w:val="000000"/>
          <w:sz w:val="28"/>
        </w:rPr>
        <w:t>
байқау әкімшісінің қызметін жүзеге асыруға</w:t>
      </w:r>
      <w:r>
        <w:br/>
      </w:r>
      <w:r>
        <w:rPr>
          <w:rFonts w:ascii="Times New Roman"/>
          <w:b w:val="false"/>
          <w:i w:val="false"/>
          <w:color w:val="000000"/>
          <w:sz w:val="28"/>
        </w:rPr>
        <w:t>
құқығы бар тұлғаларды тіркеу және оларды</w:t>
      </w:r>
      <w:r>
        <w:br/>
      </w:r>
      <w:r>
        <w:rPr>
          <w:rFonts w:ascii="Times New Roman"/>
          <w:b w:val="false"/>
          <w:i w:val="false"/>
          <w:color w:val="000000"/>
          <w:sz w:val="28"/>
        </w:rPr>
        <w:t>
тіркеуден шығару» электрондық мемлекеттік</w:t>
      </w:r>
      <w:r>
        <w:br/>
      </w:r>
      <w:r>
        <w:rPr>
          <w:rFonts w:ascii="Times New Roman"/>
          <w:b w:val="false"/>
          <w:i w:val="false"/>
          <w:color w:val="000000"/>
          <w:sz w:val="28"/>
        </w:rPr>
        <w:t xml:space="preserve">
қызметтің регламентіне 4-қосымша    </w:t>
      </w:r>
    </w:p>
    <w:bookmarkEnd w:id="22"/>
    <w:bookmarkStart w:name="z91" w:id="23"/>
    <w:p>
      <w:pPr>
        <w:spacing w:after="0"/>
        <w:ind w:left="0"/>
        <w:jc w:val="left"/>
      </w:pPr>
      <w:r>
        <w:rPr>
          <w:rFonts w:ascii="Times New Roman"/>
          <w:b/>
          <w:i w:val="false"/>
          <w:color w:val="000000"/>
        </w:rPr>
        <w:t xml:space="preserve"> 
«Оңалтушы және (немесе) конкурстық басқарушылардың және</w:t>
      </w:r>
      <w:r>
        <w:br/>
      </w:r>
      <w:r>
        <w:rPr>
          <w:rFonts w:ascii="Times New Roman"/>
          <w:b/>
          <w:i w:val="false"/>
          <w:color w:val="000000"/>
        </w:rPr>
        <w:t>
(немесе) сырттай байқау әкімшісінің қызметін жүзеге асыруға</w:t>
      </w:r>
      <w:r>
        <w:br/>
      </w:r>
      <w:r>
        <w:rPr>
          <w:rFonts w:ascii="Times New Roman"/>
          <w:b/>
          <w:i w:val="false"/>
          <w:color w:val="000000"/>
        </w:rPr>
        <w:t>
құқығы бар тұлғаларды тіркеу және оларды тіркеуден шығару»</w:t>
      </w:r>
      <w:r>
        <w:br/>
      </w:r>
      <w:r>
        <w:rPr>
          <w:rFonts w:ascii="Times New Roman"/>
          <w:b/>
          <w:i w:val="false"/>
          <w:color w:val="000000"/>
        </w:rPr>
        <w:t>
электрондық мемлекеттiк қызметтiң «сапа» және «қолжетiмдiлiк»</w:t>
      </w:r>
      <w:r>
        <w:br/>
      </w:r>
      <w:r>
        <w:rPr>
          <w:rFonts w:ascii="Times New Roman"/>
          <w:b/>
          <w:i w:val="false"/>
          <w:color w:val="000000"/>
        </w:rPr>
        <w:t>
көрсеткiштерiн анықтау үшiн сауалнама</w:t>
      </w:r>
      <w:r>
        <w:br/>
      </w:r>
      <w:r>
        <w:rPr>
          <w:rFonts w:ascii="Times New Roman"/>
          <w:b/>
          <w:i w:val="false"/>
          <w:color w:val="000000"/>
        </w:rPr>
        <w:t>
 </w:t>
      </w:r>
    </w:p>
    <w:bookmarkEnd w:id="23"/>
    <w:bookmarkStart w:name="z92" w:id="24"/>
    <w:p>
      <w:pPr>
        <w:spacing w:after="0"/>
        <w:ind w:left="0"/>
        <w:jc w:val="both"/>
      </w:pPr>
      <w:r>
        <w:rPr>
          <w:rFonts w:ascii="Times New Roman"/>
          <w:b w:val="false"/>
          <w:i w:val="false"/>
          <w:color w:val="000000"/>
          <w:sz w:val="28"/>
        </w:rPr>
        <w:t>
      1. Сiз электрондық мемлекеттiк қызмет көрсету үдерiсi сапасымен және нәтижесiмен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Сiз электрондық мемлекеттiк қызмет көрсету тәртiбi туралы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iшiнара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