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ee5" w14:textId="3599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қорының инвестициялық операцияларын жүзеге асыру 
ережесін бекіту туралы" 2006 жылғы 25 шілдедегі № 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2013 жылғы 25 қаңтардағы № 3 Қаулысы. Қазақстан Республикасының Әділет министрлігінде 2013 жылы 14 наурызда № 8375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Ұлттық қорын сенімгерлік басқару туралы шарт туралы» Қазақстан Республикасы Үкіметінің 2001 жылғы 18 мамырдағы № 655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Республикасының Ұлттық қорын сенімгерлік басқару туралы 2001 жылғы 14 маусымдағы № 299 шартқа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қорының инвестициялық операцияларын жүзеге асыру ережесін бекіту туралы» 2006 жылғы 25 шілдедегі № 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Облигациялардың композиттік индексі – әлемнің дамыған елдерінің кірісі белгіленген бағалы қағаздары индекстерінің мынадай өтімділігі жоғары бағалы қағаздардан тұратын индексі: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– 30 (отыз)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– 26 (жиырма алты)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–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–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–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–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–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Hong Kong Government Index, 1-5 Yrs (GVHK) – 3 (үш)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Singapore Government Index, 1-5 Yrs (GVSP) – 2 (екі)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Danish Governments, 1-5 Yrs (GVM0) – 2 (екі)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Merrill Lynch Swedish Governments, 1-5 Yrs (GVW0) – 2 (екі)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индексте эталондық бөлуге қайтып келу күнтізбелік тоқсанның соңғы жұмыс күні жүргізіледі. Индекстегі бағалы қағаздар құрамы нарықтық капиталдандыру негізінде ай сайын ауысады. Кірістілік және тәуекел көрсеткіштері күн сайын есептеледі.».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2013 жылғы 1 наурыздан бастап туындайтын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«__»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