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918e" w14:textId="3b79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өткізу ережесін бекіту туралы" Қазақстан Республикасы Қоршаған ортаны қорғау министрінің 2007 жылғы 7 мамырдағы № 135-ө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26 наурыздағы № 50-ө бұйрығы. Қазақстан Республикасының Әділет министрлігінде 2013 жылы 10 сәуірде № 8427 тіркелді. Күші жойылды - Қазақстан Республикасы Экология, геология және табиғи ресурстар министрінің м.а. 2021 жылғы 3 тамыздағы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03.08.2021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"Қоғамдық тыңдауларды өткізу ережесін бекіту туралы Қазақстан Республикасы Қоршаған ортаны қорғау министрінің 2007 жылғы 7 мамырдағы № 135-ө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 тізілімінде № 4687 тіркелген, 2007 жылғы 15 маусымдағы № 90 (1119) "Заң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тыңдауларды өткізу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осы бұйрықтың Қазақстан Республикасы Әділет министрлігінде мемлекеттік тіркелуінен кейін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3. Осы бұйрық оның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Министр</w:t>
            </w:r>
          </w:p>
          <w:bookmarkEnd w:id="5"/>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2013 жылғы 26 наурыздағы</w:t>
            </w:r>
            <w:r>
              <w:br/>
            </w:r>
            <w:r>
              <w:rPr>
                <w:rFonts w:ascii="Times New Roman"/>
                <w:b w:val="false"/>
                <w:i w:val="false"/>
                <w:color w:val="000000"/>
                <w:sz w:val="20"/>
              </w:rPr>
              <w:t>№ 50-ө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2007 жылғы 7 мамырдағы № 135-ө</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Қоғамдық тыңдауларды өткізу ережесі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Қоғамдық тыңдауларды өткізу ережесі (бұдан әрі - Ереже)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оларды іске асыру қоршаған орта мен азаматтардың денсаулығына тікелей әсер ететін жобаларды, сондай-ақ қоршаған ортаға эмиссияларға  рұқсаттар алу үшін I және II санат объектілеріне әзірленген қоршаған ортаны қорғау жөніндегі іс-шаралар жоспарларын (бұдан әрі - жоспарлардың жобалары) талқылау мақсатында қоғамдық тыңдауларды өткізу тәртібін белгілейді.</w:t>
      </w:r>
    </w:p>
    <w:bookmarkEnd w:id="7"/>
    <w:bookmarkStart w:name="z11" w:id="8"/>
    <w:p>
      <w:pPr>
        <w:spacing w:after="0"/>
        <w:ind w:left="0"/>
        <w:jc w:val="both"/>
      </w:pPr>
      <w:r>
        <w:rPr>
          <w:rFonts w:ascii="Times New Roman"/>
          <w:b w:val="false"/>
          <w:i w:val="false"/>
          <w:color w:val="000000"/>
          <w:sz w:val="28"/>
        </w:rPr>
        <w:t>
      2. Ереже қоршаған ортаның жай-күйі туралы шынайы және толық ақпаратты уақытылы алуға және жұртшылықтың экологиялық мәні бар шешімдер қабылдау процесіне қатысуға Қазақстан Республикасының азаматтары мен қоғамдық ұйымдарының конституциялық құқығын қамтамасыз ету қағидаттарына негізделген.</w:t>
      </w:r>
    </w:p>
    <w:bookmarkEnd w:id="8"/>
    <w:bookmarkStart w:name="z12" w:id="9"/>
    <w:p>
      <w:pPr>
        <w:spacing w:after="0"/>
        <w:ind w:left="0"/>
        <w:jc w:val="both"/>
      </w:pPr>
      <w:r>
        <w:rPr>
          <w:rFonts w:ascii="Times New Roman"/>
          <w:b w:val="false"/>
          <w:i w:val="false"/>
          <w:color w:val="000000"/>
          <w:sz w:val="28"/>
        </w:rPr>
        <w:t>
      3. Осы Ережелерде мынадай терминдер мен анықтамалар қолданылады:</w:t>
      </w:r>
    </w:p>
    <w:bookmarkEnd w:id="9"/>
    <w:bookmarkStart w:name="z13" w:id="10"/>
    <w:p>
      <w:pPr>
        <w:spacing w:after="0"/>
        <w:ind w:left="0"/>
        <w:jc w:val="both"/>
      </w:pPr>
      <w:r>
        <w:rPr>
          <w:rFonts w:ascii="Times New Roman"/>
          <w:b w:val="false"/>
          <w:i w:val="false"/>
          <w:color w:val="000000"/>
          <w:sz w:val="28"/>
        </w:rPr>
        <w:t>
      1) жұртшылық - бір немесе бірден астам жеке немесе заңды тұлға, олардың ассоциациялары, ұйымдары немесе топтары, қоғамдық бірлестіктер;</w:t>
      </w:r>
    </w:p>
    <w:bookmarkEnd w:id="10"/>
    <w:bookmarkStart w:name="z14" w:id="11"/>
    <w:p>
      <w:pPr>
        <w:spacing w:after="0"/>
        <w:ind w:left="0"/>
        <w:jc w:val="both"/>
      </w:pPr>
      <w:r>
        <w:rPr>
          <w:rFonts w:ascii="Times New Roman"/>
          <w:b w:val="false"/>
          <w:i w:val="false"/>
          <w:color w:val="000000"/>
          <w:sz w:val="28"/>
        </w:rPr>
        <w:t>
      2) мүдделі жұртшылық - олардың мүддесі қоршаған ортаға байланысатын мәселелер жөніндегі шешімдер қабылдау процесімен қозғалатын немесе қозғалу мүмкін, немесе осы процесске мүдделік бар жұртшылық;</w:t>
      </w:r>
    </w:p>
    <w:bookmarkEnd w:id="11"/>
    <w:bookmarkStart w:name="z15" w:id="12"/>
    <w:p>
      <w:pPr>
        <w:spacing w:after="0"/>
        <w:ind w:left="0"/>
        <w:jc w:val="both"/>
      </w:pPr>
      <w:r>
        <w:rPr>
          <w:rFonts w:ascii="Times New Roman"/>
          <w:b w:val="false"/>
          <w:i w:val="false"/>
          <w:color w:val="000000"/>
          <w:sz w:val="28"/>
        </w:rPr>
        <w:t xml:space="preserve">
      3) қоғамдық тыңдаулар - қоғамдық талқылауды міндетті өткізуді көздейтін Қазақстан Республикасы Экологиялық </w:t>
      </w:r>
      <w:r>
        <w:rPr>
          <w:rFonts w:ascii="Times New Roman"/>
          <w:b w:val="false"/>
          <w:i w:val="false"/>
          <w:color w:val="000000"/>
          <w:sz w:val="28"/>
        </w:rPr>
        <w:t>кодекстің</w:t>
      </w:r>
      <w:r>
        <w:rPr>
          <w:rFonts w:ascii="Times New Roman"/>
          <w:b w:val="false"/>
          <w:i w:val="false"/>
          <w:color w:val="000000"/>
          <w:sz w:val="28"/>
        </w:rPr>
        <w:t xml:space="preserve"> талаптарына және басқа да заңнамалық акттарын сәйкес экологиялық мәні бар шешімдерді жария талқылау үшін ашық отырыстарды өткізу арқылы мемлекеттік және басқарушылық шешімдерді қабылдау процессінде қатысуға жұртшылықтың құқықтарын іске асыру нысандардың бірі;</w:t>
      </w:r>
    </w:p>
    <w:bookmarkEnd w:id="12"/>
    <w:bookmarkStart w:name="z16" w:id="13"/>
    <w:p>
      <w:pPr>
        <w:spacing w:after="0"/>
        <w:ind w:left="0"/>
        <w:jc w:val="both"/>
      </w:pPr>
      <w:r>
        <w:rPr>
          <w:rFonts w:ascii="Times New Roman"/>
          <w:b w:val="false"/>
          <w:i w:val="false"/>
          <w:color w:val="000000"/>
          <w:sz w:val="28"/>
        </w:rPr>
        <w:t>
      бұл қоршаған ортаның жай-күйіне кері әсер етуі мүмкін мәселелер бойынша шешімдер қабылдау кезінде қоғамдық пікірді ескеру мақсатында оны анықтау рәсімі;</w:t>
      </w:r>
    </w:p>
    <w:bookmarkEnd w:id="13"/>
    <w:bookmarkStart w:name="z17" w:id="14"/>
    <w:p>
      <w:pPr>
        <w:spacing w:after="0"/>
        <w:ind w:left="0"/>
        <w:jc w:val="both"/>
      </w:pPr>
      <w:r>
        <w:rPr>
          <w:rFonts w:ascii="Times New Roman"/>
          <w:b w:val="false"/>
          <w:i w:val="false"/>
          <w:color w:val="000000"/>
          <w:sz w:val="28"/>
        </w:rPr>
        <w:t>
      4) тапсырыс беруші - көзделіп отырған басқарушылық, шаруашылық, инвестициялық және өзге қызметтің бастамашысы;</w:t>
      </w:r>
    </w:p>
    <w:bookmarkEnd w:id="14"/>
    <w:bookmarkStart w:name="z18" w:id="15"/>
    <w:p>
      <w:pPr>
        <w:spacing w:after="0"/>
        <w:ind w:left="0"/>
        <w:jc w:val="both"/>
      </w:pPr>
      <w:r>
        <w:rPr>
          <w:rFonts w:ascii="Times New Roman"/>
          <w:b w:val="false"/>
          <w:i w:val="false"/>
          <w:color w:val="000000"/>
          <w:sz w:val="28"/>
        </w:rPr>
        <w:t>
      5) қоршаған ортаны қорғау жөніндегі іс-шаралар жоспарының жобасы -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қамтитын құжат;</w:t>
      </w:r>
    </w:p>
    <w:bookmarkEnd w:id="15"/>
    <w:bookmarkStart w:name="z19" w:id="16"/>
    <w:p>
      <w:pPr>
        <w:spacing w:after="0"/>
        <w:ind w:left="0"/>
        <w:jc w:val="both"/>
      </w:pPr>
      <w:r>
        <w:rPr>
          <w:rFonts w:ascii="Times New Roman"/>
          <w:b w:val="false"/>
          <w:i w:val="false"/>
          <w:color w:val="000000"/>
          <w:sz w:val="28"/>
        </w:rPr>
        <w:t>
      6) оны іске асыру қоршаған орта мен азаматтардың денсаулығына тікелей әсер ететін жоба - көзделіп отырған шаруашылық қызметтің қоршаған ортаға әсерді бағалау материалдарымен қоса жобалау алдындағы және жобалау құжаттамасы.</w:t>
      </w:r>
    </w:p>
    <w:bookmarkEnd w:id="16"/>
    <w:bookmarkStart w:name="z20" w:id="17"/>
    <w:p>
      <w:pPr>
        <w:spacing w:after="0"/>
        <w:ind w:left="0"/>
        <w:jc w:val="both"/>
      </w:pPr>
      <w:r>
        <w:rPr>
          <w:rFonts w:ascii="Times New Roman"/>
          <w:b w:val="false"/>
          <w:i w:val="false"/>
          <w:color w:val="000000"/>
          <w:sz w:val="28"/>
        </w:rPr>
        <w:t>
      4. Қоғамдық тыңдауларға үш параметрдің біреуін, атап айтқанда: әсердің мөлшерін, кезеңін және қарқындылығын ескере отырып іске асырылуы қоршаған ортаға және азаматтардың денсаулығына тікелей әсер етуі мүмкін көзделіп отырған шаруашылық қызметтің жобалау алдындағы және жобалау құжаттаманың қоршаған ортаға әсерді бағалау материалдары жіберіледі.</w:t>
      </w:r>
    </w:p>
    <w:bookmarkEnd w:id="17"/>
    <w:bookmarkStart w:name="z21" w:id="18"/>
    <w:p>
      <w:pPr>
        <w:spacing w:after="0"/>
        <w:ind w:left="0"/>
        <w:jc w:val="both"/>
      </w:pPr>
      <w:r>
        <w:rPr>
          <w:rFonts w:ascii="Times New Roman"/>
          <w:b w:val="false"/>
          <w:i w:val="false"/>
          <w:color w:val="000000"/>
          <w:sz w:val="28"/>
        </w:rPr>
        <w:t>
      5. Қоғамдық тыңдаулар талқыланатын мәселеге қатысы бар және құпиялы мәліметтері жоқ құжаттамалық ақпаратты зерделеу негізінде талқыланатын мәселе бойынша барлығы үшін тең өзінің дәлелді пікірін айтудың құқығын көздейді.</w:t>
      </w:r>
    </w:p>
    <w:bookmarkEnd w:id="18"/>
    <w:bookmarkStart w:name="z22" w:id="19"/>
    <w:p>
      <w:pPr>
        <w:spacing w:after="0"/>
        <w:ind w:left="0"/>
        <w:jc w:val="both"/>
      </w:pPr>
      <w:r>
        <w:rPr>
          <w:rFonts w:ascii="Times New Roman"/>
          <w:b w:val="false"/>
          <w:i w:val="false"/>
          <w:color w:val="000000"/>
          <w:sz w:val="28"/>
        </w:rPr>
        <w:t>
      6. Қоғамдық тыңдаулардың қатысушылары:</w:t>
      </w:r>
    </w:p>
    <w:bookmarkEnd w:id="19"/>
    <w:bookmarkStart w:name="z23" w:id="20"/>
    <w:p>
      <w:pPr>
        <w:spacing w:after="0"/>
        <w:ind w:left="0"/>
        <w:jc w:val="both"/>
      </w:pPr>
      <w:r>
        <w:rPr>
          <w:rFonts w:ascii="Times New Roman"/>
          <w:b w:val="false"/>
          <w:i w:val="false"/>
          <w:color w:val="000000"/>
          <w:sz w:val="28"/>
        </w:rPr>
        <w:t>
      1) мүдделі жұртшылық;</w:t>
      </w:r>
    </w:p>
    <w:bookmarkEnd w:id="20"/>
    <w:bookmarkStart w:name="z24" w:id="21"/>
    <w:p>
      <w:pPr>
        <w:spacing w:after="0"/>
        <w:ind w:left="0"/>
        <w:jc w:val="both"/>
      </w:pPr>
      <w:r>
        <w:rPr>
          <w:rFonts w:ascii="Times New Roman"/>
          <w:b w:val="false"/>
          <w:i w:val="false"/>
          <w:color w:val="000000"/>
          <w:sz w:val="28"/>
        </w:rPr>
        <w:t>
      2) қоғамдық және үкіметтік емес ұйымдар мен бірлестіктер;</w:t>
      </w:r>
    </w:p>
    <w:bookmarkEnd w:id="21"/>
    <w:bookmarkStart w:name="z25" w:id="22"/>
    <w:p>
      <w:pPr>
        <w:spacing w:after="0"/>
        <w:ind w:left="0"/>
        <w:jc w:val="both"/>
      </w:pPr>
      <w:r>
        <w:rPr>
          <w:rFonts w:ascii="Times New Roman"/>
          <w:b w:val="false"/>
          <w:i w:val="false"/>
          <w:color w:val="000000"/>
          <w:sz w:val="28"/>
        </w:rPr>
        <w:t>
      3) талқыланатын шешімдерді қабылдау құзыретіне жататын жергілікті атқарушы және өкілетті органдар, мемлекеттік органдар;</w:t>
      </w:r>
    </w:p>
    <w:bookmarkEnd w:id="22"/>
    <w:bookmarkStart w:name="z26" w:id="23"/>
    <w:p>
      <w:pPr>
        <w:spacing w:after="0"/>
        <w:ind w:left="0"/>
        <w:jc w:val="both"/>
      </w:pPr>
      <w:r>
        <w:rPr>
          <w:rFonts w:ascii="Times New Roman"/>
          <w:b w:val="false"/>
          <w:i w:val="false"/>
          <w:color w:val="000000"/>
          <w:sz w:val="28"/>
        </w:rPr>
        <w:t>
      4) бұқаралық ақпараттар құралдары (бұдан әрі - БАҚ) болып табылады.</w:t>
      </w:r>
    </w:p>
    <w:bookmarkEnd w:id="23"/>
    <w:bookmarkStart w:name="z27" w:id="24"/>
    <w:p>
      <w:pPr>
        <w:spacing w:after="0"/>
        <w:ind w:left="0"/>
        <w:jc w:val="both"/>
      </w:pPr>
      <w:r>
        <w:rPr>
          <w:rFonts w:ascii="Times New Roman"/>
          <w:b w:val="false"/>
          <w:i w:val="false"/>
          <w:color w:val="000000"/>
          <w:sz w:val="28"/>
        </w:rPr>
        <w:t>
      7. Жобаларды және (немесе) жоспарларының жобаларын талқылау жөніндегі қоғамдық тыңдауларды (аумағында жұмыстар жүргізу жоспарланып отырған) жергілікті атқарушы орган ұйымдастырады.</w:t>
      </w:r>
    </w:p>
    <w:bookmarkEnd w:id="24"/>
    <w:bookmarkStart w:name="z28" w:id="25"/>
    <w:p>
      <w:pPr>
        <w:spacing w:after="0"/>
        <w:ind w:left="0"/>
        <w:jc w:val="both"/>
      </w:pPr>
      <w:r>
        <w:rPr>
          <w:rFonts w:ascii="Times New Roman"/>
          <w:b w:val="false"/>
          <w:i w:val="false"/>
          <w:color w:val="000000"/>
          <w:sz w:val="28"/>
        </w:rPr>
        <w:t>
      8. Тапсырыс беруші жергілікті атқарушы органдармен (олардың аумағында жұмыстар жүргізу жоспарланып отырған) қоғамдық тыңдауларды өткізу уақыты мен орнын алдын ала келіседі және БАҚ-та қоғамдық тыңдаулар өткізу туралы хабарламаны жариялайды. Хабарламаларды жариялау мемлекеттік және орыс тілдерінде қоғамдық тыңдауларды өткізгенге дейін күнтізбелік жиырма күннен кешіктірмей жүзеге асырылуы тиіс.</w:t>
      </w:r>
    </w:p>
    <w:bookmarkEnd w:id="25"/>
    <w:bookmarkStart w:name="z29" w:id="26"/>
    <w:p>
      <w:pPr>
        <w:spacing w:after="0"/>
        <w:ind w:left="0"/>
        <w:jc w:val="both"/>
      </w:pPr>
      <w:r>
        <w:rPr>
          <w:rFonts w:ascii="Times New Roman"/>
          <w:b w:val="false"/>
          <w:i w:val="false"/>
          <w:color w:val="000000"/>
          <w:sz w:val="28"/>
        </w:rPr>
        <w:t>
      Хабарлама жергілікті атқарушы органдардың интернет-қорында да орналастырылады.</w:t>
      </w:r>
    </w:p>
    <w:bookmarkEnd w:id="26"/>
    <w:bookmarkStart w:name="z30" w:id="27"/>
    <w:p>
      <w:pPr>
        <w:spacing w:after="0"/>
        <w:ind w:left="0"/>
        <w:jc w:val="both"/>
      </w:pPr>
      <w:r>
        <w:rPr>
          <w:rFonts w:ascii="Times New Roman"/>
          <w:b w:val="false"/>
          <w:i w:val="false"/>
          <w:color w:val="000000"/>
          <w:sz w:val="28"/>
        </w:rPr>
        <w:t>
      Тапсырыс беруші жұртшылықты ақпараттандырудың тәсілдерін (ақпараттық парақтар, стендтер, жеке хабарламалар) қосымша пайдалана алады.</w:t>
      </w:r>
    </w:p>
    <w:bookmarkEnd w:id="27"/>
    <w:bookmarkStart w:name="z31" w:id="28"/>
    <w:p>
      <w:pPr>
        <w:spacing w:after="0"/>
        <w:ind w:left="0"/>
        <w:jc w:val="both"/>
      </w:pPr>
      <w:r>
        <w:rPr>
          <w:rFonts w:ascii="Times New Roman"/>
          <w:b w:val="false"/>
          <w:i w:val="false"/>
          <w:color w:val="000000"/>
          <w:sz w:val="28"/>
        </w:rPr>
        <w:t>
      9. Хабарландыруда:</w:t>
      </w:r>
    </w:p>
    <w:bookmarkEnd w:id="28"/>
    <w:bookmarkStart w:name="z32" w:id="29"/>
    <w:p>
      <w:pPr>
        <w:spacing w:after="0"/>
        <w:ind w:left="0"/>
        <w:jc w:val="both"/>
      </w:pPr>
      <w:r>
        <w:rPr>
          <w:rFonts w:ascii="Times New Roman"/>
          <w:b w:val="false"/>
          <w:i w:val="false"/>
          <w:color w:val="000000"/>
          <w:sz w:val="28"/>
        </w:rPr>
        <w:t>
      1) қоғамдық тыңдалымның өткізілу орны, күні, уақыты;</w:t>
      </w:r>
    </w:p>
    <w:bookmarkEnd w:id="29"/>
    <w:bookmarkStart w:name="z33" w:id="30"/>
    <w:p>
      <w:pPr>
        <w:spacing w:after="0"/>
        <w:ind w:left="0"/>
        <w:jc w:val="both"/>
      </w:pPr>
      <w:r>
        <w:rPr>
          <w:rFonts w:ascii="Times New Roman"/>
          <w:b w:val="false"/>
          <w:i w:val="false"/>
          <w:color w:val="000000"/>
          <w:sz w:val="28"/>
        </w:rPr>
        <w:t>
      2) Қоғамдық тыңдалымға шығарылған қоршаған ортаны қорғау бойынша іс-шаралар жоспарының жобасы немесе жоспарланған қызмет түрі (жоба);</w:t>
      </w:r>
    </w:p>
    <w:bookmarkEnd w:id="30"/>
    <w:bookmarkStart w:name="z34" w:id="31"/>
    <w:p>
      <w:pPr>
        <w:spacing w:after="0"/>
        <w:ind w:left="0"/>
        <w:jc w:val="both"/>
      </w:pPr>
      <w:r>
        <w:rPr>
          <w:rFonts w:ascii="Times New Roman"/>
          <w:b w:val="false"/>
          <w:i w:val="false"/>
          <w:color w:val="000000"/>
          <w:sz w:val="28"/>
        </w:rPr>
        <w:t>
      3) қоғам өкілдерінің жоба материалдарымен қағаз түріндегі танысуға мүмкін болатын орнының мекенжайы;</w:t>
      </w:r>
    </w:p>
    <w:bookmarkEnd w:id="31"/>
    <w:bookmarkStart w:name="z35" w:id="32"/>
    <w:p>
      <w:pPr>
        <w:spacing w:after="0"/>
        <w:ind w:left="0"/>
        <w:jc w:val="both"/>
      </w:pPr>
      <w:r>
        <w:rPr>
          <w:rFonts w:ascii="Times New Roman"/>
          <w:b w:val="false"/>
          <w:i w:val="false"/>
          <w:color w:val="000000"/>
          <w:sz w:val="28"/>
        </w:rPr>
        <w:t>
      4) материалдардың электрондық нұсқада орналастырылған Интернет-қорының мекенжайы;</w:t>
      </w:r>
    </w:p>
    <w:bookmarkEnd w:id="32"/>
    <w:bookmarkStart w:name="z36" w:id="33"/>
    <w:p>
      <w:pPr>
        <w:spacing w:after="0"/>
        <w:ind w:left="0"/>
        <w:jc w:val="both"/>
      </w:pPr>
      <w:r>
        <w:rPr>
          <w:rFonts w:ascii="Times New Roman"/>
          <w:b w:val="false"/>
          <w:i w:val="false"/>
          <w:color w:val="000000"/>
          <w:sz w:val="28"/>
        </w:rPr>
        <w:t>
      5) Интернет-қоры болмаған жағдайда материалдарды электрондық нұсқада сұрауға болатын электрондық почтаның мекенжайы көрсетіледі;</w:t>
      </w:r>
    </w:p>
    <w:bookmarkEnd w:id="33"/>
    <w:bookmarkStart w:name="z37" w:id="34"/>
    <w:p>
      <w:pPr>
        <w:spacing w:after="0"/>
        <w:ind w:left="0"/>
        <w:jc w:val="both"/>
      </w:pPr>
      <w:r>
        <w:rPr>
          <w:rFonts w:ascii="Times New Roman"/>
          <w:b w:val="false"/>
          <w:i w:val="false"/>
          <w:color w:val="000000"/>
          <w:sz w:val="28"/>
        </w:rPr>
        <w:t>
      6) ескертулер мен ұсыныстар қабылданатын электрондық мекенжай.</w:t>
      </w:r>
    </w:p>
    <w:bookmarkEnd w:id="34"/>
    <w:bookmarkStart w:name="z38" w:id="35"/>
    <w:p>
      <w:pPr>
        <w:spacing w:after="0"/>
        <w:ind w:left="0"/>
        <w:jc w:val="both"/>
      </w:pPr>
      <w:r>
        <w:rPr>
          <w:rFonts w:ascii="Times New Roman"/>
          <w:b w:val="false"/>
          <w:i w:val="false"/>
          <w:color w:val="000000"/>
          <w:sz w:val="28"/>
        </w:rPr>
        <w:t>
      10. Оларды іске асыру қоршаған орта мен азаматтардың денсаулығына тікелей әсер ететін жобаларды және (немесе) жоспарлардың жобалары бойынша қоғамдық тыңдауларды ұйымдастыру туралы ресми хабарлау күнінен бастап тапсырыс беруші жұртшылық өкілдерінің жоғарыдағы жобаларға қолжетімділігін, қағаз немесе электрондық түрдегі ескертулер мен ұсыныстар қабылдау мен тіркеуді қамтамасыз етеді.</w:t>
      </w:r>
    </w:p>
    <w:bookmarkEnd w:id="35"/>
    <w:bookmarkStart w:name="z39" w:id="36"/>
    <w:p>
      <w:pPr>
        <w:spacing w:after="0"/>
        <w:ind w:left="0"/>
        <w:jc w:val="left"/>
      </w:pPr>
      <w:r>
        <w:rPr>
          <w:rFonts w:ascii="Times New Roman"/>
          <w:b/>
          <w:i w:val="false"/>
          <w:color w:val="000000"/>
        </w:rPr>
        <w:t xml:space="preserve"> 2. Қоғамдық тыңдауларды өткізу тәртібі</w:t>
      </w:r>
    </w:p>
    <w:bookmarkEnd w:id="36"/>
    <w:bookmarkStart w:name="z40" w:id="37"/>
    <w:p>
      <w:pPr>
        <w:spacing w:after="0"/>
        <w:ind w:left="0"/>
        <w:jc w:val="both"/>
      </w:pPr>
      <w:r>
        <w:rPr>
          <w:rFonts w:ascii="Times New Roman"/>
          <w:b w:val="false"/>
          <w:i w:val="false"/>
          <w:color w:val="000000"/>
          <w:sz w:val="28"/>
        </w:rPr>
        <w:t>
      11. Қоғамдық тыңдаулар қоршаған ортаны қорғау саласындағы жергілікті атқарушы органдардың және қоршаған ортаны қорғау саласындағы өкілетті аумақтық бөлімше органдарының қатысуымен өткізіледі.</w:t>
      </w:r>
    </w:p>
    <w:bookmarkEnd w:id="37"/>
    <w:bookmarkStart w:name="z41" w:id="38"/>
    <w:p>
      <w:pPr>
        <w:spacing w:after="0"/>
        <w:ind w:left="0"/>
        <w:jc w:val="both"/>
      </w:pPr>
      <w:r>
        <w:rPr>
          <w:rFonts w:ascii="Times New Roman"/>
          <w:b w:val="false"/>
          <w:i w:val="false"/>
          <w:color w:val="000000"/>
          <w:sz w:val="28"/>
        </w:rPr>
        <w:t>
      12. Қоғамдық тыңдаулар күні белгіленген уақытта және белгіленген орында тыңдауларға қатысушыларды тіркеу өткізіледі (тыңдаулар басталардан 15-30 минут бұрын).</w:t>
      </w:r>
    </w:p>
    <w:bookmarkEnd w:id="38"/>
    <w:bookmarkStart w:name="z42" w:id="39"/>
    <w:p>
      <w:pPr>
        <w:spacing w:after="0"/>
        <w:ind w:left="0"/>
        <w:jc w:val="both"/>
      </w:pPr>
      <w:r>
        <w:rPr>
          <w:rFonts w:ascii="Times New Roman"/>
          <w:b w:val="false"/>
          <w:i w:val="false"/>
          <w:color w:val="000000"/>
          <w:sz w:val="28"/>
        </w:rPr>
        <w:t>
      13. Қоғамдық тыңдауларды жергілікті атқарушы органның өкілі ашады.</w:t>
      </w:r>
    </w:p>
    <w:bookmarkEnd w:id="39"/>
    <w:bookmarkStart w:name="z43" w:id="40"/>
    <w:p>
      <w:pPr>
        <w:spacing w:after="0"/>
        <w:ind w:left="0"/>
        <w:jc w:val="both"/>
      </w:pPr>
      <w:r>
        <w:rPr>
          <w:rFonts w:ascii="Times New Roman"/>
          <w:b w:val="false"/>
          <w:i w:val="false"/>
          <w:color w:val="000000"/>
          <w:sz w:val="28"/>
        </w:rPr>
        <w:t>
      Қатысушылардың көпшілік дауысымен күн тәртібі, регламент бекітіледі және төраға мен хатшы сайланады.</w:t>
      </w:r>
    </w:p>
    <w:bookmarkEnd w:id="40"/>
    <w:bookmarkStart w:name="z44" w:id="41"/>
    <w:p>
      <w:pPr>
        <w:spacing w:after="0"/>
        <w:ind w:left="0"/>
        <w:jc w:val="both"/>
      </w:pPr>
      <w:r>
        <w:rPr>
          <w:rFonts w:ascii="Times New Roman"/>
          <w:b w:val="false"/>
          <w:i w:val="false"/>
          <w:color w:val="000000"/>
          <w:sz w:val="28"/>
        </w:rPr>
        <w:t>
      14. Жобалар және (немесе) жоспарлардың жобалары туралы тапсырыс беруші өкілдерінің баяндамалары тыңдалады.</w:t>
      </w:r>
    </w:p>
    <w:bookmarkEnd w:id="41"/>
    <w:bookmarkStart w:name="z45" w:id="42"/>
    <w:p>
      <w:pPr>
        <w:spacing w:after="0"/>
        <w:ind w:left="0"/>
        <w:jc w:val="both"/>
      </w:pPr>
      <w:r>
        <w:rPr>
          <w:rFonts w:ascii="Times New Roman"/>
          <w:b w:val="false"/>
          <w:i w:val="false"/>
          <w:color w:val="000000"/>
          <w:sz w:val="28"/>
        </w:rPr>
        <w:t>
      Баяндамада мына ақпараттар болуы қажет:</w:t>
      </w:r>
    </w:p>
    <w:bookmarkEnd w:id="42"/>
    <w:bookmarkStart w:name="z46" w:id="43"/>
    <w:p>
      <w:pPr>
        <w:spacing w:after="0"/>
        <w:ind w:left="0"/>
        <w:jc w:val="both"/>
      </w:pPr>
      <w:r>
        <w:rPr>
          <w:rFonts w:ascii="Times New Roman"/>
          <w:b w:val="false"/>
          <w:i w:val="false"/>
          <w:color w:val="000000"/>
          <w:sz w:val="28"/>
        </w:rPr>
        <w:t>
      қоғамдық тыңдалымға шығарылған жобалар бойынша жоба шешімі немесе мүмкін шешімдер сипаттамасы туралы;</w:t>
      </w:r>
    </w:p>
    <w:bookmarkEnd w:id="43"/>
    <w:bookmarkStart w:name="z47" w:id="44"/>
    <w:p>
      <w:pPr>
        <w:spacing w:after="0"/>
        <w:ind w:left="0"/>
        <w:jc w:val="both"/>
      </w:pPr>
      <w:r>
        <w:rPr>
          <w:rFonts w:ascii="Times New Roman"/>
          <w:b w:val="false"/>
          <w:i w:val="false"/>
          <w:color w:val="000000"/>
          <w:sz w:val="28"/>
        </w:rPr>
        <w:t>
      қоғамдық тыңдалымға шығарылған жоба бойынша шешімдер қабылдауға немесе эмиссияға рұқсат беру шеңберінде қоршаған ортаны қорғау бойынша шаралар жобасын қарастырушы мемлекеттік органдар туралы;</w:t>
      </w:r>
    </w:p>
    <w:bookmarkEnd w:id="44"/>
    <w:bookmarkStart w:name="z48" w:id="45"/>
    <w:p>
      <w:pPr>
        <w:spacing w:after="0"/>
        <w:ind w:left="0"/>
        <w:jc w:val="both"/>
      </w:pPr>
      <w:r>
        <w:rPr>
          <w:rFonts w:ascii="Times New Roman"/>
          <w:b w:val="false"/>
          <w:i w:val="false"/>
          <w:color w:val="000000"/>
          <w:sz w:val="28"/>
        </w:rPr>
        <w:t>
      аталған қызмет түрін қоршаған ортаға әсер бағасының ұлттық немесе трансшекаралық рәсіммен қамту.</w:t>
      </w:r>
    </w:p>
    <w:bookmarkEnd w:id="45"/>
    <w:bookmarkStart w:name="z49" w:id="46"/>
    <w:p>
      <w:pPr>
        <w:spacing w:after="0"/>
        <w:ind w:left="0"/>
        <w:jc w:val="both"/>
      </w:pPr>
      <w:r>
        <w:rPr>
          <w:rFonts w:ascii="Times New Roman"/>
          <w:b w:val="false"/>
          <w:i w:val="false"/>
          <w:color w:val="000000"/>
          <w:sz w:val="28"/>
        </w:rPr>
        <w:t>
      15. Тыңдауларда белгіленген регламентке сәйкес тілек білдіргендердің барлығына сөз сөйлеуге және баяндамашыларға сұрақтар қою құқығы ұсынылады. Баяндамашылар жұртшылық өкілдерінің сұрақтарына жауап береді.</w:t>
      </w:r>
    </w:p>
    <w:bookmarkEnd w:id="46"/>
    <w:bookmarkStart w:name="z50" w:id="47"/>
    <w:p>
      <w:pPr>
        <w:spacing w:after="0"/>
        <w:ind w:left="0"/>
        <w:jc w:val="both"/>
      </w:pPr>
      <w:r>
        <w:rPr>
          <w:rFonts w:ascii="Times New Roman"/>
          <w:b w:val="false"/>
          <w:i w:val="false"/>
          <w:color w:val="000000"/>
          <w:sz w:val="28"/>
        </w:rPr>
        <w:t>
      16. Тапсырыс беруші баяндамаларды, сұрақтарды, жауаптарды және сөз сөйлеулерді жазу мен жинақтауды ұйымдастырады. БАҚ ресми өкілдері дыбыс және бейне жазбаларды орындау кезінде тыңдауларға қатысушылардың барлығын хабардар етеді.</w:t>
      </w:r>
    </w:p>
    <w:bookmarkEnd w:id="47"/>
    <w:bookmarkStart w:name="z51" w:id="48"/>
    <w:p>
      <w:pPr>
        <w:spacing w:after="0"/>
        <w:ind w:left="0"/>
        <w:jc w:val="both"/>
      </w:pPr>
      <w:r>
        <w:rPr>
          <w:rFonts w:ascii="Times New Roman"/>
          <w:b w:val="false"/>
          <w:i w:val="false"/>
          <w:color w:val="000000"/>
          <w:sz w:val="28"/>
        </w:rPr>
        <w:t xml:space="preserve">
      17. Қоғамдық тыңдаулардың нәтижелері жоба және (немесе) жоспарлардың жобасы бойынша қоғамдық тыңдаулар хаттамасымен (бұдан әрі - қоғамдық тыңдаулар хаттамасы) ресімделеді, оған төраға мен хатшы қол қояды. Қоғамдық тыңдаулар хаттамасының жобалардың нәтижелері жөніндегі бір данасы жергілікті атқарушы органдарға, жоспарлардың жобалары бойынша Қазақстан Республикасы Экологиялық кодексінің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рұқсат беретін органға беріледі.</w:t>
      </w:r>
    </w:p>
    <w:bookmarkEnd w:id="48"/>
    <w:bookmarkStart w:name="z52" w:id="49"/>
    <w:p>
      <w:pPr>
        <w:spacing w:after="0"/>
        <w:ind w:left="0"/>
        <w:jc w:val="both"/>
      </w:pPr>
      <w:r>
        <w:rPr>
          <w:rFonts w:ascii="Times New Roman"/>
          <w:b w:val="false"/>
          <w:i w:val="false"/>
          <w:color w:val="000000"/>
          <w:sz w:val="28"/>
        </w:rPr>
        <w:t>
      Қоғамдық тыңдаулар хаттамасы осы Ережелер Қосымшасына сәйкес форма бойынша құрылады.</w:t>
      </w:r>
    </w:p>
    <w:bookmarkEnd w:id="49"/>
    <w:bookmarkStart w:name="z53" w:id="50"/>
    <w:p>
      <w:pPr>
        <w:spacing w:after="0"/>
        <w:ind w:left="0"/>
        <w:jc w:val="both"/>
      </w:pPr>
      <w:r>
        <w:rPr>
          <w:rFonts w:ascii="Times New Roman"/>
          <w:b w:val="false"/>
          <w:i w:val="false"/>
          <w:color w:val="000000"/>
          <w:sz w:val="28"/>
        </w:rPr>
        <w:t>
      18. Қоғамдық тыңдалым өткізілген күннен кейін бес жұмыс күннің кешіктірілмей жергілікті атқарушы органның Интернет-қорында қоғамдық тыңдалым нәтижелері бойынша Қоғамдық тыңдаулар хаттамасы жарияланады.</w:t>
      </w:r>
    </w:p>
    <w:bookmarkEnd w:id="50"/>
    <w:bookmarkStart w:name="z54" w:id="51"/>
    <w:p>
      <w:pPr>
        <w:spacing w:after="0"/>
        <w:ind w:left="0"/>
        <w:jc w:val="both"/>
      </w:pPr>
      <w:r>
        <w:rPr>
          <w:rFonts w:ascii="Times New Roman"/>
          <w:b w:val="false"/>
          <w:i w:val="false"/>
          <w:color w:val="000000"/>
          <w:sz w:val="28"/>
        </w:rPr>
        <w:t>
      19. Қоғамдық тыңдалымға қатысқан жұртшылық Қоғамдық тыңдаулар хаттамасын орналастырғаннан кейінгі жеті күнтізбелік күннің ішінде Қоғамдық тыңдаулар хаттамасы мазмұны бойынша ескертулер мен ұсыныстарын қоғамдық тыңдалымды ұйымдастырушы жергілікті атқарушы органға жолдауға құқылы.</w:t>
      </w:r>
    </w:p>
    <w:bookmarkEnd w:id="51"/>
    <w:bookmarkStart w:name="z55" w:id="52"/>
    <w:p>
      <w:pPr>
        <w:spacing w:after="0"/>
        <w:ind w:left="0"/>
        <w:jc w:val="both"/>
      </w:pPr>
      <w:r>
        <w:rPr>
          <w:rFonts w:ascii="Times New Roman"/>
          <w:b w:val="false"/>
          <w:i w:val="false"/>
          <w:color w:val="000000"/>
          <w:sz w:val="28"/>
        </w:rPr>
        <w:t xml:space="preserve">
      Қоғамның өтініштері Қазақстан Республикасының "Жеке және заңды тұлғалардың өтініштерін қарастыру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қарастырылады.</w:t>
      </w:r>
    </w:p>
    <w:bookmarkEnd w:id="52"/>
    <w:bookmarkStart w:name="z56" w:id="53"/>
    <w:p>
      <w:pPr>
        <w:spacing w:after="0"/>
        <w:ind w:left="0"/>
        <w:jc w:val="both"/>
      </w:pPr>
      <w:r>
        <w:rPr>
          <w:rFonts w:ascii="Times New Roman"/>
          <w:b w:val="false"/>
          <w:i w:val="false"/>
          <w:color w:val="000000"/>
          <w:sz w:val="28"/>
        </w:rPr>
        <w:t>
      20. Қоғамның өтініші негізінде, жергілікті атқарушы орган қоғамдық тыңдалым Қоғамдық тыңдаулар хаттамасына сәйкесінше түзетулер енгізеді немесе қабылдамау себептерін көрсете отырып бас тартады.</w:t>
      </w:r>
    </w:p>
    <w:bookmarkEnd w:id="53"/>
    <w:bookmarkStart w:name="z57" w:id="54"/>
    <w:p>
      <w:pPr>
        <w:spacing w:after="0"/>
        <w:ind w:left="0"/>
        <w:jc w:val="both"/>
      </w:pPr>
      <w:r>
        <w:rPr>
          <w:rFonts w:ascii="Times New Roman"/>
          <w:b w:val="false"/>
          <w:i w:val="false"/>
          <w:color w:val="000000"/>
          <w:sz w:val="28"/>
        </w:rPr>
        <w:t xml:space="preserve">
      Қоғамдық тыңдалымның өзгертілген Қоғамдық тыңдаулар хаттамасы осы Ереженің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 және мерзімде жарияланады.</w:t>
      </w:r>
    </w:p>
    <w:bookmarkEnd w:id="54"/>
    <w:bookmarkStart w:name="z58" w:id="55"/>
    <w:p>
      <w:pPr>
        <w:spacing w:after="0"/>
        <w:ind w:left="0"/>
        <w:jc w:val="both"/>
      </w:pPr>
      <w:r>
        <w:rPr>
          <w:rFonts w:ascii="Times New Roman"/>
          <w:b w:val="false"/>
          <w:i w:val="false"/>
          <w:color w:val="000000"/>
          <w:sz w:val="28"/>
        </w:rPr>
        <w:t>
      21. Қоғам жергілікті атқарушы органның берген жауабына келіспеген жағдайда, жауап алған күннен бастап он күнтізбелік күн ішінде Қазақстан Республикасының азаматтық заңнамасында бекітілген тәртіп бойынша сотқа шағымдануына құқылы.</w:t>
      </w:r>
    </w:p>
    <w:bookmarkEnd w:id="55"/>
    <w:bookmarkStart w:name="z59" w:id="56"/>
    <w:p>
      <w:pPr>
        <w:spacing w:after="0"/>
        <w:ind w:left="0"/>
        <w:jc w:val="both"/>
      </w:pPr>
      <w:r>
        <w:rPr>
          <w:rFonts w:ascii="Times New Roman"/>
          <w:b w:val="false"/>
          <w:i w:val="false"/>
          <w:color w:val="000000"/>
          <w:sz w:val="28"/>
        </w:rPr>
        <w:t>
      22. Тапсырыс беруші қоғамдық тыңдаулардың нәтижелеріне талдау жасайды және қоғамдық пікірді ескере отырып, жобаларды және (немесе) қоршаған ортаны қорғау жөніндегі іс-шаралар жоспарларының жобаларын жетілдіру туралы шешім қабылдайды.</w:t>
      </w:r>
    </w:p>
    <w:bookmarkEnd w:id="56"/>
    <w:bookmarkStart w:name="z60" w:id="57"/>
    <w:p>
      <w:pPr>
        <w:spacing w:after="0"/>
        <w:ind w:left="0"/>
        <w:jc w:val="both"/>
      </w:pPr>
      <w:r>
        <w:rPr>
          <w:rFonts w:ascii="Times New Roman"/>
          <w:b w:val="false"/>
          <w:i w:val="false"/>
          <w:color w:val="000000"/>
          <w:sz w:val="28"/>
        </w:rPr>
        <w:t>
      23. Белгіленген уақытта және орнына келген мүдделі жұртшылық өкілдері қатысқанда қоғамдық тыңдаулар өткізілді деп танылады.</w:t>
      </w:r>
    </w:p>
    <w:bookmarkEnd w:id="57"/>
    <w:bookmarkStart w:name="z61" w:id="58"/>
    <w:p>
      <w:pPr>
        <w:spacing w:after="0"/>
        <w:ind w:left="0"/>
        <w:jc w:val="both"/>
      </w:pPr>
      <w:r>
        <w:rPr>
          <w:rFonts w:ascii="Times New Roman"/>
          <w:b w:val="false"/>
          <w:i w:val="false"/>
          <w:color w:val="000000"/>
          <w:sz w:val="28"/>
        </w:rPr>
        <w:t xml:space="preserve">
      24. Қоғамдық тыңдалым өткізілмеді деп танылған жағдайда, тапсырыс беруші осы Ережеде белгіленген тәртіпке сәйкес, қоғамдық тыңдалымды қайта өткізеді. Осы Ереженің </w:t>
      </w:r>
      <w:r>
        <w:rPr>
          <w:rFonts w:ascii="Times New Roman"/>
          <w:b w:val="false"/>
          <w:i w:val="false"/>
          <w:color w:val="000000"/>
          <w:sz w:val="28"/>
        </w:rPr>
        <w:t>8-тармағына</w:t>
      </w:r>
      <w:r>
        <w:rPr>
          <w:rFonts w:ascii="Times New Roman"/>
          <w:b w:val="false"/>
          <w:i w:val="false"/>
          <w:color w:val="000000"/>
          <w:sz w:val="28"/>
        </w:rPr>
        <w:t xml:space="preserve"> сәйкес, хабарландыруды жариялау барысында қоғамдық тыңдалымның қайталануы туралы көрсетіледі, ал хабарландыру қоғамдық тыңдалымға дейін он күнтізбелік күннен кешіктірілмей жарияланады.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тыңдалымды өткізу</w:t>
            </w:r>
            <w:r>
              <w:br/>
            </w:r>
            <w:r>
              <w:rPr>
                <w:rFonts w:ascii="Times New Roman"/>
                <w:b w:val="false"/>
                <w:i w:val="false"/>
                <w:color w:val="000000"/>
                <w:sz w:val="20"/>
              </w:rPr>
              <w:t>Ережелеріне қосымша</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___________________________ жоба және (немесе)</w:t>
      </w:r>
      <w:r>
        <w:br/>
      </w:r>
      <w:r>
        <w:rPr>
          <w:rFonts w:ascii="Times New Roman"/>
          <w:b/>
          <w:i w:val="false"/>
          <w:color w:val="000000"/>
        </w:rPr>
        <w:t>жоспар жобасы бойынша қоғамдық тыңдалымдар хаттамасы</w:t>
      </w:r>
    </w:p>
    <w:p>
      <w:pPr>
        <w:spacing w:after="0"/>
        <w:ind w:left="0"/>
        <w:jc w:val="both"/>
      </w:pPr>
      <w:r>
        <w:rPr>
          <w:rFonts w:ascii="Times New Roman"/>
          <w:b w:val="false"/>
          <w:i w:val="false"/>
          <w:color w:val="000000"/>
          <w:sz w:val="28"/>
        </w:rPr>
        <w:t>
            Өткізу күні ________________</w:t>
      </w:r>
    </w:p>
    <w:p>
      <w:pPr>
        <w:spacing w:after="0"/>
        <w:ind w:left="0"/>
        <w:jc w:val="both"/>
      </w:pPr>
      <w:r>
        <w:rPr>
          <w:rFonts w:ascii="Times New Roman"/>
          <w:b w:val="false"/>
          <w:i w:val="false"/>
          <w:color w:val="000000"/>
          <w:sz w:val="28"/>
        </w:rPr>
        <w:t>
            Өткізу орны ______________________</w:t>
      </w:r>
    </w:p>
    <w:p>
      <w:pPr>
        <w:spacing w:after="0"/>
        <w:ind w:left="0"/>
        <w:jc w:val="both"/>
      </w:pPr>
      <w:r>
        <w:rPr>
          <w:rFonts w:ascii="Times New Roman"/>
          <w:b w:val="false"/>
          <w:i w:val="false"/>
          <w:color w:val="000000"/>
          <w:sz w:val="28"/>
        </w:rPr>
        <w:t>
            Қоғамдық тыңдалымдар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w:t>
      </w:r>
      <w:r>
        <w:rPr>
          <w:rFonts w:ascii="Times New Roman"/>
          <w:b w:val="false"/>
          <w:i w:val="false"/>
          <w:color w:val="000000"/>
          <w:sz w:val="28"/>
        </w:rPr>
        <w:t xml:space="preserve"> ұйымдастырылады.</w:t>
      </w:r>
    </w:p>
    <w:p>
      <w:pPr>
        <w:spacing w:after="0"/>
        <w:ind w:left="0"/>
        <w:jc w:val="both"/>
      </w:pPr>
      <w:r>
        <w:rPr>
          <w:rFonts w:ascii="Times New Roman"/>
          <w:b w:val="false"/>
          <w:i w:val="false"/>
          <w:color w:val="000000"/>
          <w:sz w:val="28"/>
        </w:rPr>
        <w:t>
            Қоғамдық тыңдалымдар өткізу туралы ақпарат жұртшылыққа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(ақпараттандыруға пайдаланылған құралдарды көрсету, мысалы,</w:t>
      </w:r>
    </w:p>
    <w:p>
      <w:pPr>
        <w:spacing w:after="0"/>
        <w:ind w:left="0"/>
        <w:jc w:val="both"/>
      </w:pPr>
      <w:r>
        <w:rPr>
          <w:rFonts w:ascii="Times New Roman"/>
          <w:b w:val="false"/>
          <w:i w:val="false"/>
          <w:color w:val="000000"/>
          <w:sz w:val="28"/>
        </w:rPr>
        <w:t>
      БАҚ атауы және жариялау күндері)cf1  арқылы жеткізіледі</w:t>
      </w:r>
    </w:p>
    <w:p>
      <w:pPr>
        <w:spacing w:after="0"/>
        <w:ind w:left="0"/>
        <w:jc w:val="both"/>
      </w:pPr>
      <w:r>
        <w:rPr>
          <w:rFonts w:ascii="Times New Roman"/>
          <w:b w:val="false"/>
          <w:i w:val="false"/>
          <w:color w:val="000000"/>
          <w:sz w:val="28"/>
        </w:rPr>
        <w:t>
            Қатысқандар:_______________________________________________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қатысушылар санаты немесе хаттамаға қосымша ретінде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барлық қатысушылардың толық тізбесін ұсыну)</w:t>
      </w:r>
    </w:p>
    <w:p>
      <w:pPr>
        <w:spacing w:after="0"/>
        <w:ind w:left="0"/>
        <w:jc w:val="both"/>
      </w:pPr>
      <w:r>
        <w:rPr>
          <w:rFonts w:ascii="Times New Roman"/>
          <w:b w:val="false"/>
          <w:i w:val="false"/>
          <w:color w:val="000000"/>
          <w:sz w:val="28"/>
        </w:rPr>
        <w:t>
            Тыңдалымның күн тәртібі:_____________________________________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 тәртібіндегі негізгі тармақтар және оларға қарастырылған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уақыт шеңберлері)</w:t>
      </w:r>
    </w:p>
    <w:p>
      <w:pPr>
        <w:spacing w:after="0"/>
        <w:ind w:left="0"/>
        <w:jc w:val="both"/>
      </w:pPr>
      <w:r>
        <w:rPr>
          <w:rFonts w:ascii="Times New Roman"/>
          <w:b w:val="false"/>
          <w:i w:val="false"/>
          <w:color w:val="000000"/>
          <w:sz w:val="28"/>
        </w:rPr>
        <w:t>
            Сөз сөйлеушілер:_____________________________________________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(сөз сөйлеушілердің тізбесі, олардың шығуының және тақырыбы 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баяндамаларының негізгі мәні, шығуларының және баяндамаларының мәтіні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болған жағдайда оларды хаттамаға қосымша ретінде қосу).</w:t>
      </w:r>
    </w:p>
    <w:p>
      <w:pPr>
        <w:spacing w:after="0"/>
        <w:ind w:left="0"/>
        <w:jc w:val="both"/>
      </w:pPr>
      <w:r>
        <w:rPr>
          <w:rFonts w:ascii="Times New Roman"/>
          <w:b w:val="false"/>
          <w:i w:val="false"/>
          <w:color w:val="000000"/>
          <w:sz w:val="28"/>
        </w:rPr>
        <w:t>
            Қоғамдық өкілдерінің ұсыныстары мен ескерту мәселелері: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(сұрақтың және жауаптың мазмұндамасы, мақсатты топқа немесе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 атынан шығып отырған тұлғаларға ұсыныстары мен ескертулері;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жазбаша көлемді ұсыныстары мен ескертулері бар хаттарды ұсыну кезінде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оларды хаттамаға қосымша ретінде енгізу)</w:t>
      </w:r>
    </w:p>
    <w:p>
      <w:pPr>
        <w:spacing w:after="0"/>
        <w:ind w:left="0"/>
        <w:jc w:val="both"/>
      </w:pPr>
      <w:r>
        <w:rPr>
          <w:rFonts w:ascii="Times New Roman"/>
          <w:b w:val="false"/>
          <w:i w:val="false"/>
          <w:color w:val="000000"/>
          <w:sz w:val="28"/>
        </w:rPr>
        <w:t>
            Талқылау қорытындысы бойынша негізгі тұжырымдар: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(Есепті талап ететін ескертулер және ұсыныстардың (болуы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(болмауы), болған жағдайда қалай есептелетіндігі; принциптік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келіспеушіліктер болған жағдайда (болмауы) жұртшылықтың </w:t>
      </w:r>
      <w:r>
        <w:rPr>
          <w:rFonts w:ascii="Times New Roman"/>
          <w:b w:val="false"/>
          <w:i/>
          <w:color w:val="000000"/>
          <w:sz w:val="28"/>
        </w:rPr>
        <w:t>пікірі есебі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бойынша болашақтағы жұмыстың қалай ұйымдастырылатындығы).</w:t>
      </w:r>
    </w:p>
    <w:p>
      <w:pPr>
        <w:spacing w:after="0"/>
        <w:ind w:left="0"/>
        <w:jc w:val="both"/>
      </w:pPr>
      <w:r>
        <w:rPr>
          <w:rFonts w:ascii="Times New Roman"/>
          <w:b w:val="false"/>
          <w:i w:val="false"/>
          <w:color w:val="000000"/>
          <w:sz w:val="28"/>
        </w:rPr>
        <w:t>
            Тыңдалым төрағасы:___________________ (аты-жөні, қолы)</w:t>
      </w:r>
    </w:p>
    <w:p>
      <w:pPr>
        <w:spacing w:after="0"/>
        <w:ind w:left="0"/>
        <w:jc w:val="both"/>
      </w:pPr>
      <w:r>
        <w:rPr>
          <w:rFonts w:ascii="Times New Roman"/>
          <w:b w:val="false"/>
          <w:i w:val="false"/>
          <w:color w:val="000000"/>
          <w:sz w:val="28"/>
        </w:rPr>
        <w:t>
            Тыңдалым хатшысы:____________________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