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d3da" w14:textId="b9ad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N 263-НҚ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14 мамырдағы № 146-НҚ бұйрығы. Қазақстан Республикасының Әділет министрлігінде 2013 жылы 29 мамырда № 8486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2007 жылғы 12 қазандағы № 943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Табиғи монополиялар реттеу агенттігі туралы ереженің 21-тармағының 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 263-НҚ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2599 тіркелген, "Ресми газет" газетінінің 2003 жылғы 27 желтоқсандағы № 52 (157)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Әуежайлар мен аэронавигация реттеліп көрсетілетін қызметтерiнiң тарифтерiне (бағаларына, алым ставкаларына) уақытша төмендету коэффициенттерiн бекіту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Әуежайлар мен аэронавигация реттеліп көрсетілетін қызметтерiнiң тарифтерiне (бағаларына, алымдар ставкаларына) уақытша төмендету коэффициенттерiн бекіту ережесi (бұдан әрi - Ереже) Қазақстан Республикасы Жоғарғы Кеңесiнiң 1992 жылғы 2 шiлдедегi қаулысымен бекiтiлген Халықаралық азаматтық авиация туралы конвенцияға (1944 жыл Чикаго), "Табиғи монополиялар және реттелетін нарықтар туралы" 1998 жылғы 9 шілдедегі, "Қазақстан Республикасының әуе кеңiстiгiн пайдалану және авиация қызметi туралы" 2010 жылғы 15 шілдедегі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әуежайлар мен аэронавигация қызмет саласындағы Қазақстан Республикасының өзге де нормативтiк құқықтық актiлерiне сәйкес әзiрлендi.";</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Әуежайдың реттелiп көрсетiлетiн қызметтерiне уақытша төмендету коэффициенттерi мынадай өлшемдердiң бiреуiне сәйкес келген жағдайда белгiленедi:</w:t>
      </w:r>
    </w:p>
    <w:bookmarkEnd w:id="3"/>
    <w:bookmarkStart w:name="z7" w:id="4"/>
    <w:p>
      <w:pPr>
        <w:spacing w:after="0"/>
        <w:ind w:left="0"/>
        <w:jc w:val="both"/>
      </w:pPr>
      <w:r>
        <w:rPr>
          <w:rFonts w:ascii="Times New Roman"/>
          <w:b w:val="false"/>
          <w:i w:val="false"/>
          <w:color w:val="000000"/>
          <w:sz w:val="28"/>
        </w:rPr>
        <w:t>
      1) белгiлi бiр кезеңге арналған өтiнiмде көрсетiлген әуе кемелерiне жерде қызмет көрсетудiң жоспарланған тұтыну көлемi өткен жылдың осы кезеңiндегi реттелiп көрсетiлетiн қызметтердi нақты тұтыну көлемiнен асады;</w:t>
      </w:r>
    </w:p>
    <w:bookmarkEnd w:id="4"/>
    <w:bookmarkStart w:name="z8" w:id="5"/>
    <w:p>
      <w:pPr>
        <w:spacing w:after="0"/>
        <w:ind w:left="0"/>
        <w:jc w:val="both"/>
      </w:pPr>
      <w:r>
        <w:rPr>
          <w:rFonts w:ascii="Times New Roman"/>
          <w:b w:val="false"/>
          <w:i w:val="false"/>
          <w:color w:val="000000"/>
          <w:sz w:val="28"/>
        </w:rPr>
        <w:t>
      2) әуежайдың iске қосылмаған немесе шамалы iске қосылған қуатын пайдалану мүмкiндiгi;</w:t>
      </w:r>
    </w:p>
    <w:bookmarkEnd w:id="5"/>
    <w:bookmarkStart w:name="z9" w:id="6"/>
    <w:p>
      <w:pPr>
        <w:spacing w:after="0"/>
        <w:ind w:left="0"/>
        <w:jc w:val="both"/>
      </w:pPr>
      <w:r>
        <w:rPr>
          <w:rFonts w:ascii="Times New Roman"/>
          <w:b w:val="false"/>
          <w:i w:val="false"/>
          <w:color w:val="000000"/>
          <w:sz w:val="28"/>
        </w:rPr>
        <w:t>
      3) субсидияланатын авиакомпанияны қоспағанда, осы тармақтың 2) тармақшасында көзделген өлшемге жатқызылған жағдайда әуе кемесiн тиеу коэффициентi 0,5-тен кем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 Аэронавигацияның реттеліп көрсетілетін қызметтерінің тарифтеріне (бағаларына, алымдар ставкаларына) уақытша төмендету коэффициенттерi мынадай өлшемдердiң бiреуiне сәйкес келген жағдайда белгiленедi:</w:t>
      </w:r>
    </w:p>
    <w:bookmarkEnd w:id="7"/>
    <w:bookmarkStart w:name="z12" w:id="8"/>
    <w:p>
      <w:pPr>
        <w:spacing w:after="0"/>
        <w:ind w:left="0"/>
        <w:jc w:val="both"/>
      </w:pPr>
      <w:r>
        <w:rPr>
          <w:rFonts w:ascii="Times New Roman"/>
          <w:b w:val="false"/>
          <w:i w:val="false"/>
          <w:color w:val="000000"/>
          <w:sz w:val="28"/>
        </w:rPr>
        <w:t>
      1) Қазақстан Республикасының әуе кеңiстiгiнде әуе кемелерiнiң ұшу жиiлiгiнiң өсуi және (немесе) жаңа бағыттарды тарту;</w:t>
      </w:r>
    </w:p>
    <w:bookmarkEnd w:id="8"/>
    <w:bookmarkStart w:name="z13" w:id="9"/>
    <w:p>
      <w:pPr>
        <w:spacing w:after="0"/>
        <w:ind w:left="0"/>
        <w:jc w:val="both"/>
      </w:pPr>
      <w:r>
        <w:rPr>
          <w:rFonts w:ascii="Times New Roman"/>
          <w:b w:val="false"/>
          <w:i w:val="false"/>
          <w:color w:val="000000"/>
          <w:sz w:val="28"/>
        </w:rPr>
        <w:t>
      2) iске қосылмаған немесе шамалы iске қосылған әуе трассаларын пайдалану мүмкiндiгi;</w:t>
      </w:r>
    </w:p>
    <w:bookmarkEnd w:id="9"/>
    <w:bookmarkStart w:name="z14" w:id="10"/>
    <w:p>
      <w:pPr>
        <w:spacing w:after="0"/>
        <w:ind w:left="0"/>
        <w:jc w:val="both"/>
      </w:pPr>
      <w:r>
        <w:rPr>
          <w:rFonts w:ascii="Times New Roman"/>
          <w:b w:val="false"/>
          <w:i w:val="false"/>
          <w:color w:val="000000"/>
          <w:sz w:val="28"/>
        </w:rPr>
        <w:t>
      3) Қазақстан Республикасы әуе кеңістігі шегінде ішкі тұрақты авиарейстерді орындайтын әуе кемелеріне қызмет көрсету кезінде уәкілетті орган реттеліп көрсетілетін аэронавигациялық қызметтерге бекіткен ставкаларға 0,5 коэффициентін қолдану арқылы әуе тасымалдаудың республикалық нарығын дамыту үшін қолайлы жағдай жасау.";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"10. Уәкiлеттi орган уақытша төмендету коэффициенттерiн әуе кемелерiн пайдаланушы, әуежай немесе аэронавигациялық ұйым (бұдан әрi - өтiнiм берушi) Ереженiң </w:t>
      </w:r>
      <w:r>
        <w:rPr>
          <w:rFonts w:ascii="Times New Roman"/>
          <w:b w:val="false"/>
          <w:i w:val="false"/>
          <w:color w:val="000000"/>
          <w:sz w:val="28"/>
        </w:rPr>
        <w:t>1-қосымшасына</w:t>
      </w:r>
      <w:r>
        <w:rPr>
          <w:rFonts w:ascii="Times New Roman"/>
          <w:b w:val="false"/>
          <w:i w:val="false"/>
          <w:color w:val="000000"/>
          <w:sz w:val="28"/>
        </w:rPr>
        <w:t xml:space="preserve"> сай өтiнiмдер мен негiздеушi құжаттарды мынадай талаптарды сақтай отырып ұсынған жағдайда бекітеді:</w:t>
      </w:r>
    </w:p>
    <w:bookmarkEnd w:id="11"/>
    <w:p>
      <w:pPr>
        <w:spacing w:after="0"/>
        <w:ind w:left="0"/>
        <w:jc w:val="both"/>
      </w:pPr>
      <w:r>
        <w:rPr>
          <w:rFonts w:ascii="Times New Roman"/>
          <w:b w:val="false"/>
          <w:i w:val="false"/>
          <w:color w:val="000000"/>
          <w:sz w:val="28"/>
        </w:rPr>
        <w:t>
      негiздеушi құжаттардың әрбiр парағына бiрiншi басшы, ал қаржы құжаттарына бас бухгалтер де қол қояды. Бұл жағдайда факсимильдiк қол жарамсыз деп танылады;</w:t>
      </w:r>
    </w:p>
    <w:p>
      <w:pPr>
        <w:spacing w:after="0"/>
        <w:ind w:left="0"/>
        <w:jc w:val="both"/>
      </w:pPr>
      <w:r>
        <w:rPr>
          <w:rFonts w:ascii="Times New Roman"/>
          <w:b w:val="false"/>
          <w:i w:val="false"/>
          <w:color w:val="000000"/>
          <w:sz w:val="28"/>
        </w:rPr>
        <w:t xml:space="preserve">
      алдыңғы кезең ішіндегі қаржы-шаруашылық қызметтiң нәтижелерi бойынша нақты деректер, сондай-ақ оларды бекiтудi сұрап отырған кезеңге уақытша төмендету коэффициенттерiн қолданудан күтiлiп отырған нәтижелер ұсынылады. </w:t>
      </w:r>
    </w:p>
    <w:p>
      <w:pPr>
        <w:spacing w:after="0"/>
        <w:ind w:left="0"/>
        <w:jc w:val="both"/>
      </w:pPr>
      <w:r>
        <w:rPr>
          <w:rFonts w:ascii="Times New Roman"/>
          <w:b w:val="false"/>
          <w:i w:val="false"/>
          <w:color w:val="000000"/>
          <w:sz w:val="28"/>
        </w:rPr>
        <w:t>
      Бұл ретте, әуе кемелерін пайдаланушы уәкілетті органға өтінімді және негіздеуші құжаттарды екі данада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"11. Уәкiлеттi орган уақытша төмендету коэффициенттерiн бекітуге өтiнiм түскен күнінен бастап 5 жұмыс күнiнiң iшiнде ұсынылған өтiнiмдi қарауға қабылдау туралы не қарауға қабылдаудан бас тарту туралы өтiнiм берушiнi жазбаша түрде хабардар етеді. Әуе кемелерін пайдаланушының өтінімі қарауға алынған жағдайда уәкілетті орган оның бір данасын әуежайға және (немесе) аэронавигация ұйымына қорытынды шығарту үшін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"13. Өтінім беруші уәкілетті органның өтінімді қарауға қабылдағаны туралы хабарламаны алғаннан кейін 5 жұмыс күні ішінде құзыретті органның қарауына аталған өтінімді алынған хабарламамен бірге жолдайды.";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"15. Құзыреттi орган, әуежай және (немесе) аэронавигациялық ұйым өтiнiм берушiден өтiнiмдi алған күнінен бастап 10 жұмыс күнінiң iшiнде уәкiлеттi органға қорытынды ұсынады, онда уақытша төмендету коэффициентінің ұсынылып отырған деңгейін бекіту мақсаттылығының негiздемесi не оны бекіту мақсатсыздылығының негiздемесi көрсетiледі.</w:t>
      </w:r>
    </w:p>
    <w:bookmarkEnd w:id="14"/>
    <w:p>
      <w:pPr>
        <w:spacing w:after="0"/>
        <w:ind w:left="0"/>
        <w:jc w:val="both"/>
      </w:pPr>
      <w:r>
        <w:rPr>
          <w:rFonts w:ascii="Times New Roman"/>
          <w:b w:val="false"/>
          <w:i w:val="false"/>
          <w:color w:val="000000"/>
          <w:sz w:val="28"/>
        </w:rPr>
        <w:t>
      Уақытша төмендету коэффициентiн бекітуден бас тартылған жағдайда, уәкiлеттi орган дәлелді қорытынды шығарады, ол құзыреттi органға, әуе кемелерiн пайдаланушыға және (немесе) аэронавигациялық ұйымға жiберiледі.";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"16. Уәкiлеттi орган әуе кемелерiн пайдаланушы ұсынған негiздеушi құжаттардың сараптамасын ескере отырып, құзыреттi орган, әуежай және (немесе) аэронавигациялық ұйым ұсынған қорытындылардың негiзiнде өтiнiм қарауға қабылданған сәттен бастап 45 күнтізбелік күнiнiң iшiнде шешiм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"17. Уәкiлеттi орган құзыреттi органның, әуежайдың, аэронавигациялық ұйымның, әуе кемелерiн пайдаланушылардың өкiлдерiнiң және тәуелсiз сарапшылардың қатысуымен уақытша төмендету коэффициентін қолдану мәселелері бойынша кеңес өткiзеді.";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"20. Әуежай және аэронавигациялық ұйым уәкiлеттi органның бiрiншi басшысының бұйрығымен бекітілген уақытша төмендету коэффициенттерiн әуежай немесе аэронавигациялық ұйым мен әуе кемелерiн пайдаланушы арасында жасалған шарт (шартқа қосымша) негiзiнде қолданады. Осы шарт (шартқа қосымша) уақытша төмендету коэффициенттерiн қолдану кезеңiн және әуежайдың немесе аэронавигациялық ұйымның реттеліп көрсетілетін қызметтерiн тұтынудың мәлiмделген көлемiн әуе кемесiн пайдаланушының орындамағаны үшін тиiстi уақыт мерзiмiне уақытша төмендету коэффициенттерiн қолданбастан көрсетілген қызметтердi тұтынудың нақты орындалған көлемiне тарифтердi (бағаларды, алымдар ставкаларын) қайта есептеу түрiнде жауапкершiлiгін көздейдi.</w:t>
      </w:r>
    </w:p>
    <w:bookmarkEnd w:id="17"/>
    <w:p>
      <w:pPr>
        <w:spacing w:after="0"/>
        <w:ind w:left="0"/>
        <w:jc w:val="both"/>
      </w:pPr>
      <w:r>
        <w:rPr>
          <w:rFonts w:ascii="Times New Roman"/>
          <w:b w:val="false"/>
          <w:i w:val="false"/>
          <w:color w:val="000000"/>
          <w:sz w:val="28"/>
        </w:rPr>
        <w:t>
      Әуежай немесе аэронавигациялық ұйым мен әуе кемелерiн пайдаланушы арасындағы шарт (шартқа қосымша) осы Ереженің 8-тармағында көрсетілген бұйрық күшiне енген күнiнен бастап 7 жұмыс күнiнен кешiктiрмей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"24. Құзыретті орган, әуежай және аэронавигациялық ұйым өз бастамасы бойынша уәкілетті органға бекітілген уақытша төмендету коэффициенттерінің күшін жою туралы ұсыныс жасай алады, бұл ретте осындай күшін жоюды негіздейтін құжаттарды ұсынады.</w:t>
      </w:r>
    </w:p>
    <w:bookmarkEnd w:id="18"/>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 орындамалған жағдайда, уәкілетті орган да уақытша төмендету коэффициенттерінің күшін жоюға бастама көтереді. Бұл ретте уәкілетті орган құзыретті органнан, әуежайдан және аэронавигация ұйымынан дәлелді жазбаша қорытындыны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"25. Уәкілетті орган материалдарды алғаннан бастап күнтізбелік 30 күн ішінде уақытша төмендету коэффициенттерінің күшін жоюды бас негіздейтін құжаттарға сараптама жүргізеді.</w:t>
      </w:r>
    </w:p>
    <w:bookmarkEnd w:id="19"/>
    <w:p>
      <w:pPr>
        <w:spacing w:after="0"/>
        <w:ind w:left="0"/>
        <w:jc w:val="both"/>
      </w:pPr>
      <w:r>
        <w:rPr>
          <w:rFonts w:ascii="Times New Roman"/>
          <w:b w:val="false"/>
          <w:i w:val="false"/>
          <w:color w:val="000000"/>
          <w:sz w:val="28"/>
        </w:rPr>
        <w:t>
      Жүргізілген сараптама қорытындылары бойынша уәкілетті орган уақытша төмендету коэффициенттернің күшін жою жөнінде шешім қабылдайды немесе құзыретті органға, әуежайға және аэронавигация ұйымына уақытша төмендету коэффициенттерінің күшін жоюға негіздің жоқтығы туралы дәлелді қорытындыны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"26. Уәкілетті орган уақытша төмендету коэффициенттерінің күшін жою туралы бұйырықты құзыретті органға, әуе кемелерін пайдаланушыға, әуежайға және (немесе) аэронавигация ұйымына уәкілетті органның бұйрығы қолданысқа енгізгілгенге дейін күнтізбелік 10 күннен кешіктірмей жолдайды.";</w:t>
      </w:r>
    </w:p>
    <w:bookmarkEnd w:id="20"/>
    <w:bookmarkStart w:name="z46" w:id="21"/>
    <w:p>
      <w:pPr>
        <w:spacing w:after="0"/>
        <w:ind w:left="0"/>
        <w:jc w:val="both"/>
      </w:pPr>
      <w:r>
        <w:rPr>
          <w:rFonts w:ascii="Times New Roman"/>
          <w:b w:val="false"/>
          <w:i w:val="false"/>
          <w:color w:val="000000"/>
          <w:sz w:val="28"/>
        </w:rPr>
        <w:t xml:space="preserve">
      көрсетілген Ережеге 1-қосымшаның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21"/>
    <w:bookmarkStart w:name="z35" w:id="22"/>
    <w:p>
      <w:pPr>
        <w:spacing w:after="0"/>
        <w:ind w:left="0"/>
        <w:jc w:val="both"/>
      </w:pPr>
      <w:r>
        <w:rPr>
          <w:rFonts w:ascii="Times New Roman"/>
          <w:b w:val="false"/>
          <w:i w:val="false"/>
          <w:color w:val="000000"/>
          <w:sz w:val="28"/>
        </w:rPr>
        <w:t>
      "7. Әуежайлардың немесе аэронавигациялық ұйымның реттеліп көрсетілетін қызметтерiн тұтынудың заттай және құндық көріністе тоқсандарға бөлінген нақты (алдыңғы аяқталған төрт тоқсан және алдыңғы күнтiзбелiк жыл) және жоспарланған мәлiмделген көлемдерi. Тұтыну көлемдерi табиғи монополиялар және реттелетін нарықтар туралы заңнамаға сәйкес мемлекеттiк реттеуге жататын әуежайдың немесе аэронавигациялық ұйымның әрбiр қызметi бойынша көрсетiледі.</w:t>
      </w:r>
    </w:p>
    <w:bookmarkEnd w:id="22"/>
    <w:bookmarkStart w:name="z36" w:id="23"/>
    <w:p>
      <w:pPr>
        <w:spacing w:after="0"/>
        <w:ind w:left="0"/>
        <w:jc w:val="both"/>
      </w:pPr>
      <w:r>
        <w:rPr>
          <w:rFonts w:ascii="Times New Roman"/>
          <w:b w:val="false"/>
          <w:i w:val="false"/>
          <w:color w:val="000000"/>
          <w:sz w:val="28"/>
        </w:rPr>
        <w:t>
      8. Егер өтiнiм берушi әуежай немесе аэронавигациялық ұйым болған жағдайда - сұратылған кезеңде уақытша төмендету коэффициентiн қолданып және қолданбастан әуе кемелерiн пайдаланушыға реттеліп көрсетілетін қызметтердi көрсету бойынша әуежайдың немесе аэронавигациялық ұйымның табыстары, шығыстары деңгейiнiң тоқсандарға бөлінген болжамды көрсеткiштерi.</w:t>
      </w:r>
    </w:p>
    <w:bookmarkEnd w:id="23"/>
    <w:p>
      <w:pPr>
        <w:spacing w:after="0"/>
        <w:ind w:left="0"/>
        <w:jc w:val="both"/>
      </w:pPr>
      <w:r>
        <w:rPr>
          <w:rFonts w:ascii="Times New Roman"/>
          <w:b w:val="false"/>
          <w:i w:val="false"/>
          <w:color w:val="000000"/>
          <w:sz w:val="28"/>
        </w:rPr>
        <w:t>
      Егер өтiнiм берушi әуе кемелерiн пайдаланушы болған жағдайда жоспарланған кезеңге уақытша төмендету коэффициенттерiн қолданып және қолданбастан әуежайдың және (немесе) аэронавигациялық ұйымның реттеліп көрсетілетін қызметтерін тұтыну жағдайында әуе кемелерiн пайдаланушының табыстары деңгейiнiң тоқсандарға бөлінген болжамды көрсеткiштерi.</w:t>
      </w:r>
    </w:p>
    <w:p>
      <w:pPr>
        <w:spacing w:after="0"/>
        <w:ind w:left="0"/>
        <w:jc w:val="both"/>
      </w:pPr>
      <w:r>
        <w:rPr>
          <w:rFonts w:ascii="Times New Roman"/>
          <w:b w:val="false"/>
          <w:i w:val="false"/>
          <w:color w:val="000000"/>
          <w:sz w:val="28"/>
        </w:rPr>
        <w:t>
      Бұл ретте өтiнiм берушi табиғи монополиялар және реттелетін нарықтар туралы заңнамаға сәйкес мемлекеттік реттеуге жататын әуежайдың немесе аэронавигациялық ұйымның әрбiр қызметiнің бөлінісінде барлық есептерді келтіреді.";</w:t>
      </w:r>
    </w:p>
    <w:bookmarkStart w:name="z45" w:id="2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2-қосымшаға</w:t>
      </w:r>
      <w:r>
        <w:rPr>
          <w:rFonts w:ascii="Times New Roman"/>
          <w:b w:val="false"/>
          <w:i w:val="false"/>
          <w:color w:val="000000"/>
          <w:sz w:val="28"/>
        </w:rPr>
        <w:t xml:space="preserve"> ескерту мынадай редакцияда жазылсын:</w:t>
      </w:r>
    </w:p>
    <w:bookmarkEnd w:id="24"/>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Материалдар табиғи монополиялар туралы заңнамаға сәйкес әуежайдың немесе аэронавигациялық ұйымның реттеліп көрсетілетін әрбiр қызметiнің бөлінісінде ұсынылады.".</w:t>
      </w:r>
    </w:p>
    <w:bookmarkStart w:name="z37" w:id="25"/>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w:t>
      </w:r>
    </w:p>
    <w:bookmarkEnd w:id="25"/>
    <w:bookmarkStart w:name="z38" w:id="26"/>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26"/>
    <w:bookmarkStart w:name="z39" w:id="27"/>
    <w:p>
      <w:pPr>
        <w:spacing w:after="0"/>
        <w:ind w:left="0"/>
        <w:jc w:val="both"/>
      </w:pP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p>
    <w:bookmarkEnd w:id="27"/>
    <w:bookmarkStart w:name="z40" w:id="28"/>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28"/>
    <w:bookmarkStart w:name="z41" w:id="29"/>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29"/>
    <w:bookmarkStart w:name="z42" w:id="30"/>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назарына жеткізсін.</w:t>
      </w:r>
    </w:p>
    <w:bookmarkEnd w:id="30"/>
    <w:bookmarkStart w:name="z43" w:id="31"/>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31"/>
    <w:bookmarkStart w:name="z44"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___________А. Жұмағалиев</w:t>
      </w:r>
    </w:p>
    <w:p>
      <w:pPr>
        <w:spacing w:after="0"/>
        <w:ind w:left="0"/>
        <w:jc w:val="both"/>
      </w:pPr>
      <w:r>
        <w:rPr>
          <w:rFonts w:ascii="Times New Roman"/>
          <w:b w:val="false"/>
          <w:i w:val="false"/>
          <w:color w:val="000000"/>
          <w:sz w:val="28"/>
        </w:rPr>
        <w:t>
      2013 жылғы 15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