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83b7" w14:textId="88f8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және оның ведомстволарының қызметшілерін лауазымға тағайындау және олармен еңбек шартын тоқтату қағидаларын бекіту туралы" 2012 жылғы 24 тамыздағы № 261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26 сәуірдегі № 109 Қаулысы. Қазақстан Республикасының Әділет министрлігінде 2013 жылы 10 маусымда № 8500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және оның ведомстволарының қызметшілерін лауазымға тағайындау және олармен еңбек шартын тоқтату қағидаларын бекіту туралы»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2012 жылғы 12 қазанда № 7996 тіркелген, «Егемен Қазақстан» газетінде 2012 жылғы 5 желтоқсанда № 799-801 (27872)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және оның ведомстволарының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Әңгімелесуге жіберілген конкурсқа қатысушылардың тізімі Ұлттық Банктің ақпарат стендінде, жалпыға бірдей көру үшін қолжетімді орында, құжаттарды қабылдау аяқталған күннен бастап бес жұмыс күні ішінде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Егер конкурс нәтижесінде конкурстық комиссия Ұлттық Банк қызметшілерінің ұсынылған бос лауазымдарына кандидаттарды анықтамаса, Ұлттық Банк қызметшісінің бос лауазымына орналасу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26 сәуір    </w:t>
      </w:r>
      <w:r>
        <w:br/>
      </w:r>
      <w:r>
        <w:rPr>
          <w:rFonts w:ascii="Times New Roman"/>
          <w:b w:val="false"/>
          <w:i w:val="false"/>
          <w:color w:val="000000"/>
          <w:sz w:val="28"/>
        </w:rPr>
        <w:t xml:space="preserve">
№ 109 қаулысымен     </w:t>
      </w:r>
      <w:r>
        <w:br/>
      </w:r>
      <w:r>
        <w:rPr>
          <w:rFonts w:ascii="Times New Roman"/>
          <w:b w:val="false"/>
          <w:i w:val="false"/>
          <w:color w:val="000000"/>
          <w:sz w:val="28"/>
        </w:rPr>
        <w:t xml:space="preserve">
бекітілген        </w:t>
      </w:r>
    </w:p>
    <w:bookmarkEnd w:id="1"/>
    <w:bookmarkStart w:name="z11" w:id="2"/>
    <w:p>
      <w:pPr>
        <w:spacing w:after="0"/>
        <w:ind w:left="0"/>
        <w:jc w:val="both"/>
      </w:pPr>
      <w:r>
        <w:rPr>
          <w:rFonts w:ascii="Times New Roman"/>
          <w:b w:val="false"/>
          <w:i w:val="false"/>
          <w:color w:val="000000"/>
          <w:sz w:val="28"/>
        </w:rPr>
        <w:t xml:space="preserve">
Қазақстан Республикасы Ұлттық Банкінің   </w:t>
      </w:r>
      <w:r>
        <w:br/>
      </w:r>
      <w:r>
        <w:rPr>
          <w:rFonts w:ascii="Times New Roman"/>
          <w:b w:val="false"/>
          <w:i w:val="false"/>
          <w:color w:val="000000"/>
          <w:sz w:val="28"/>
        </w:rPr>
        <w:t xml:space="preserve">
және оның ведомстволарының қызметшілерін    </w:t>
      </w:r>
      <w:r>
        <w:br/>
      </w:r>
      <w:r>
        <w:rPr>
          <w:rFonts w:ascii="Times New Roman"/>
          <w:b w:val="false"/>
          <w:i w:val="false"/>
          <w:color w:val="000000"/>
          <w:sz w:val="28"/>
        </w:rPr>
        <w:t>
лауазымға тағайындау және олармен еңбек шартын</w:t>
      </w:r>
      <w:r>
        <w:br/>
      </w:r>
      <w:r>
        <w:rPr>
          <w:rFonts w:ascii="Times New Roman"/>
          <w:b w:val="false"/>
          <w:i w:val="false"/>
          <w:color w:val="000000"/>
          <w:sz w:val="28"/>
        </w:rPr>
        <w:t xml:space="preserve">
тоқтату қағидаларына           </w:t>
      </w:r>
      <w:r>
        <w:br/>
      </w:r>
      <w:r>
        <w:rPr>
          <w:rFonts w:ascii="Times New Roman"/>
          <w:b w:val="false"/>
          <w:i w:val="false"/>
          <w:color w:val="000000"/>
          <w:sz w:val="28"/>
        </w:rPr>
        <w:t xml:space="preserve">
1-қосымша                    </w:t>
      </w:r>
    </w:p>
    <w:bookmarkEnd w:id="2"/>
    <w:bookmarkStart w:name="z12" w:id="3"/>
    <w:p>
      <w:pPr>
        <w:spacing w:after="0"/>
        <w:ind w:left="0"/>
        <w:jc w:val="left"/>
      </w:pPr>
      <w:r>
        <w:rPr>
          <w:rFonts w:ascii="Times New Roman"/>
          <w:b/>
          <w:i w:val="false"/>
          <w:color w:val="000000"/>
        </w:rPr>
        <w:t xml:space="preserve"> 
Ұлттық Банктің және оның ведомстволарының қызметшісі лауазымына</w:t>
      </w:r>
      <w:r>
        <w:br/>
      </w:r>
      <w:r>
        <w:rPr>
          <w:rFonts w:ascii="Times New Roman"/>
          <w:b/>
          <w:i w:val="false"/>
          <w:color w:val="000000"/>
        </w:rPr>
        <w:t>
орналасуға үміткер адамдарға қойылатын талаптар</w:t>
      </w:r>
    </w:p>
    <w:bookmarkEnd w:id="3"/>
    <w:bookmarkStart w:name="z13" w:id="4"/>
    <w:p>
      <w:pPr>
        <w:spacing w:after="0"/>
        <w:ind w:left="0"/>
        <w:jc w:val="both"/>
      </w:pPr>
      <w:r>
        <w:rPr>
          <w:rFonts w:ascii="Times New Roman"/>
          <w:b w:val="false"/>
          <w:i w:val="false"/>
          <w:color w:val="000000"/>
          <w:sz w:val="28"/>
        </w:rPr>
        <w:t>
      1. О2 тобы үшін – Комитеттің Төрағасы,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бес жыл не осы топтың нақты лауазымының функционалдық бағыттарына сәйкес келетін салаларда кемінде алты жыл, оның ішінде басшы лауазымдарда кемінде үш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xml:space="preserve">
      2. О3 тобы үшін – департамент директоры, департамент директоры-бас бухгалтер, Өкілдік Басшысы, дербес басқарманың бастығы. </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төрт жыл не осы топтың нақты лауазымының функционалдық бағыттарына сәйкес келетін салаларда кемінде бес жыл, оның ішінде басшы лауазымдарда кемінде үш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Департамент директорының орынбасары, дербес басқарма бастығының орынбасары.</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үш жыл не осы топтың нақты лауазымының функционалдық бағыттарына сәйкес келетін салаларда кемінде төрт жыл, оның ішінде басшы лауазымдарда кемінде екі жыл не шетелдік жоғары оқу орындарында оқуды аяқтау (докторантура).</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3. О4 тобы үшін – департамент құрамындағы басқарманың бастығы, Ұлттық Банк Төрағасының көмекшісі, кеңесшісі, консультант, баспасөз хатшысы, бөлім бастығы.</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екі жыл не осы топтың нақты лауазымының функционалдық бағыттарына сәйкес келетін салаларда кемінде үш жыл, не шетелдік жоғары оқу орындарында оқуды (магистратура) немесе Ұлттық Банктің Магистратурасын аяқтаған кезде жұмыс стажы кемінде екі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Департамент құрамындағы басқарма бастығының орынбасары.</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бір жарым жыл не осы топтың нақты лауазымының функционалдық бағыттарына сәйкес келетін салаларда кемінде екі жыл, не шетелдік жоғары оқу орындарында оқуды немесе Ұлттық Банктің Магистратурасын аяқтау.</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4. О5 тобы үшін – бас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жүйе басқарушысы, жоба менеджері, жұмылдыру жұмысы, азаматтық қорғаныс және төтенше жағдайлар жөніндегі инженер, аудармашы, социолог, психолог, Басқарма хатшысы, Директорлар кеңесінің хатшысы және басқа да атаулар.</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бір жыл не осы топтың нақты лауазымының функционалдық бағыттарына сәйкес келетін салаларда кемінде бір жарым жыл, не шетелдік жоғары оқу орындарында оқуды немесе Ұлттық Банктің Магистратурасын аяқтау.</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5. О6 тобы үшін – жетекші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жүйе басқарушысы, жоба менеджері, жұмылдыру жұмысы, азаматтық қорғаныс және төтенше жағдайлар жөніндегі инженер, аудармашы, социолог, психолог және басқа да атаулар.</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6. О7 тобы үшін –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жұмылдыру жұмысы, азаматтық қорғаныс және төтенше жағдайлар жөніндегі инженер, аудармашы, социолог, психолог және басқа да атаулар.</w:t>
      </w:r>
      <w:r>
        <w:br/>
      </w:r>
      <w:r>
        <w:rPr>
          <w:rFonts w:ascii="Times New Roman"/>
          <w:b w:val="false"/>
          <w:i w:val="false"/>
          <w:color w:val="000000"/>
          <w:sz w:val="28"/>
        </w:rPr>
        <w:t>
</w:t>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w:t>
      </w:r>
      <w:r>
        <w:rPr>
          <w:rFonts w:ascii="Times New Roman"/>
          <w:b w:val="false"/>
          <w:i w:val="false"/>
          <w:color w:val="000000"/>
          <w:sz w:val="28"/>
        </w:rPr>
        <w:t>
      Жұмыс стажы – орта кәсіби білімі болған кезде Ұлттық Банкте кемінде бір жыл не осы топтың нақты лауазымының функционалдық бағыттарына сәйкес келетін салалардағы жұмыс стажы кемінде бір жарым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7. Ф1 тобы үшін - филиал директоры, Кассалық операциялар және құндылықтарды сақтау орталығының (филиалының) директоры.</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төрт жыл не осы топтың нақты лауазымының тиісті функционалдық бағыттарына сәйкес келетін салаларда кемінде бес жыл, оның ішінде басшы лауазымдарда кемінде екі жыл не шетелдік жоғары оқу орындарында оқуды аяқтау (докторантура).</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Филиал директорының орынбасары, филиал директорының орынбасары - бас инженер, филиал директорының режим және күзет жөніндегі орынбасары, Кассалық операциялар және құндылықтарды сақтау орталығы (филиалы) директорының орынбасары - бас бухгалтер.</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осы топтың нақты лауазымының тиісті функционалдық бағыттарына сәйкес келетін салаларда кемінде төрт жыл, оның ішінде басшы лауазымдарда кемінде екі жыл не Ұлттық Банкте кемінде үш жыл не шетелдік жоғары оқу орындарында оқуды аяқтау (докторантура).</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8. Ф2 тобы үшін – аумақтық филиалдың бөлім бастығы - бас бухгалтері, Кассалық операциялар және құндылықтарды сақтау орталығының (филиалының) бөлім бастығы – бас бухгалтерінің орынбасары, бөлімше меңгерушісі, құндылықтар қоймасының бастығы, бөлім бастығы.</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екі жыл не осы топтың нақты лауазымының функционалдық бағыттарына сәйкес келетін салаларда кемінде үш жыл не басшы лауазымдарда кемінде бір жыл, не шетелдік жоғарғы оқу орындарында оқуды аяқтау (магистратура).</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Бөлім бастығының орынбасары.</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бір жарым жыл не осы топтың нақты лауазымының функционалдық бағыттарына сәйкес келетін салаларда кемінде екі жыл не басшы лауазымдарда кемінде бір жыл, не шетелдік жоғары оқу орындарында оқуды аяқтау (магистратура).</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9. Ф3 тобы үшін – инкассация тобының бастығы, қойма (құндылықтар) меңгерушісі.</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екі жыл не осы топтың нақты лауазымының функционалдық бағыттарына сәйкес келетін салаларда кемінде үш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Касса (айналым кассасы, қайта есептеу кассасы және басқа да атаулар) меңгерушісі.</w:t>
      </w:r>
      <w:r>
        <w:br/>
      </w:r>
      <w:r>
        <w:rPr>
          <w:rFonts w:ascii="Times New Roman"/>
          <w:b w:val="false"/>
          <w:i w:val="false"/>
          <w:color w:val="000000"/>
          <w:sz w:val="28"/>
        </w:rPr>
        <w:t>
</w:t>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w:t>
      </w:r>
      <w:r>
        <w:rPr>
          <w:rFonts w:ascii="Times New Roman"/>
          <w:b w:val="false"/>
          <w:i w:val="false"/>
          <w:color w:val="000000"/>
          <w:sz w:val="28"/>
        </w:rPr>
        <w:t>
      Жұмыс стажы – орта кәсіби білімі болған кезде Ұлттық Банкте кемінде екі жыл не осы топтың нақты лауазымының функционалдық бағыттарына сәйкес келетін салаларда кемінде үш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10. Ф4 тобы үшін – бас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 инженер-электрик, 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w:t>
      </w:r>
      <w:r>
        <w:rPr>
          <w:rFonts w:ascii="Times New Roman"/>
          <w:b w:val="false"/>
          <w:i w:val="false"/>
          <w:color w:val="000000"/>
          <w:sz w:val="28"/>
        </w:rPr>
        <w:t>
      Білімі – жоғары кәсіби.</w:t>
      </w:r>
      <w:r>
        <w:br/>
      </w:r>
      <w:r>
        <w:rPr>
          <w:rFonts w:ascii="Times New Roman"/>
          <w:b w:val="false"/>
          <w:i w:val="false"/>
          <w:color w:val="000000"/>
          <w:sz w:val="28"/>
        </w:rPr>
        <w:t>
</w:t>
      </w:r>
      <w:r>
        <w:rPr>
          <w:rFonts w:ascii="Times New Roman"/>
          <w:b w:val="false"/>
          <w:i w:val="false"/>
          <w:color w:val="000000"/>
          <w:sz w:val="28"/>
        </w:rPr>
        <w:t>
      Жұмыс стажы – Ұлттық Банкте кемінде бір жыл не осы топтың нақты лауазымының функционалдық бағыттарына сәйкес келетін салаларда кемінде бір жарым жыл не шетелдік жоғары оқу орындарында оқуды, не Ұлттық Банктің Магистратурасын аяқтау.</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11. Ф5 тобы үшін – жетекші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 инженер-электрик, 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w:t>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w:t>
      </w:r>
      <w:r>
        <w:rPr>
          <w:rFonts w:ascii="Times New Roman"/>
          <w:b w:val="false"/>
          <w:i w:val="false"/>
          <w:color w:val="000000"/>
          <w:sz w:val="28"/>
        </w:rPr>
        <w:t>
      Жұмыс стажы – орта кәсіби білімі болған кезде Ұлттық Банктегі жұмыс стажы кемінде бір жарым жыл не осы топтың нақты лауазымының функционалдық бағыттарына сәйкес келетін салалардағы жұмыс стажы кемінде екі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осы топтың нақты лауазымының мамандығына сәйкес келетін салалардағы қатынастарды реттейтін Қазақстан Республикасының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12. Ф6 тобы үшін –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 инженер-электрик, 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w:t>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w:t>
      </w:r>
      <w:r>
        <w:rPr>
          <w:rFonts w:ascii="Times New Roman"/>
          <w:b w:val="false"/>
          <w:i w:val="false"/>
          <w:color w:val="000000"/>
          <w:sz w:val="28"/>
        </w:rPr>
        <w:t>
      Жұмыс стажы – орта кәсіби білімі болған кезде Ұлттық Банктегі жұмыс стажы кемінде бір жыл не осы топтың нақты лауазымының функционалдық бағыттарына сәйкес келетін салалардағы жұмыс стажы кемінде бір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осы топтың нақты лауазымының мамандығына сәйкес келетін салалардағы қатынастарды реттейтін Қазақстан Республикасының нормативтік құқықтық актілерін білу. Функционалдық міндеттерін орындау үшін қажетті басқа да білім.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