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70e78" w14:textId="f370e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Өсімдіктер карантині бойынша жеке кәсіпкерлік саласындағы тексеру парағының нысанын және тәуекелдер дәрежесін бағалау өлшемдерін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2013 жылғы 29 сәуірдегі № 15-07/202 және Қазақстан Республикасы Премьер-Министрінің бірінші орынбасары - Қазақстан Республикасы Өңірлік даму министрінің 2013 жылғы 15 мамырдағы № 01-04-03/74 НҚ Бірлескен бұйрығы. Қазақстан Республикасының Әділет министрлігінде 2013 жылы 10 маусымда № 8502 тіркелді. Күші жойылды - Қазақстан Республикасы Ауыл шаруашылығы министрінің 2015 жылғы 26 маусымдағы № 15-08/579 және Қазақстан Республикасы Ұлттық экономика министрінің 2015 жылғы 13 шілдедегі № 525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Ескерту. Күші жойылды - ҚР Ауыл шаруашылығы министрінің 26.06.2015 </w:t>
      </w:r>
      <w:r>
        <w:rPr>
          <w:rFonts w:ascii="Times New Roman"/>
          <w:b w:val="false"/>
          <w:i w:val="false"/>
          <w:color w:val="ff0000"/>
          <w:sz w:val="28"/>
        </w:rPr>
        <w:t>№ 15-08/579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ҚР Ұлттық экономика министрінің 13.07.2015 № 525 (алғашқы ресми жарияланған күнінен кейін күнтізбелік он күн өткен соң қолданысқа енгізіледі) бірлескен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мемлекеттік бақылау және қадағалау туралы» Қазақстан Республикасының 2011 жылғы 6 қаңтардағы Заңының 13-бабы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15-бабы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«Өсімдіктер карантині туралы» Қазақстан Республикасының 1999 жылғы 11 ақпандағы Заңының 7-бабы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30)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БҰЙЫРАМЫЗ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өсімдіктер карантині бойынша жеке кәсіпкерлік саласындағы тексеру парағының нысаны;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өсімдіктер карантині бойынша жеке кәсіпкерлік саласындағы тәуекелдер дәрежесін бағалау өлшемдері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Ауыл шаруашылығы министрлігінің Агроөнеркәсіптік кешендегі мемлекеттік инспекция комитеті: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Әдiлет министрлiгiнде мемлекеттiк тiркелуiн;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Әдiлет министрлiгiнде мемлекеттік тiркеуден өткен соң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министрлiгiнiң ресми интернет–ресурсында жариялануын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Ауыл шаруашылығы Вице-министрі М.Т. Өмірияевке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күнiнен бастап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                 Премьер-Министрінің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 министрі орынбасары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 Өңірлік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__________ А. Мамытбеков         __________ Б. Сағынтаев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сәуірдегі № 15-07/202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Өңірлік даму министрінің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15 мамырдағы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01-04-03/74 НҚ бірлескен бұйрығына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Өсімдіктер карантині бойынша</w:t>
      </w:r>
      <w:r>
        <w:br/>
      </w:r>
      <w:r>
        <w:rPr>
          <w:rFonts w:ascii="Times New Roman"/>
          <w:b/>
          <w:i w:val="false"/>
          <w:color w:val="000000"/>
        </w:rPr>
        <w:t>
жеке кәсіпкерлік саласындағы тексеру парағы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Аумақтық инспекция атауы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Тексеруді тағайындау туралы акті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(№,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Субъектінің атауы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Бизнес сәйкестендіру нөмірі (БСН), жеке сәйкестендіру нөмірі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(ЖСН)________________________________________________________________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Субъектінің орналасқан жерінің мекенжайы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8929"/>
        <w:gridCol w:w="1319"/>
        <w:gridCol w:w="1319"/>
        <w:gridCol w:w="1341"/>
      </w:tblGrid>
      <w:tr>
        <w:trPr>
          <w:trHeight w:val="3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Талаптар тізбесі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Қойылатын талаптарға сәйкес келеді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Қойылатын талаптарға сәйкес келмейді 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Қажет етілмейді </w:t>
            </w:r>
          </w:p>
        </w:tc>
      </w:tr>
      <w:tr>
        <w:trPr>
          <w:trHeight w:val="3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 жайларды (жылына кемінде 1 рет) профилактикалық залалсыздандыру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Қоймалық, технологиялық жайларда және олардың аумағында карантинді объектілердің жоқтығы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жерлер мен орман және жер алқаптарының карантинді объектілер ошағының таралуының жоқтығы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Егiстiктi, аумақты, карантинге жатқызылған өнiм сақталатын қоймаларды жүйелi тексеруді жүргізгені туралы құжаттамалық растаудың болуы.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Тұқымдық және отырғызылатын материалдардың Қазақстан Республикасының фитосанитариялық талаптарына сәйкестігі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Карантинді объектілердің анықталғаны туралы өсiмдiктер карантинi жөнiндегi уәкілетті органға (бір жұмыс күні ішінде) хабарлау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карантинді аймағынан әкету кезінде рұқсат ету құжаттарының болуы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Қолданыстағы карантинге жатқызылған өнімді тексеруге/тексеріп қарауға (қажет болған жағдайда зертханалық сараптама жүргізу үшін сынама ала отырып) ұсыну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қойылатын талаптарға сәйкес болған жағдайда «+» белгісі қойылады;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қойылатын талаптарға сәйкес болмаған жағдайда «-» белгісі қойылады;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 объектісінде тізбеден талаптар болмаған жағдайда «0» белгісі қойылады.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 жүргізген өсімдіктер карантині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 мемлекеттік инспектор __________________________  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(тегі, аты, әкесінің аты (бар болса))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мөр орыны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Талаптарды бұзушылық анықталған жағдайда нөмір мен нұсқама жасалған күн көрсетіледі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( 20___ жылғы «____» _____________ № _________)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 нәтижесімен таныстым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(келісемін/келіспеймін) __________________________________ 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(тегі, аты, әкесінің аты (бар болса))  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 ж. «___»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 қортындылары бойынша тексерілген объекті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(объектінің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Объектілер санатына ауыстырылады («+» белгісімен белгілеу):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8"/>
        <w:gridCol w:w="4315"/>
        <w:gridCol w:w="4397"/>
      </w:tblGrid>
      <w:tr>
        <w:trPr>
          <w:trHeight w:val="30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тәуекел дәрежесі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тәуекел дәрежесі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болмашы тәуекел дәрежесі</w:t>
            </w:r>
          </w:p>
        </w:tc>
      </w:tr>
      <w:tr>
        <w:trPr>
          <w:trHeight w:val="420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Органның лауазымды адамдары: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  ________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(лауазымы)    (қолы)   (тегі, аты, әкесінің аты (бар болса))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 _________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(лауазымы)    (қолы)   (тегі, аты, әкесінің аты (бар болса))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 басшысы: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   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аты, әкесінің аты (бар болса)) (лауазымы)   (қолы)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сәуірдегі № 15-07/202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Өңірлік даму министрінің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15 мамырдағы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01-04-03/74 НҚ бірлескен бұйрығына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  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Өсімдіктер карантині бойынша жеке кәсіпкерлік саласындағы</w:t>
      </w:r>
      <w:r>
        <w:br/>
      </w:r>
      <w:r>
        <w:rPr>
          <w:rFonts w:ascii="Times New Roman"/>
          <w:b/>
          <w:i w:val="false"/>
          <w:color w:val="000000"/>
        </w:rPr>
        <w:t>
тәуекелдер дәрежесін бағалау өлшемдері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Өсімдіктер карантині бойынша жеке кәсіпкерлік саласындағы тәуекелдер дәрежесін бағалау өлшемдері (бұдан әрі - Өлшемдер) «Өсімдіктер карантині туралы» Қазақстан Республикасының 1999 жылғы 11 ақпандағы Заңының 7-бабы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30)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мемлекеттік бақылау және қадағалау туралы» Қазақстан Республикасының 2011 жылғы 6 қаңтардағы Заңының (бұдан әрі - Заң) 13-бабы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15-бабы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өсімдіктер карантині саласындағы тексерілетін субъектілерді тәуекелдер дәрежесіне жатқызу үшін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Өлшемдерде мынадай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тәуекел – карантинді объектілердің ену, орнығу немесе таралу ықтималдығы;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тәуекел дәрежесiн бағалау өлшемдерi – тексерiлетiн субъектiнiң тiкелей қызметiмен, салалық даму ерекшелiктерiмен және осы дамуға әсер ететiн факторлармен байланысты, тексерiлетiн субъектiлердi әртүрлi тәуекел дәрежесiне жатқызуға мүмкiндiк беретiн сандық және сапалық көрсеткiштердiң жиынтығы;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өсімдіктер карантині саласындағы тексерілетін субъектілер – карантинге жатқызылған өнімді өндірумен, дайындаумен, қайта өңдеумен, сақтаумен, тасымалдаумен және өткізумен байланысты қызметті жүзеге асыратын жеке және заңды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Тәуекелдер дәрежелері бойынша тексерілетін субъектілерге жатқызу бастапқы бөлу кезінде – объективті өлшемдердің негізінде және кейінгі бөлу кезінде – субъективті өлшемдер негізінде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Карантинге жатқызылған өнімдерді өндіру, дайындау, сақтау, қайта өңдеу және өткізу бойынша қызметпен байланысты карантинді объектілердің ену және таралу қатеріне байланысты тәуекел дәрежелері бойынша тексерілетін субъектілерді (объектілерді) бастапқы бөлу: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«Карантинге жатқызылған өнім тізбесін бекіту туралы» Қазақстан Республикасы Үкіметінің 2011 жылғы 14 қазандағы № 1170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қаулы) сәйкес фитосанитариялық тәуекелі жоғары өнімге жатқызылған өнімді өндірумен, дайындаумен, қайта өңдеумен, сақтаумен және өткізумен айналысатын өсімдіктер карантині саласындағы тексерілетін субъектілер (объектілер) тәуекелі жоғары дәрежеге жатады;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қаулыға сәйкес фитосанитариялық тәуекелі төмен өнімге жатқызылған өнімді өндірумен, дайындаумен, қайта өңдеумен, сақтаумен,  және өткізумен айналысатын өсімдіктер карантині саласындағы тексерілетін субъектілер тәуекелі орташа дәрежеге жатады;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жоспарлы тексерулердің нәтижелері бойынша анықталған өсімдіктер карантині саласындағы тексерілетін субъектілер тәуекелі болмашы дәрежеге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Тексерілетін субъектілерді тәуекелдер топтары бойынша кейінгі бөлу тәуекел дәрежесін бағалау өлшемдеріне сәйкес жүргізілген тексерулердің қорытындылары бойынша есептелген тексерілетін субъектілердің алған балдарының сомасына байланысты белгіленеді.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Анықталған талаптарға байланысты өсімдіктер карантині саласындағы тексерілетін субъектілерге (объектілерге) мынадай балдар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қоймалық жайларға (жылына кемінде 1 рет) профилактикалық залалсыздандырудың жүргізілмеуі – 15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қоймалық, технологиялық жайларда және карантинге жатқызылған өнімді өндіру (дайындау) объектісі аумағында карантинді объектілердің болуы – 15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өндірістік жерлер мен орман және жер алқаптарының карантинді объектілер ошағының таралуы – 15 балл.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егiстiктi, аумақты, карантинге жатқызылған өнiм сақталатын қоймаларды жүйелi тексеруді жүргізуді растайтын құжаттардың болмауы – 10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тұқымдық және отырғызылатын материалдардың егістікке, Қазақстан Республикасының фитосанитариялық талаптарына сәйкес болмауы – 15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өсiмдiктер карантинi жөнiндегi уәкілетті органға карантинді объектілердің анықталғаны туралы бір жұмыс күні ішінде хабарламау - 10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Қазақстан Республикасының карантинді аймағынан карантинге жатқызылған өнімді әкету кезінде рұқсат ету құжаттарының (фитосанитариялық және карантиндік сертификаттар) жоқтығы – 4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қолданыстағы карантинге жатқызылған өнімді тексеруге/тексеріп қарауға (қажет болған жағдайда зертханалық сараптама жүргізуге сынама ала отырып) ұсынбау – 3 балл.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Тиісті тәуекел дәрежелері бойынша тексерілетін субъектілерді бөлу үшін пайдаланылатын нәтижелер жалпы қортындыны анықтау үшін тәуекелдер өлшемдері бойынша балдар қосылады, ол мынадай тәртіпте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жоғары тәуекел тобына тексерулер нәтижесінде 15 және одан жоғары балл жинаған – тексерілетін субъектілер жатқызылады;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орташа тәуекел тобына тексерулер нәтижесінде 10 және 14 балға дейін жинаған тексерілетін субъектілер жатқызылады;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болмашы тәуекел тобына тексерулер нәтижесінде 0-ден 9 балға дейін жинаған тексерілетін субъектілер жатқызылады;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жоғары тәуекел дәрежесіне жататын тексерілетін субъектілер тексеріс нәтижелері бойынша орташа және болмашы тәуекел дәрежесіне ауыстырылуы мүмкін;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орташа тәуекел дәрежесіне жататын тексерілетін субъектілер тексеріс нәтижелері бойынша жоғары және болмашы тәуекел дәрежесіне ауыстырылуы мүмкін;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болмашы тәуекел дәрежесіне жататын тексерілетін субъектілер тексеріс нәтижелері бойынша жоғары және орташа тәуекел дәрежесіне ауыстырылуы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Тексерілетін субъектілерге бір тәуекел тобы ішінде жоспарлы тексеру өткізу үшін таңдау мынадай қағидат бойынша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анағұрлым үлкен тексерілмеген кезең;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жинаған балдарының анағұрлым үлкен саны.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Өлшемдер Заңның 12-бабы 3-тармағының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 </w:t>
      </w:r>
      <w:r>
        <w:rPr>
          <w:rFonts w:ascii="Times New Roman"/>
          <w:b w:val="false"/>
          <w:i w:val="false"/>
          <w:color w:val="000000"/>
          <w:sz w:val="28"/>
        </w:rPr>
        <w:t>9)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бақылауды және қадағалауды жүзеге асыруға қолданылмайды. 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