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5077" w14:textId="9615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және ішкі су көлігі саласында қызметті жүзеге асыратын субъектілерді мемлекеттік қадағалау бойынша тәуекел дәрежесін бағалау өлшемдерін және тексеру парақтарының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31 мамырдағы № 414 бұйрығы. Қазақстан Республикасының Әділет министрлігінде 2013 жылы 01 шілдеде № 8533 тіркелді. Күші жойылды - Қазақстан Республикасы Инвестициялар және даму министрінің 2016 жылғы 17 наурыздағы № 278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17.03.2016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3-тармағын</w:t>
      </w:r>
      <w:r>
        <w:rPr>
          <w:rFonts w:ascii="Times New Roman"/>
          <w:b w:val="false"/>
          <w:i w:val="false"/>
          <w:color w:val="000000"/>
          <w:sz w:val="28"/>
        </w:rPr>
        <w:t>, 15-бабының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сауда мақсатында теңізде жүзу және ішкі су көлігі саласында қызметті жүзеге асыратын субъектілерді мемлекеттік қадағалау бойынша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сауда мақсатында теңізде жүзу және ішкі су көлігі саласында қызметті жүзеге асыратын субъектілерді мемлекеттік қадағалау бойынша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(Қ.Б. Әбсаттаров)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оны Мемлекеттік органдардың Интранет-порталында орналастыруын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31 мамырдағы № 414   </w:t>
      </w:r>
      <w:r>
        <w:br/>
      </w:r>
      <w:r>
        <w:rPr>
          <w:rFonts w:ascii="Times New Roman"/>
          <w:b w:val="false"/>
          <w:i w:val="false"/>
          <w:color w:val="000000"/>
          <w:sz w:val="28"/>
        </w:rPr>
        <w:t xml:space="preserve">
бұйрығына 1-қосымша       </w:t>
      </w:r>
    </w:p>
    <w:bookmarkEnd w:id="1"/>
    <w:bookmarkStart w:name="z11" w:id="2"/>
    <w:p>
      <w:pPr>
        <w:spacing w:after="0"/>
        <w:ind w:left="0"/>
        <w:jc w:val="left"/>
      </w:pPr>
      <w:r>
        <w:rPr>
          <w:rFonts w:ascii="Times New Roman"/>
          <w:b/>
          <w:i w:val="false"/>
          <w:color w:val="000000"/>
        </w:rPr>
        <w:t xml:space="preserve"> 
Сауда мақсатында теңізде жүзу және ішкі су көлігі саласында қызметті жүзеге асыратын субъектілерді мемлекеттік қадағалау бойынша тәуекел дәрежесін бағалау өлшемдерін және тексеру парақтарының нысанын бекіту туралы</w:t>
      </w:r>
    </w:p>
    <w:bookmarkEnd w:id="2"/>
    <w:bookmarkStart w:name="z12" w:id="3"/>
    <w:p>
      <w:pPr>
        <w:spacing w:after="0"/>
        <w:ind w:left="0"/>
        <w:jc w:val="both"/>
      </w:pPr>
      <w:r>
        <w:rPr>
          <w:rFonts w:ascii="Times New Roman"/>
          <w:b w:val="false"/>
          <w:i w:val="false"/>
          <w:color w:val="000000"/>
          <w:sz w:val="28"/>
        </w:rPr>
        <w:t>
      1. Осы Тәуекел дәрежесін бағалау өлшемдері (бұдан әрі - Өлшемдер)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xml:space="preserve">
      2. Өлшемдерде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тәуекел – бұл көлік оқиғаларының, апаттардың және авариялардың нәтижесінде, оның салдарының ауырлығын есепке ала отырып, адамдардың өмірі мен денсаулығына, қоршаған ортаға, азаматтардың, заңды тұлғалар мен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тексерілетін субъектілер – сауда мақсатында теңізде жүзу және ішкі су көлігі саласында қызметті жүзеге асыратын субъектілер, жеке кәсіпкерлікке субъектілеріне жатпайтындар.</w:t>
      </w:r>
      <w:r>
        <w:br/>
      </w:r>
      <w:r>
        <w:rPr>
          <w:rFonts w:ascii="Times New Roman"/>
          <w:b w:val="false"/>
          <w:i w:val="false"/>
          <w:color w:val="000000"/>
          <w:sz w:val="28"/>
        </w:rPr>
        <w:t>
</w:t>
      </w:r>
      <w:r>
        <w:rPr>
          <w:rFonts w:ascii="Times New Roman"/>
          <w:b w:val="false"/>
          <w:i w:val="false"/>
          <w:color w:val="000000"/>
          <w:sz w:val="28"/>
        </w:rPr>
        <w:t>
      3. Жоспарлы тексеруді өткізудің кезеңділігі тәуекел дәрежесіне байланысты:</w:t>
      </w:r>
      <w:r>
        <w:br/>
      </w:r>
      <w:r>
        <w:rPr>
          <w:rFonts w:ascii="Times New Roman"/>
          <w:b w:val="false"/>
          <w:i w:val="false"/>
          <w:color w:val="000000"/>
          <w:sz w:val="28"/>
        </w:rPr>
        <w:t>
</w:t>
      </w:r>
      <w:r>
        <w:rPr>
          <w:rFonts w:ascii="Times New Roman"/>
          <w:b w:val="false"/>
          <w:i w:val="false"/>
          <w:color w:val="000000"/>
          <w:sz w:val="28"/>
        </w:rPr>
        <w:t>
      жоғары тәуекел дәрежесі кезінде - жылына бір реттен;</w:t>
      </w:r>
      <w:r>
        <w:br/>
      </w:r>
      <w:r>
        <w:rPr>
          <w:rFonts w:ascii="Times New Roman"/>
          <w:b w:val="false"/>
          <w:i w:val="false"/>
          <w:color w:val="000000"/>
          <w:sz w:val="28"/>
        </w:rPr>
        <w:t>
</w:t>
      </w:r>
      <w:r>
        <w:rPr>
          <w:rFonts w:ascii="Times New Roman"/>
          <w:b w:val="false"/>
          <w:i w:val="false"/>
          <w:color w:val="000000"/>
          <w:sz w:val="28"/>
        </w:rPr>
        <w:t>
      орташа тәуекел дәрежесі кезінде - үш жылда бір реттен;</w:t>
      </w:r>
      <w:r>
        <w:br/>
      </w:r>
      <w:r>
        <w:rPr>
          <w:rFonts w:ascii="Times New Roman"/>
          <w:b w:val="false"/>
          <w:i w:val="false"/>
          <w:color w:val="000000"/>
          <w:sz w:val="28"/>
        </w:rPr>
        <w:t>
</w:t>
      </w:r>
      <w:r>
        <w:rPr>
          <w:rFonts w:ascii="Times New Roman"/>
          <w:b w:val="false"/>
          <w:i w:val="false"/>
          <w:color w:val="000000"/>
          <w:sz w:val="28"/>
        </w:rPr>
        <w:t>
      болмашы тәуекел дәрежесі кезінде - бес жылда бір реттен жиі емес кезеңділікпен айқындалады.</w:t>
      </w:r>
      <w:r>
        <w:br/>
      </w:r>
      <w:r>
        <w:rPr>
          <w:rFonts w:ascii="Times New Roman"/>
          <w:b w:val="false"/>
          <w:i w:val="false"/>
          <w:color w:val="000000"/>
          <w:sz w:val="28"/>
        </w:rPr>
        <w:t>
</w:t>
      </w:r>
      <w:r>
        <w:rPr>
          <w:rFonts w:ascii="Times New Roman"/>
          <w:b w:val="false"/>
          <w:i w:val="false"/>
          <w:color w:val="000000"/>
          <w:sz w:val="28"/>
        </w:rPr>
        <w:t>
      4. Тәуекел дәрежесін бағалау өлшемдері екі түрге бөлінеді:</w:t>
      </w:r>
      <w:r>
        <w:br/>
      </w:r>
      <w:r>
        <w:rPr>
          <w:rFonts w:ascii="Times New Roman"/>
          <w:b w:val="false"/>
          <w:i w:val="false"/>
          <w:color w:val="000000"/>
          <w:sz w:val="28"/>
        </w:rPr>
        <w:t>
</w:t>
      </w:r>
      <w:r>
        <w:rPr>
          <w:rFonts w:ascii="Times New Roman"/>
          <w:b w:val="false"/>
          <w:i w:val="false"/>
          <w:color w:val="000000"/>
          <w:sz w:val="28"/>
        </w:rPr>
        <w:t>
      1) объективтік – тексерілетін субъектілердің қызметін жүзеге асыру кезінде мүмкін тәуекелдің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субъективтік – тексерілетін субъектілер жіберген бұзушылықтарға байланысты анықталады.</w:t>
      </w:r>
      <w:r>
        <w:br/>
      </w:r>
      <w:r>
        <w:rPr>
          <w:rFonts w:ascii="Times New Roman"/>
          <w:b w:val="false"/>
          <w:i w:val="false"/>
          <w:color w:val="000000"/>
          <w:sz w:val="28"/>
        </w:rPr>
        <w:t>
</w:t>
      </w:r>
      <w:r>
        <w:rPr>
          <w:rFonts w:ascii="Times New Roman"/>
          <w:b w:val="false"/>
          <w:i w:val="false"/>
          <w:color w:val="000000"/>
          <w:sz w:val="28"/>
        </w:rPr>
        <w:t>
      Субъективтік өлшемдер өрескел, елеулі, шамалы бұзушылықтардан тұрады.</w:t>
      </w:r>
      <w:r>
        <w:br/>
      </w:r>
      <w:r>
        <w:rPr>
          <w:rFonts w:ascii="Times New Roman"/>
          <w:b w:val="false"/>
          <w:i w:val="false"/>
          <w:color w:val="000000"/>
          <w:sz w:val="28"/>
        </w:rPr>
        <w:t>
</w:t>
      </w:r>
      <w:r>
        <w:rPr>
          <w:rFonts w:ascii="Times New Roman"/>
          <w:b w:val="false"/>
          <w:i w:val="false"/>
          <w:color w:val="000000"/>
          <w:sz w:val="28"/>
        </w:rPr>
        <w:t>
      5. Тексерілетін субъектілерді тәуекел дәрежесі бойынша бастапқы жатқызу тек тәуекелді бағалау дәрежесінің объективтік өлшемдері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1) жоғары дәрежелі тәуекелге:</w:t>
      </w:r>
      <w:r>
        <w:br/>
      </w:r>
      <w:r>
        <w:rPr>
          <w:rFonts w:ascii="Times New Roman"/>
          <w:b w:val="false"/>
          <w:i w:val="false"/>
          <w:color w:val="000000"/>
          <w:sz w:val="28"/>
        </w:rPr>
        <w:t>
</w:t>
      </w:r>
      <w:r>
        <w:rPr>
          <w:rFonts w:ascii="Times New Roman"/>
          <w:b w:val="false"/>
          <w:i w:val="false"/>
          <w:color w:val="000000"/>
          <w:sz w:val="28"/>
        </w:rPr>
        <w:t>
      жолаушылар тасымалын жүзеге асыратын тексерілетін субъектілер;</w:t>
      </w:r>
      <w:r>
        <w:br/>
      </w:r>
      <w:r>
        <w:rPr>
          <w:rFonts w:ascii="Times New Roman"/>
          <w:b w:val="false"/>
          <w:i w:val="false"/>
          <w:color w:val="000000"/>
          <w:sz w:val="28"/>
        </w:rPr>
        <w:t>
</w:t>
      </w:r>
      <w:r>
        <w:rPr>
          <w:rFonts w:ascii="Times New Roman"/>
          <w:b w:val="false"/>
          <w:i w:val="false"/>
          <w:color w:val="000000"/>
          <w:sz w:val="28"/>
        </w:rPr>
        <w:t>
      қауіпті жүктердің тасымалын жүзеге асыратын тексерілетін субъектілер;</w:t>
      </w:r>
      <w:r>
        <w:br/>
      </w:r>
      <w:r>
        <w:rPr>
          <w:rFonts w:ascii="Times New Roman"/>
          <w:b w:val="false"/>
          <w:i w:val="false"/>
          <w:color w:val="000000"/>
          <w:sz w:val="28"/>
        </w:rPr>
        <w:t>
</w:t>
      </w:r>
      <w:r>
        <w:rPr>
          <w:rFonts w:ascii="Times New Roman"/>
          <w:b w:val="false"/>
          <w:i w:val="false"/>
          <w:color w:val="000000"/>
          <w:sz w:val="28"/>
        </w:rPr>
        <w:t>
      қызметі порттарды, айлақтарды, шлюздарды, кемежайларды, өткелдерді, көпірлерді, затондарды, рейдтерді, кеме жүретін су жолдарын немесе навигациялық жабдық құралдарын, шағын өлшемді кемелердің база-тұрақтарын пайдаланумен және күтіп-ұстаумен, кемелерді жалға берумен байланысты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2) орташа дәрежелі тәуекелге:</w:t>
      </w:r>
      <w:r>
        <w:br/>
      </w:r>
      <w:r>
        <w:rPr>
          <w:rFonts w:ascii="Times New Roman"/>
          <w:b w:val="false"/>
          <w:i w:val="false"/>
          <w:color w:val="000000"/>
          <w:sz w:val="28"/>
        </w:rPr>
        <w:t>
</w:t>
      </w:r>
      <w:r>
        <w:rPr>
          <w:rFonts w:ascii="Times New Roman"/>
          <w:b w:val="false"/>
          <w:i w:val="false"/>
          <w:color w:val="000000"/>
          <w:sz w:val="28"/>
        </w:rPr>
        <w:t>
      кемелерді және (немесе) жүзбелі құралдарды сүйреумен және жиектеумен айналысатын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3) болмашы дәрежелі тәуекелге:</w:t>
      </w:r>
      <w:r>
        <w:br/>
      </w:r>
      <w:r>
        <w:rPr>
          <w:rFonts w:ascii="Times New Roman"/>
          <w:b w:val="false"/>
          <w:i w:val="false"/>
          <w:color w:val="000000"/>
          <w:sz w:val="28"/>
        </w:rPr>
        <w:t>
</w:t>
      </w:r>
      <w:r>
        <w:rPr>
          <w:rFonts w:ascii="Times New Roman"/>
          <w:b w:val="false"/>
          <w:i w:val="false"/>
          <w:color w:val="000000"/>
          <w:sz w:val="28"/>
        </w:rPr>
        <w:t>
      жүктер (қауіпті жүктен басқа) тасымалын жүзеге асыратын тексерілетін субъектілер;</w:t>
      </w:r>
      <w:r>
        <w:br/>
      </w:r>
      <w:r>
        <w:rPr>
          <w:rFonts w:ascii="Times New Roman"/>
          <w:b w:val="false"/>
          <w:i w:val="false"/>
          <w:color w:val="000000"/>
          <w:sz w:val="28"/>
        </w:rPr>
        <w:t>
</w:t>
      </w:r>
      <w:r>
        <w:rPr>
          <w:rFonts w:ascii="Times New Roman"/>
          <w:b w:val="false"/>
          <w:i w:val="false"/>
          <w:color w:val="000000"/>
          <w:sz w:val="28"/>
        </w:rPr>
        <w:t>
      меншік құқығында немесе келісім-шарт негізінде балық кәсібіне, қызметтік-жүріп тұруға арналған немесе арнайы мақсаттағы кемелерді пайдаланатын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6. Тексерілетін субъектілерді тәуекел дәрежесі бойынша қайталама жатқызу жинаған баллдардың сомасына байланысты субъективтік өлшемдерді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көлік заңнамаларының талаптарын барлық бұзушылықтар үш түрге бөлінеді: өрескел, елеулі және шамалы бұзушылықтар:</w:t>
      </w:r>
      <w:r>
        <w:br/>
      </w:r>
      <w:r>
        <w:rPr>
          <w:rFonts w:ascii="Times New Roman"/>
          <w:b w:val="false"/>
          <w:i w:val="false"/>
          <w:color w:val="000000"/>
          <w:sz w:val="28"/>
        </w:rPr>
        <w:t>
</w:t>
      </w:r>
      <w:r>
        <w:rPr>
          <w:rFonts w:ascii="Times New Roman"/>
          <w:b w:val="false"/>
          <w:i w:val="false"/>
          <w:color w:val="000000"/>
          <w:sz w:val="28"/>
        </w:rPr>
        <w:t>
      1) өрескел бұзушылықтарына мыналар жатады:</w:t>
      </w:r>
      <w:r>
        <w:br/>
      </w:r>
      <w:r>
        <w:rPr>
          <w:rFonts w:ascii="Times New Roman"/>
          <w:b w:val="false"/>
          <w:i w:val="false"/>
          <w:color w:val="000000"/>
          <w:sz w:val="28"/>
        </w:rPr>
        <w:t>
</w:t>
      </w:r>
      <w:r>
        <w:rPr>
          <w:rFonts w:ascii="Times New Roman"/>
          <w:b w:val="false"/>
          <w:i w:val="false"/>
          <w:color w:val="000000"/>
          <w:sz w:val="28"/>
        </w:rPr>
        <w:t>
      осы кеме үшін белгіленген кемені дұрыс пайдалануды, жүзу қауіпсіздігін қамтамасыз ететін шарттарды, нормалар мен талаптарды сақтамау арқылы кемені ақаулы техникалық жағдайда пайдалану: жүзу ауданы, жағадан алыстауы, кеме жүзуі мүмкін толқын биіктігі, суда отыруы, су үстіндегі борт, шекті қуаты және қозғалтқыштардың саны; желкендердің рұқсат етілген ауданы, жүк көтергіштігі, жолаушылар сыйымдылығы, кеменің құтқару және өртке қарсы құралдармен, сигнал беру оттарымен, навигациялық және басқа жабдықпен жабдықталмауы;</w:t>
      </w:r>
      <w:r>
        <w:br/>
      </w:r>
      <w:r>
        <w:rPr>
          <w:rFonts w:ascii="Times New Roman"/>
          <w:b w:val="false"/>
          <w:i w:val="false"/>
          <w:color w:val="000000"/>
          <w:sz w:val="28"/>
        </w:rPr>
        <w:t>
</w:t>
      </w:r>
      <w:r>
        <w:rPr>
          <w:rFonts w:ascii="Times New Roman"/>
          <w:b w:val="false"/>
          <w:i w:val="false"/>
          <w:color w:val="000000"/>
          <w:sz w:val="28"/>
        </w:rPr>
        <w:t>
      шағын көлемді кемелер мен сүйретпелі жүзу құралдарын шағын көлемді кеме мен сүйретпелі жүзу құралдарында отырған кеме жүргізуші мен өзге де тұлғаларға арналған тиісті өлшемдегі жеке құтқару құралдарымен жабдықтамау;</w:t>
      </w:r>
      <w:r>
        <w:br/>
      </w:r>
      <w:r>
        <w:rPr>
          <w:rFonts w:ascii="Times New Roman"/>
          <w:b w:val="false"/>
          <w:i w:val="false"/>
          <w:color w:val="000000"/>
          <w:sz w:val="28"/>
        </w:rPr>
        <w:t>
</w:t>
      </w:r>
      <w:r>
        <w:rPr>
          <w:rFonts w:ascii="Times New Roman"/>
          <w:b w:val="false"/>
          <w:i w:val="false"/>
          <w:color w:val="000000"/>
          <w:sz w:val="28"/>
        </w:rPr>
        <w:t>
      кемедегі жолаушы сыйымдылығы нормаларының сақталмауы;</w:t>
      </w:r>
      <w:r>
        <w:br/>
      </w:r>
      <w:r>
        <w:rPr>
          <w:rFonts w:ascii="Times New Roman"/>
          <w:b w:val="false"/>
          <w:i w:val="false"/>
          <w:color w:val="000000"/>
          <w:sz w:val="28"/>
        </w:rPr>
        <w:t>
</w:t>
      </w:r>
      <w:r>
        <w:rPr>
          <w:rFonts w:ascii="Times New Roman"/>
          <w:b w:val="false"/>
          <w:i w:val="false"/>
          <w:color w:val="000000"/>
          <w:sz w:val="28"/>
        </w:rPr>
        <w:t>
      жүк көтерімділік және кемеге жүкті дұрыс орналастыру нормаларының сақталмауы;</w:t>
      </w:r>
      <w:r>
        <w:br/>
      </w:r>
      <w:r>
        <w:rPr>
          <w:rFonts w:ascii="Times New Roman"/>
          <w:b w:val="false"/>
          <w:i w:val="false"/>
          <w:color w:val="000000"/>
          <w:sz w:val="28"/>
        </w:rPr>
        <w:t>
</w:t>
      </w:r>
      <w:r>
        <w:rPr>
          <w:rFonts w:ascii="Times New Roman"/>
          <w:b w:val="false"/>
          <w:i w:val="false"/>
          <w:color w:val="000000"/>
          <w:sz w:val="28"/>
        </w:rPr>
        <w:t>
      кеменің жолаушы сыйымдылығы бойынша құтқару құралдарының жоқтығы;</w:t>
      </w:r>
      <w:r>
        <w:br/>
      </w:r>
      <w:r>
        <w:rPr>
          <w:rFonts w:ascii="Times New Roman"/>
          <w:b w:val="false"/>
          <w:i w:val="false"/>
          <w:color w:val="000000"/>
          <w:sz w:val="28"/>
        </w:rPr>
        <w:t>
</w:t>
      </w:r>
      <w:r>
        <w:rPr>
          <w:rFonts w:ascii="Times New Roman"/>
          <w:b w:val="false"/>
          <w:i w:val="false"/>
          <w:color w:val="000000"/>
          <w:sz w:val="28"/>
        </w:rPr>
        <w:t>
      кеме жүргізушіде кеме құжаттарының (кеме билеті) және шағын өлшемді кемені басқару құқығына куәлігінің жоқтығы;</w:t>
      </w:r>
      <w:r>
        <w:br/>
      </w:r>
      <w:r>
        <w:rPr>
          <w:rFonts w:ascii="Times New Roman"/>
          <w:b w:val="false"/>
          <w:i w:val="false"/>
          <w:color w:val="000000"/>
          <w:sz w:val="28"/>
        </w:rPr>
        <w:t>
</w:t>
      </w:r>
      <w:r>
        <w:rPr>
          <w:rFonts w:ascii="Times New Roman"/>
          <w:b w:val="false"/>
          <w:i w:val="false"/>
          <w:color w:val="000000"/>
          <w:sz w:val="28"/>
        </w:rPr>
        <w:t>
      шағын өлшемді кемелердің тұрағына арналған базаларда (құрылыстарда) тіркелмеген кемелерді сақтайтын тұрақтардың болмауы;</w:t>
      </w:r>
      <w:r>
        <w:br/>
      </w:r>
      <w:r>
        <w:rPr>
          <w:rFonts w:ascii="Times New Roman"/>
          <w:b w:val="false"/>
          <w:i w:val="false"/>
          <w:color w:val="000000"/>
          <w:sz w:val="28"/>
        </w:rPr>
        <w:t>
</w:t>
      </w:r>
      <w:r>
        <w:rPr>
          <w:rFonts w:ascii="Times New Roman"/>
          <w:b w:val="false"/>
          <w:i w:val="false"/>
          <w:color w:val="000000"/>
          <w:sz w:val="28"/>
        </w:rPr>
        <w:t>
      шағын өлшемді кемелердің тұрағына арналған базаларды (құрылыстарды) пайдалану кезінде уәкілетті органның аумақтық бөлімшелерінің жыл сайынғы техникалық байқау актісінің болмауы;</w:t>
      </w:r>
      <w:r>
        <w:br/>
      </w:r>
      <w:r>
        <w:rPr>
          <w:rFonts w:ascii="Times New Roman"/>
          <w:b w:val="false"/>
          <w:i w:val="false"/>
          <w:color w:val="000000"/>
          <w:sz w:val="28"/>
        </w:rPr>
        <w:t>
</w:t>
      </w:r>
      <w:r>
        <w:rPr>
          <w:rFonts w:ascii="Times New Roman"/>
          <w:b w:val="false"/>
          <w:i w:val="false"/>
          <w:color w:val="000000"/>
          <w:sz w:val="28"/>
        </w:rPr>
        <w:t>
      шағын өлшемді кемелердің айлақтарда және елді мекендердің шекараларында, порттарда, жағалауларда, шағын өлшемді кемелердің тұрағына арналған базаларда (құрылыстарда) 20 километр сағаттан (бұдан әрі - км/сағаттан) артық жылдамдықпен жүруі;</w:t>
      </w:r>
      <w:r>
        <w:br/>
      </w:r>
      <w:r>
        <w:rPr>
          <w:rFonts w:ascii="Times New Roman"/>
          <w:b w:val="false"/>
          <w:i w:val="false"/>
          <w:color w:val="000000"/>
          <w:sz w:val="28"/>
        </w:rPr>
        <w:t>
</w:t>
      </w:r>
      <w:r>
        <w:rPr>
          <w:rFonts w:ascii="Times New Roman"/>
          <w:b w:val="false"/>
          <w:i w:val="false"/>
          <w:color w:val="000000"/>
          <w:sz w:val="28"/>
        </w:rPr>
        <w:t>
      шағын өлшемді моторлы кемелердің жағажайларда және суға түсетін орындарда 10 км/сағаттан артық жылдамдықпен жүруі;</w:t>
      </w:r>
      <w:r>
        <w:br/>
      </w:r>
      <w:r>
        <w:rPr>
          <w:rFonts w:ascii="Times New Roman"/>
          <w:b w:val="false"/>
          <w:i w:val="false"/>
          <w:color w:val="000000"/>
          <w:sz w:val="28"/>
        </w:rPr>
        <w:t>
</w:t>
      </w:r>
      <w:r>
        <w:rPr>
          <w:rFonts w:ascii="Times New Roman"/>
          <w:b w:val="false"/>
          <w:i w:val="false"/>
          <w:color w:val="000000"/>
          <w:sz w:val="28"/>
        </w:rPr>
        <w:t>
      шағын өлшемді кеменің кеме жүргізушісінде кеменің жүзуге жарамдылығына жыл сайынғы техникалық куәландыру белгісі бар кеме билетінің жоқтығы;</w:t>
      </w:r>
      <w:r>
        <w:br/>
      </w:r>
      <w:r>
        <w:rPr>
          <w:rFonts w:ascii="Times New Roman"/>
          <w:b w:val="false"/>
          <w:i w:val="false"/>
          <w:color w:val="000000"/>
          <w:sz w:val="28"/>
        </w:rPr>
        <w:t>
</w:t>
      </w:r>
      <w:r>
        <w:rPr>
          <w:rFonts w:ascii="Times New Roman"/>
          <w:b w:val="false"/>
          <w:i w:val="false"/>
          <w:color w:val="000000"/>
          <w:sz w:val="28"/>
        </w:rPr>
        <w:t>
      кеме тұрағына арналған базалардың (құрылыстардың) жіберу режимін сақтамау;</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2011 жылғы 14 қыркүйектегі № 1058 </w:t>
      </w:r>
      <w:r>
        <w:rPr>
          <w:rFonts w:ascii="Times New Roman"/>
          <w:b w:val="false"/>
          <w:i w:val="false"/>
          <w:color w:val="000000"/>
          <w:sz w:val="28"/>
        </w:rPr>
        <w:t>қаулысымен</w:t>
      </w:r>
      <w:r>
        <w:rPr>
          <w:rFonts w:ascii="Times New Roman"/>
          <w:b w:val="false"/>
          <w:i w:val="false"/>
          <w:color w:val="000000"/>
          <w:sz w:val="28"/>
        </w:rPr>
        <w:t xml:space="preserve"> бекiтiлген Кемені, оның ішінде шағын көлемді кемені және оған құқықтарды мемлекеттік тіркеу қағидасына сәйкес (бұдан әрі - Кемені, оның ішінде шағын көлемді кемені және оған құқықтарды мемлекеттік тіркеу қағидасына) Қазақстан Республикасының Мемлекеттік кеме тізілімінде тіркелген және ішкі су жолдарымен кеме қатынасын жүзеге асыратын кемеде мынадай кеме құжаттарының болмауы:</w:t>
      </w:r>
      <w:r>
        <w:br/>
      </w:r>
      <w:r>
        <w:rPr>
          <w:rFonts w:ascii="Times New Roman"/>
          <w:b w:val="false"/>
          <w:i w:val="false"/>
          <w:color w:val="000000"/>
          <w:sz w:val="28"/>
        </w:rPr>
        <w:t>
</w:t>
      </w:r>
      <w:r>
        <w:rPr>
          <w:rFonts w:ascii="Times New Roman"/>
          <w:b w:val="false"/>
          <w:i w:val="false"/>
          <w:color w:val="000000"/>
          <w:sz w:val="28"/>
        </w:rPr>
        <w:t>
      кеменiң Қазақстан Республикасының Мемлекеттiк туын көтерiп жүзу құқығын және кемеге меншiк құқығын растайтын </w:t>
      </w:r>
      <w:r>
        <w:rPr>
          <w:rFonts w:ascii="Times New Roman"/>
          <w:b w:val="false"/>
          <w:i w:val="false"/>
          <w:color w:val="000000"/>
          <w:sz w:val="28"/>
        </w:rPr>
        <w:t>кеме куәлiгi</w:t>
      </w:r>
      <w:r>
        <w:rPr>
          <w:rFonts w:ascii="Times New Roman"/>
          <w:b w:val="false"/>
          <w:i w:val="false"/>
          <w:color w:val="000000"/>
          <w:sz w:val="28"/>
        </w:rPr>
        <w:t>; осы куәлiктің нысаны Кемені, оның ішінде шағын көлемді кемені және оған құқықтарды мемлекеттік тіркеу қағидасымен бекітілген;</w:t>
      </w:r>
      <w:r>
        <w:br/>
      </w:r>
      <w:r>
        <w:rPr>
          <w:rFonts w:ascii="Times New Roman"/>
          <w:b w:val="false"/>
          <w:i w:val="false"/>
          <w:color w:val="000000"/>
          <w:sz w:val="28"/>
        </w:rPr>
        <w:t>
</w:t>
      </w:r>
      <w:r>
        <w:rPr>
          <w:rFonts w:ascii="Times New Roman"/>
          <w:b w:val="false"/>
          <w:i w:val="false"/>
          <w:color w:val="000000"/>
          <w:sz w:val="28"/>
        </w:rPr>
        <w:t>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w:t>
      </w:r>
      <w:r>
        <w:rPr>
          <w:rFonts w:ascii="Times New Roman"/>
          <w:b w:val="false"/>
          <w:i w:val="false"/>
          <w:color w:val="000000"/>
          <w:sz w:val="28"/>
        </w:rPr>
        <w:t>куәлiк</w:t>
      </w:r>
      <w:r>
        <w:rPr>
          <w:rFonts w:ascii="Times New Roman"/>
          <w:b w:val="false"/>
          <w:i w:val="false"/>
          <w:color w:val="000000"/>
          <w:sz w:val="28"/>
        </w:rPr>
        <w:t>; осы куәлiктің нысаны Кемені, оның ішінде шағын көлемді кемені және оған құқықтарды мемлекеттік тіркеу қағидасымен бекітілген;</w:t>
      </w:r>
      <w:r>
        <w:br/>
      </w:r>
      <w:r>
        <w:rPr>
          <w:rFonts w:ascii="Times New Roman"/>
          <w:b w:val="false"/>
          <w:i w:val="false"/>
          <w:color w:val="000000"/>
          <w:sz w:val="28"/>
        </w:rPr>
        <w:t>
</w:t>
      </w:r>
      <w:r>
        <w:rPr>
          <w:rFonts w:ascii="Times New Roman"/>
          <w:b w:val="false"/>
          <w:i w:val="false"/>
          <w:color w:val="000000"/>
          <w:sz w:val="28"/>
        </w:rPr>
        <w:t>
      кеменiң жүзуге жарамдылығы туралы, оның сыныбы немесе сыныптау куәлiгi көрсетiлген куәлiгi, осы куәліктің нысаны Қазақстан Республикасы Үкіметінің 2011 жылғы 8 шілдедегі № 781 «Ішкі су көлігіндегі кеме құжаттарының нысандарын, оларды беру және жүргізу қағидасын бекіту туралы» (бұдан әрі – Кеме құжаттарын беру және жүргізу қағидасы) қаулысымен бекітілген;</w:t>
      </w:r>
      <w:r>
        <w:br/>
      </w:r>
      <w:r>
        <w:rPr>
          <w:rFonts w:ascii="Times New Roman"/>
          <w:b w:val="false"/>
          <w:i w:val="false"/>
          <w:color w:val="000000"/>
          <w:sz w:val="28"/>
        </w:rPr>
        <w:t>
</w:t>
      </w:r>
      <w:r>
        <w:rPr>
          <w:rFonts w:ascii="Times New Roman"/>
          <w:b w:val="false"/>
          <w:i w:val="false"/>
          <w:color w:val="000000"/>
          <w:sz w:val="28"/>
        </w:rPr>
        <w:t>
      өздiгiнен жүзетiн кемелер үшiн кеме журналы (вахталық журнал), осы журнал нысаны Кеме құжаттарын беру және жүргізу қағидасымен бекітілген;</w:t>
      </w:r>
      <w:r>
        <w:br/>
      </w:r>
      <w:r>
        <w:rPr>
          <w:rFonts w:ascii="Times New Roman"/>
          <w:b w:val="false"/>
          <w:i w:val="false"/>
          <w:color w:val="000000"/>
          <w:sz w:val="28"/>
        </w:rPr>
        <w:t>
</w:t>
      </w:r>
      <w:r>
        <w:rPr>
          <w:rFonts w:ascii="Times New Roman"/>
          <w:b w:val="false"/>
          <w:i w:val="false"/>
          <w:color w:val="000000"/>
          <w:sz w:val="28"/>
        </w:rPr>
        <w:t>
      кеме рөлi (өздiгiнен жүзетiн кемелер үшiн) - кеме капитаны жасаған кеме экипажы мүшелерiнiң тiзiмi, осы кеме экипажы мүшелерінің тізімі нысаны Кеме құжаттарын беру және жүргізу қағидасымен бекітілген;</w:t>
      </w:r>
      <w:r>
        <w:br/>
      </w:r>
      <w:r>
        <w:rPr>
          <w:rFonts w:ascii="Times New Roman"/>
          <w:b w:val="false"/>
          <w:i w:val="false"/>
          <w:color w:val="000000"/>
          <w:sz w:val="28"/>
        </w:rPr>
        <w:t>
</w:t>
      </w:r>
      <w:r>
        <w:rPr>
          <w:rFonts w:ascii="Times New Roman"/>
          <w:b w:val="false"/>
          <w:i w:val="false"/>
          <w:color w:val="000000"/>
          <w:sz w:val="28"/>
        </w:rPr>
        <w:t>
      радиожурнал (егер кемеде кеме радиостанциясы бар болса), осы радиожурнал нысаны Кеме құжаттарын беру және жүргізу қағидасымен бекітілген;</w:t>
      </w:r>
      <w:r>
        <w:br/>
      </w:r>
      <w:r>
        <w:rPr>
          <w:rFonts w:ascii="Times New Roman"/>
          <w:b w:val="false"/>
          <w:i w:val="false"/>
          <w:color w:val="000000"/>
          <w:sz w:val="28"/>
        </w:rPr>
        <w:t>
</w:t>
      </w:r>
      <w:r>
        <w:rPr>
          <w:rFonts w:ascii="Times New Roman"/>
          <w:b w:val="false"/>
          <w:i w:val="false"/>
          <w:color w:val="000000"/>
          <w:sz w:val="28"/>
        </w:rPr>
        <w:t>
      кеме станциясының рұқсаты (егер кемеде кеме радиостанциясы бар болса), осы кеме станциясының рұқсат нысаны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Үкіметінің 2011 жылғы 29 желтоқсандағы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машина журналы (механикалық қозғағышы бар кемелер үшiн), осы машина журналы нысаны Кеме құжаттарын беру және жүргізу қағидасымен бекітілген;</w:t>
      </w:r>
      <w:r>
        <w:br/>
      </w:r>
      <w:r>
        <w:rPr>
          <w:rFonts w:ascii="Times New Roman"/>
          <w:b w:val="false"/>
          <w:i w:val="false"/>
          <w:color w:val="000000"/>
          <w:sz w:val="28"/>
        </w:rPr>
        <w:t>
</w:t>
      </w:r>
      <w:r>
        <w:rPr>
          <w:rFonts w:ascii="Times New Roman"/>
          <w:b w:val="false"/>
          <w:i w:val="false"/>
          <w:color w:val="000000"/>
          <w:sz w:val="28"/>
        </w:rPr>
        <w:t>
      кеменi қарап шығудың бiрыңғай кiтабы, осы кемені қарап шығудың бірыңғай кітабының нысаны Кеме құжаттарын беру және жүргізу қағидасымен бекітілген;</w:t>
      </w:r>
      <w:r>
        <w:br/>
      </w:r>
      <w:r>
        <w:rPr>
          <w:rFonts w:ascii="Times New Roman"/>
          <w:b w:val="false"/>
          <w:i w:val="false"/>
          <w:color w:val="000000"/>
          <w:sz w:val="28"/>
        </w:rPr>
        <w:t>
</w:t>
      </w:r>
      <w:r>
        <w:rPr>
          <w:rFonts w:ascii="Times New Roman"/>
          <w:b w:val="false"/>
          <w:i w:val="false"/>
          <w:color w:val="000000"/>
          <w:sz w:val="28"/>
        </w:rPr>
        <w:t>
      санитарлық-эпидемиологиялық қорытынды және кеменің санитарлық паспорты, осы нысандар Қазақстан Республикасы Денсаулық министрінің 2011 жылғы 20 желтоқсандағы № 902 «Санитариялық-эпидемиологиялық қызмет органдары мен ұйымдарының есепке алу құжаттамасының нысандары мен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2012 жылы 14 ақпанда № 7424 тіркелген, «Казахстанская правда» газетінде 2012 жылғы 2 маусымдағы № 166-168 (26985-26987) жарияланған және Қазақстан Республикасы Денсаулық министрінің 2011 жылғы 20 желтоқсандағы № 902 «Санитариялық-эпидемиологиялық қызмет органдары мен ұйымдарының есепке алу құжаттамасының нысандары мен тізбесін бекіту туралы» бұйрығымен (Қазақстан Республикасының Әділет министрлігінде 2012 жылы 14 ақпанда № 7424 тіркелген, «Казахстанская правда» газетінде 2012 жылғы 2 маусымдағы № 166-168 (26985-26987) жарияланған;</w:t>
      </w:r>
      <w:r>
        <w:br/>
      </w:r>
      <w:r>
        <w:rPr>
          <w:rFonts w:ascii="Times New Roman"/>
          <w:b w:val="false"/>
          <w:i w:val="false"/>
          <w:color w:val="000000"/>
          <w:sz w:val="28"/>
        </w:rPr>
        <w:t>
</w:t>
      </w:r>
      <w:r>
        <w:rPr>
          <w:rFonts w:ascii="Times New Roman"/>
          <w:b w:val="false"/>
          <w:i w:val="false"/>
          <w:color w:val="000000"/>
          <w:sz w:val="28"/>
        </w:rPr>
        <w:t>
      кеменiң мұнаймен, қалдық сулармен және қоқыспен ластануын болғызбау туралы куәлiк, осы куәлік Қазақстан Республикасы Үкіметінің 2011 жылғы 8 шілдедегі 781 қаулысымен бекітілген;</w:t>
      </w:r>
      <w:r>
        <w:br/>
      </w:r>
      <w:r>
        <w:rPr>
          <w:rFonts w:ascii="Times New Roman"/>
          <w:b w:val="false"/>
          <w:i w:val="false"/>
          <w:color w:val="000000"/>
          <w:sz w:val="28"/>
        </w:rPr>
        <w:t>
</w:t>
      </w:r>
      <w:r>
        <w:rPr>
          <w:rFonts w:ascii="Times New Roman"/>
          <w:b w:val="false"/>
          <w:i w:val="false"/>
          <w:color w:val="000000"/>
          <w:sz w:val="28"/>
        </w:rPr>
        <w:t>
      кеме экипажының ең аз құрамы туралы куәлiк, осы куәлік нысаны Кеме құжаттарын беру және жүргізу қағидасымен бекітілген;</w:t>
      </w:r>
      <w:r>
        <w:br/>
      </w:r>
      <w:r>
        <w:rPr>
          <w:rFonts w:ascii="Times New Roman"/>
          <w:b w:val="false"/>
          <w:i w:val="false"/>
          <w:color w:val="000000"/>
          <w:sz w:val="28"/>
        </w:rPr>
        <w:t>
</w:t>
      </w:r>
      <w:r>
        <w:rPr>
          <w:rFonts w:ascii="Times New Roman"/>
          <w:b w:val="false"/>
          <w:i w:val="false"/>
          <w:color w:val="000000"/>
          <w:sz w:val="28"/>
        </w:rPr>
        <w:t>
      кеме құжаттарының оларға қойылатын талаптарға сәйкес жүргізілмеуі;</w:t>
      </w:r>
      <w:r>
        <w:br/>
      </w:r>
      <w:r>
        <w:rPr>
          <w:rFonts w:ascii="Times New Roman"/>
          <w:b w:val="false"/>
          <w:i w:val="false"/>
          <w:color w:val="000000"/>
          <w:sz w:val="28"/>
        </w:rPr>
        <w:t>
</w:t>
      </w:r>
      <w:r>
        <w:rPr>
          <w:rFonts w:ascii="Times New Roman"/>
          <w:b w:val="false"/>
          <w:i w:val="false"/>
          <w:color w:val="000000"/>
          <w:sz w:val="28"/>
        </w:rPr>
        <w:t>
      кеменің қауіпсіз жүзуін қамтамасыз ету және қоршаған ортаны қорғау үшін кеме экипажының ең аз құрамы талаптарына сәйкес келмеу;</w:t>
      </w:r>
      <w:r>
        <w:br/>
      </w:r>
      <w:r>
        <w:rPr>
          <w:rFonts w:ascii="Times New Roman"/>
          <w:b w:val="false"/>
          <w:i w:val="false"/>
          <w:color w:val="000000"/>
          <w:sz w:val="28"/>
        </w:rPr>
        <w:t>
</w:t>
      </w:r>
      <w:r>
        <w:rPr>
          <w:rFonts w:ascii="Times New Roman"/>
          <w:b w:val="false"/>
          <w:i w:val="false"/>
          <w:color w:val="000000"/>
          <w:sz w:val="28"/>
        </w:rPr>
        <w:t>
      Өзен және теңіз көлігінде қоршаған ортаны қорғау және кемелердің қауіпсіз жүзуін қамтамасыз ету үшін Қазақстан Республикасы Үкіметінің 2011 жылғы 28 маусымдағы </w:t>
      </w:r>
      <w:r>
        <w:rPr>
          <w:rFonts w:ascii="Times New Roman"/>
          <w:b w:val="false"/>
          <w:i w:val="false"/>
          <w:color w:val="000000"/>
          <w:sz w:val="28"/>
        </w:rPr>
        <w:t>№ 726</w:t>
      </w:r>
      <w:r>
        <w:rPr>
          <w:rFonts w:ascii="Times New Roman"/>
          <w:b w:val="false"/>
          <w:i w:val="false"/>
          <w:color w:val="000000"/>
          <w:sz w:val="28"/>
        </w:rPr>
        <w:t xml:space="preserve"> «Кеме экипажының ең аз құрамына қойылатын талаптарды бекіту туралы» және 2011 жылғы 20 маусымдағы № 677 «Кеме экипажының ең аз құрамына қойылатын талаптарды бекіту туралы» </w:t>
      </w:r>
      <w:r>
        <w:rPr>
          <w:rFonts w:ascii="Times New Roman"/>
          <w:b w:val="false"/>
          <w:i w:val="false"/>
          <w:color w:val="000000"/>
          <w:sz w:val="28"/>
        </w:rPr>
        <w:t>қаулыларымен</w:t>
      </w:r>
      <w:r>
        <w:rPr>
          <w:rFonts w:ascii="Times New Roman"/>
          <w:b w:val="false"/>
          <w:i w:val="false"/>
          <w:color w:val="000000"/>
          <w:sz w:val="28"/>
        </w:rPr>
        <w:t xml:space="preserve"> бекітілген, кеме экипажының аз құрамына қойылатын талаптар кеме экипажына сәйкес келмеуі;</w:t>
      </w:r>
      <w:r>
        <w:br/>
      </w:r>
      <w:r>
        <w:rPr>
          <w:rFonts w:ascii="Times New Roman"/>
          <w:b w:val="false"/>
          <w:i w:val="false"/>
          <w:color w:val="000000"/>
          <w:sz w:val="28"/>
        </w:rPr>
        <w:t>
</w:t>
      </w:r>
      <w:r>
        <w:rPr>
          <w:rFonts w:ascii="Times New Roman"/>
          <w:b w:val="false"/>
          <w:i w:val="false"/>
          <w:color w:val="000000"/>
          <w:sz w:val="28"/>
        </w:rPr>
        <w:t>
      кемінде 1,0 км-ге шектелген кезде тұтану температурасы 60C</w:t>
      </w:r>
      <w:r>
        <w:rPr>
          <w:rFonts w:ascii="Times New Roman"/>
          <w:b w:val="false"/>
          <w:i w:val="false"/>
          <w:color w:val="000000"/>
          <w:vertAlign w:val="superscript"/>
        </w:rPr>
        <w:t>о</w:t>
      </w:r>
      <w:r>
        <w:rPr>
          <w:rFonts w:ascii="Times New Roman"/>
          <w:b w:val="false"/>
          <w:i w:val="false"/>
          <w:color w:val="000000"/>
          <w:sz w:val="28"/>
        </w:rPr>
        <w:t>-тан төмен, жарылғыш немесе улы зат қалдықтары бар мұнай жүкті кемелерді қоспағанда жарамды қолданыстағы радиолокатор, компас және радиостанциясымен жабдықталмаған кемелердің жүзуі;</w:t>
      </w:r>
      <w:r>
        <w:br/>
      </w:r>
      <w:r>
        <w:rPr>
          <w:rFonts w:ascii="Times New Roman"/>
          <w:b w:val="false"/>
          <w:i w:val="false"/>
          <w:color w:val="000000"/>
          <w:sz w:val="28"/>
        </w:rPr>
        <w:t>
</w:t>
      </w:r>
      <w:r>
        <w:rPr>
          <w:rFonts w:ascii="Times New Roman"/>
          <w:b w:val="false"/>
          <w:i w:val="false"/>
          <w:color w:val="000000"/>
          <w:sz w:val="28"/>
        </w:rPr>
        <w:t>
      жүзуге шыққан күндегі кеме экипажының саны кеме экипажының ең аз құрамының талаптарынан кемінде бекітілген тіркеп сүйреу шартына сәйкес жол серіктерінің немесе экипаж объектісі тіркеп сүйреу толықтығы бойынша Қазақстан Республикасы Үкіметінің 2011 жылғы 14 шілдедегі № 790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Кемелерді, салдарды және өзге де жүзу объектілерін тіркеп сүйреу қағидасын сақтамау;</w:t>
      </w:r>
      <w:r>
        <w:br/>
      </w:r>
      <w:r>
        <w:rPr>
          <w:rFonts w:ascii="Times New Roman"/>
          <w:b w:val="false"/>
          <w:i w:val="false"/>
          <w:color w:val="000000"/>
          <w:sz w:val="28"/>
        </w:rPr>
        <w:t>
</w:t>
      </w:r>
      <w:r>
        <w:rPr>
          <w:rFonts w:ascii="Times New Roman"/>
          <w:b w:val="false"/>
          <w:i w:val="false"/>
          <w:color w:val="000000"/>
          <w:sz w:val="28"/>
        </w:rPr>
        <w:t>
      экипаждың немесе жолсеріктің кеме экипажының ең аз құрамы туралы талаптармен белгіленгеннен кем дегенде кеменің жүзуге шыққан күні оның экипаж санымен сүйреу шартына сәйкес сүйрелетін объектінің жинақталу тәртібін сақтамауы;</w:t>
      </w:r>
      <w:r>
        <w:br/>
      </w:r>
      <w:r>
        <w:rPr>
          <w:rFonts w:ascii="Times New Roman"/>
          <w:b w:val="false"/>
          <w:i w:val="false"/>
          <w:color w:val="000000"/>
          <w:sz w:val="28"/>
        </w:rPr>
        <w:t>
</w:t>
      </w:r>
      <w:r>
        <w:rPr>
          <w:rFonts w:ascii="Times New Roman"/>
          <w:b w:val="false"/>
          <w:i w:val="false"/>
          <w:color w:val="000000"/>
          <w:sz w:val="28"/>
        </w:rPr>
        <w:t>
      кіреберісте және траптарда тұтқалардың немесе леерлердің, ұзындығы 30 метрден кем емес құтқару дөңгелектерінің, жарықтың, сонымен бірге траптың және кіреберістің алаңы астында тартылған сақтандыру торының болмауы;</w:t>
      </w:r>
      <w:r>
        <w:br/>
      </w:r>
      <w:r>
        <w:rPr>
          <w:rFonts w:ascii="Times New Roman"/>
          <w:b w:val="false"/>
          <w:i w:val="false"/>
          <w:color w:val="000000"/>
          <w:sz w:val="28"/>
        </w:rPr>
        <w:t>
</w:t>
      </w:r>
      <w:r>
        <w:rPr>
          <w:rFonts w:ascii="Times New Roman"/>
          <w:b w:val="false"/>
          <w:i w:val="false"/>
          <w:color w:val="000000"/>
          <w:sz w:val="28"/>
        </w:rPr>
        <w:t>
      кеменің су жолдарында навигациялық жабдықтың латеральдық жүйесінсіз қозғалған кезде навигациялық жағдайдың белгісі бойынша бағытталу арқылы кеме жол шегінде қозғалуы;</w:t>
      </w:r>
      <w:r>
        <w:br/>
      </w:r>
      <w:r>
        <w:rPr>
          <w:rFonts w:ascii="Times New Roman"/>
          <w:b w:val="false"/>
          <w:i w:val="false"/>
          <w:color w:val="000000"/>
          <w:sz w:val="28"/>
        </w:rPr>
        <w:t>
</w:t>
      </w:r>
      <w:r>
        <w:rPr>
          <w:rFonts w:ascii="Times New Roman"/>
          <w:b w:val="false"/>
          <w:i w:val="false"/>
          <w:color w:val="000000"/>
          <w:sz w:val="28"/>
        </w:rPr>
        <w:t>
      кеменің белгіленген кеме жолдарының шегінен тыс, сонымен бірге кеме жолы жабдықталмаған (кеме қозғалысы үшін жарамды болған жағдайда) су жолдарында жүзуіне уәкілетті органның келісімінің болмауы;</w:t>
      </w:r>
      <w:r>
        <w:br/>
      </w:r>
      <w:r>
        <w:rPr>
          <w:rFonts w:ascii="Times New Roman"/>
          <w:b w:val="false"/>
          <w:i w:val="false"/>
          <w:color w:val="000000"/>
          <w:sz w:val="28"/>
        </w:rPr>
        <w:t>
</w:t>
      </w:r>
      <w:r>
        <w:rPr>
          <w:rFonts w:ascii="Times New Roman"/>
          <w:b w:val="false"/>
          <w:i w:val="false"/>
          <w:color w:val="000000"/>
          <w:sz w:val="28"/>
        </w:rPr>
        <w:t>
      кеменің Қазақстан Республикасының кеме тізілімдерінің бірінде мемлекеттік тіркеуінің болмауы: Теңіз кемелерінің мемлекеттік кеме тізілімінде, кеме кітабында, бербоут-чартер тізілімінде, Мемлекеттік кеме тізілімінде немесе Жалға алынған шетел кемелерінің тізілімінде;</w:t>
      </w:r>
      <w:r>
        <w:br/>
      </w:r>
      <w:r>
        <w:rPr>
          <w:rFonts w:ascii="Times New Roman"/>
          <w:b w:val="false"/>
          <w:i w:val="false"/>
          <w:color w:val="000000"/>
          <w:sz w:val="28"/>
        </w:rPr>
        <w:t>
</w:t>
      </w:r>
      <w:r>
        <w:rPr>
          <w:rFonts w:ascii="Times New Roman"/>
          <w:b w:val="false"/>
          <w:i w:val="false"/>
          <w:color w:val="000000"/>
          <w:sz w:val="28"/>
        </w:rPr>
        <w:t>
      Кеме экипажының мүшелерiн дипломдау ережелерiне сәйкес тиiстi бiлiктiлiгi бар адамдардың кеме экипажы мүшелерiнiң қызметтерiн атқаруға рұқсатының болмауы, Қазақстан Республикасы Үкіметінің 2011 жылғы 5 тамыздағы № 915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Мемлекеттік кеме тізіліміне мемлекеттік тіркеу жататын кемелердің командалық құрамының адамдарына диплом беру және аттестаттау қағидасымен;</w:t>
      </w:r>
      <w:r>
        <w:br/>
      </w:r>
      <w:r>
        <w:rPr>
          <w:rFonts w:ascii="Times New Roman"/>
          <w:b w:val="false"/>
          <w:i w:val="false"/>
          <w:color w:val="000000"/>
          <w:sz w:val="28"/>
        </w:rPr>
        <w:t>
</w:t>
      </w:r>
      <w:r>
        <w:rPr>
          <w:rFonts w:ascii="Times New Roman"/>
          <w:b w:val="false"/>
          <w:i w:val="false"/>
          <w:color w:val="000000"/>
          <w:sz w:val="28"/>
        </w:rPr>
        <w:t>
      өздерiнiң денсаулық жағдайы бойынша осындай жұмысқа жарамдылығын куәландыратын куәлiктерi бар тұлғалардың кемеде жұмыс iстеуге рұқсатының болмауы;</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құтқару құралдарымен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оның кемелері ұшыраған авариялық жағдайларды тексеру кезінде көмек көрсетпеуі;</w:t>
      </w:r>
      <w:r>
        <w:br/>
      </w:r>
      <w:r>
        <w:rPr>
          <w:rFonts w:ascii="Times New Roman"/>
          <w:b w:val="false"/>
          <w:i w:val="false"/>
          <w:color w:val="000000"/>
          <w:sz w:val="28"/>
        </w:rPr>
        <w:t>
</w:t>
      </w:r>
      <w:r>
        <w:rPr>
          <w:rFonts w:ascii="Times New Roman"/>
          <w:b w:val="false"/>
          <w:i w:val="false"/>
          <w:color w:val="000000"/>
          <w:sz w:val="28"/>
        </w:rPr>
        <w:t>
      кеме капитанының, кеменi басқаруды, соның iшiнде кеме жүргiзуді, кеменiң жүзу қауiпсiздiгiн қамтамасыз етуді, қоршаған ортаны қорғауды, кемедегi тәртiптi сақтауды, кемеге, кемедегi адамдар мен жүкке зиян келтiрудi болғызбауды қамтамасыз етпеуі;</w:t>
      </w:r>
      <w:r>
        <w:br/>
      </w:r>
      <w:r>
        <w:rPr>
          <w:rFonts w:ascii="Times New Roman"/>
          <w:b w:val="false"/>
          <w:i w:val="false"/>
          <w:color w:val="000000"/>
          <w:sz w:val="28"/>
        </w:rPr>
        <w:t>
</w:t>
      </w:r>
      <w:r>
        <w:rPr>
          <w:rFonts w:ascii="Times New Roman"/>
          <w:b w:val="false"/>
          <w:i w:val="false"/>
          <w:color w:val="000000"/>
          <w:sz w:val="28"/>
        </w:rPr>
        <w:t>
      кеме капитанының егер бұл көмек өз кемесі, оның экипажы және жолаушылар үшін елеулі қауіпсіз көрсетілсе, теңізде апатқа ұшыраған адамдарға көмек көрсетпеуі;</w:t>
      </w:r>
      <w:r>
        <w:br/>
      </w:r>
      <w:r>
        <w:rPr>
          <w:rFonts w:ascii="Times New Roman"/>
          <w:b w:val="false"/>
          <w:i w:val="false"/>
          <w:color w:val="000000"/>
          <w:sz w:val="28"/>
        </w:rPr>
        <w:t>
</w:t>
      </w:r>
      <w:r>
        <w:rPr>
          <w:rFonts w:ascii="Times New Roman"/>
          <w:b w:val="false"/>
          <w:i w:val="false"/>
          <w:color w:val="000000"/>
          <w:sz w:val="28"/>
        </w:rPr>
        <w:t>
      кеме капитаны кемелер соқтығысқан жағдайда, мүмкiн болған жағдайда өз кемелерiнiң атауларын, олар тiркелген порттарды, сондай-ақ шыққан және баратын порттарын хабарлау арқылы егер қолданылатын шаралар өз кемесiне, оның экипажы мен жолаушыларына елеулi қауiп төндiрмей жасау мүмкiн болса, екiншi кеменi құтқару үшiн тиiстi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капитанының кеме бортындағы адамға шұғыл медициналық көмек қажет болған жағдайда, ол көмектi кеме теңiзде жүрген, жақын арадағы портқа кіруі кезінде көрсету мүмкiн болмаған жағдайда шара қабылдамауы немесе кеме шетелдiк портқа кiрген немесе ондай адам шетелдiк портқа жеткiзiлген жағдайда, кеме иесін, сондай-ақ Қазақстан Республикасының консулдық мекемесiне хабарлау арқылы ондай адамды ең жақын портқа жеткiзу жөнiнде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кемеге опат болу қаупi төнген жағдайда кемедегi жолаушылардың қауiпсiздiгiн және кеме құжаттары мен өзге де құжаттардың сақталуын қамтамасыз ету жөнiндегі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кеменің қирау қаупі жағдайында кеме экипажының жолаушылар қауіпсіздігін қамтамасыз етуі бойынша барлық шараларды (кемені соңғы емес тастап кетуі)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 иесiне авариялық жағдай, кеменің не экипаждың бірінші қазақстандық портқа келуі туралы хабарламауы, үш тәулiк ішінде порт капитанына авариялық жағдай туралы егжей-тегжейлi хабарламаны, кеме құжаттарынан үзінді-көшірмелердi, қатысы бар куә адамдардың түсiнiктемелерiн бермеуі. Қажет болған жағдайда өздігінен жазатын ленталарды, олардың шифрін, қосымшасымен жол картасын, маневрлеу схемасын, ақаулық схемасы мен сызбаларын, өзге қажетті құжаттарды ұсынбауы;</w:t>
      </w:r>
      <w:r>
        <w:br/>
      </w:r>
      <w:r>
        <w:rPr>
          <w:rFonts w:ascii="Times New Roman"/>
          <w:b w:val="false"/>
          <w:i w:val="false"/>
          <w:color w:val="000000"/>
          <w:sz w:val="28"/>
        </w:rPr>
        <w:t>
</w:t>
      </w:r>
      <w:r>
        <w:rPr>
          <w:rFonts w:ascii="Times New Roman"/>
          <w:b w:val="false"/>
          <w:i w:val="false"/>
          <w:color w:val="000000"/>
          <w:sz w:val="28"/>
        </w:rPr>
        <w:t>
      теңiзге шығатын кемелерге бақылау жасауды жүзеге асыру кезiнде теңiз порты капитанымен кеме </w:t>
      </w:r>
      <w:r>
        <w:rPr>
          <w:rFonts w:ascii="Times New Roman"/>
          <w:b w:val="false"/>
          <w:i w:val="false"/>
          <w:color w:val="000000"/>
          <w:sz w:val="28"/>
        </w:rPr>
        <w:t>құжаттарының</w:t>
      </w:r>
      <w:r>
        <w:rPr>
          <w:rFonts w:ascii="Times New Roman"/>
          <w:b w:val="false"/>
          <w:i w:val="false"/>
          <w:color w:val="000000"/>
          <w:sz w:val="28"/>
        </w:rPr>
        <w:t xml:space="preserve"> болуына, кеменiң негiзгi сипаттамасының кеме құжаттарына сәйкестiгiне, кеме экипажын жинақтауға </w:t>
      </w:r>
      <w:r>
        <w:rPr>
          <w:rFonts w:ascii="Times New Roman"/>
          <w:b w:val="false"/>
          <w:i w:val="false"/>
          <w:color w:val="000000"/>
          <w:sz w:val="28"/>
        </w:rPr>
        <w:t>қойылатын</w:t>
      </w:r>
      <w:r>
        <w:rPr>
          <w:rFonts w:ascii="Times New Roman"/>
          <w:b w:val="false"/>
          <w:i w:val="false"/>
          <w:color w:val="000000"/>
          <w:sz w:val="28"/>
        </w:rPr>
        <w:t> </w:t>
      </w:r>
      <w:r>
        <w:rPr>
          <w:rFonts w:ascii="Times New Roman"/>
          <w:b w:val="false"/>
          <w:i w:val="false"/>
          <w:color w:val="000000"/>
          <w:sz w:val="28"/>
        </w:rPr>
        <w:t>талаптардың</w:t>
      </w:r>
      <w:r>
        <w:rPr>
          <w:rFonts w:ascii="Times New Roman"/>
          <w:b w:val="false"/>
          <w:i w:val="false"/>
          <w:color w:val="000000"/>
          <w:sz w:val="28"/>
        </w:rPr>
        <w:t xml:space="preserve"> сақталуына тексерістің болмауы;</w:t>
      </w:r>
      <w:r>
        <w:br/>
      </w:r>
      <w:r>
        <w:rPr>
          <w:rFonts w:ascii="Times New Roman"/>
          <w:b w:val="false"/>
          <w:i w:val="false"/>
          <w:color w:val="000000"/>
          <w:sz w:val="28"/>
        </w:rPr>
        <w:t>
</w:t>
      </w:r>
      <w:r>
        <w:rPr>
          <w:rFonts w:ascii="Times New Roman"/>
          <w:b w:val="false"/>
          <w:i w:val="false"/>
          <w:color w:val="000000"/>
          <w:sz w:val="28"/>
        </w:rPr>
        <w:t>
      теңіз кемелерінің Мемлекеттік кеме тізілімінде немесе кеме кітабында мемлекеттік тіркелуге жататын кемеде өз атауының болмауы;</w:t>
      </w:r>
      <w:r>
        <w:br/>
      </w:r>
      <w:r>
        <w:rPr>
          <w:rFonts w:ascii="Times New Roman"/>
          <w:b w:val="false"/>
          <w:i w:val="false"/>
          <w:color w:val="000000"/>
          <w:sz w:val="28"/>
        </w:rPr>
        <w:t>
</w:t>
      </w:r>
      <w:r>
        <w:rPr>
          <w:rFonts w:ascii="Times New Roman"/>
          <w:b w:val="false"/>
          <w:i w:val="false"/>
          <w:color w:val="000000"/>
          <w:sz w:val="28"/>
        </w:rPr>
        <w:t>
      батып кеткен мүлік иесінің осындай кемені көтеру ниеті туралы мүлік батқан күннен бастап 1 жыл ішінде уәкілетті органды хабарламауы;</w:t>
      </w:r>
      <w:r>
        <w:br/>
      </w:r>
      <w:r>
        <w:rPr>
          <w:rFonts w:ascii="Times New Roman"/>
          <w:b w:val="false"/>
          <w:i w:val="false"/>
          <w:color w:val="000000"/>
          <w:sz w:val="28"/>
        </w:rPr>
        <w:t>
</w:t>
      </w:r>
      <w:r>
        <w:rPr>
          <w:rFonts w:ascii="Times New Roman"/>
          <w:b w:val="false"/>
          <w:i w:val="false"/>
          <w:color w:val="000000"/>
          <w:sz w:val="28"/>
        </w:rPr>
        <w:t>
      жүктерді тиеу және кемеде бекіту бойынша техникалық талаптарды сақтамау;</w:t>
      </w:r>
      <w:r>
        <w:br/>
      </w:r>
      <w:r>
        <w:rPr>
          <w:rFonts w:ascii="Times New Roman"/>
          <w:b w:val="false"/>
          <w:i w:val="false"/>
          <w:color w:val="000000"/>
          <w:sz w:val="28"/>
        </w:rPr>
        <w:t>
</w:t>
      </w:r>
      <w:r>
        <w:rPr>
          <w:rFonts w:ascii="Times New Roman"/>
          <w:b w:val="false"/>
          <w:i w:val="false"/>
          <w:color w:val="000000"/>
          <w:sz w:val="28"/>
        </w:rPr>
        <w:t>
      кеменiң меншiк иесi және (немесе) кеме иесi кемелердiң </w:t>
      </w:r>
      <w:r>
        <w:rPr>
          <w:rFonts w:ascii="Times New Roman"/>
          <w:b w:val="false"/>
          <w:i w:val="false"/>
          <w:color w:val="000000"/>
          <w:sz w:val="28"/>
        </w:rPr>
        <w:t>қауiпсiз</w:t>
      </w:r>
      <w:r>
        <w:rPr>
          <w:rFonts w:ascii="Times New Roman"/>
          <w:b w:val="false"/>
          <w:i w:val="false"/>
          <w:color w:val="000000"/>
          <w:sz w:val="28"/>
        </w:rPr>
        <w:t> </w:t>
      </w:r>
      <w:r>
        <w:rPr>
          <w:rFonts w:ascii="Times New Roman"/>
          <w:b w:val="false"/>
          <w:i w:val="false"/>
          <w:color w:val="000000"/>
          <w:sz w:val="28"/>
        </w:rPr>
        <w:t>пайдаланылуын</w:t>
      </w:r>
      <w:r>
        <w:rPr>
          <w:rFonts w:ascii="Times New Roman"/>
          <w:b w:val="false"/>
          <w:i w:val="false"/>
          <w:color w:val="000000"/>
          <w:sz w:val="28"/>
        </w:rPr>
        <w:t xml:space="preserve"> қамтамасыз етпеуі;</w:t>
      </w:r>
      <w:r>
        <w:br/>
      </w:r>
      <w:r>
        <w:rPr>
          <w:rFonts w:ascii="Times New Roman"/>
          <w:b w:val="false"/>
          <w:i w:val="false"/>
          <w:color w:val="000000"/>
          <w:sz w:val="28"/>
        </w:rPr>
        <w:t>
</w:t>
      </w:r>
      <w:r>
        <w:rPr>
          <w:rFonts w:ascii="Times New Roman"/>
          <w:b w:val="false"/>
          <w:i w:val="false"/>
          <w:color w:val="000000"/>
          <w:sz w:val="28"/>
        </w:rPr>
        <w:t>
      кеменiң меншiк иесiнің және (немесе) кеме иесiнің кемелердi қауiпсiз пайдалануға жауапты тұлғаларды тағайындауы туралы құжаттың болмауы;</w:t>
      </w:r>
      <w:r>
        <w:br/>
      </w:r>
      <w:r>
        <w:rPr>
          <w:rFonts w:ascii="Times New Roman"/>
          <w:b w:val="false"/>
          <w:i w:val="false"/>
          <w:color w:val="000000"/>
          <w:sz w:val="28"/>
        </w:rPr>
        <w:t>
</w:t>
      </w:r>
      <w:r>
        <w:rPr>
          <w:rFonts w:ascii="Times New Roman"/>
          <w:b w:val="false"/>
          <w:i w:val="false"/>
          <w:color w:val="000000"/>
          <w:sz w:val="28"/>
        </w:rPr>
        <w:t>
      кеменiң меншiк иесiнің және (немесе) кеме иесiнің кеме қатынасы  </w:t>
      </w:r>
      <w:r>
        <w:rPr>
          <w:rFonts w:ascii="Times New Roman"/>
          <w:b w:val="false"/>
          <w:i w:val="false"/>
          <w:color w:val="000000"/>
          <w:sz w:val="28"/>
        </w:rPr>
        <w:t>қауiпсiздiгiнiң</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 кеменi техникалық жарамды күйде тиісті ұстауын және кеме экипажын жасақтауын қамтамасыз етпеуі;</w:t>
      </w:r>
      <w:r>
        <w:br/>
      </w:r>
      <w:r>
        <w:rPr>
          <w:rFonts w:ascii="Times New Roman"/>
          <w:b w:val="false"/>
          <w:i w:val="false"/>
          <w:color w:val="000000"/>
          <w:sz w:val="28"/>
        </w:rPr>
        <w:t>
</w:t>
      </w:r>
      <w:r>
        <w:rPr>
          <w:rFonts w:ascii="Times New Roman"/>
          <w:b w:val="false"/>
          <w:i w:val="false"/>
          <w:color w:val="000000"/>
          <w:sz w:val="28"/>
        </w:rPr>
        <w:t>
      ішкi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уақтылы хабардар етпеу;</w:t>
      </w:r>
      <w:r>
        <w:br/>
      </w:r>
      <w:r>
        <w:rPr>
          <w:rFonts w:ascii="Times New Roman"/>
          <w:b w:val="false"/>
          <w:i w:val="false"/>
          <w:color w:val="000000"/>
          <w:sz w:val="28"/>
        </w:rPr>
        <w:t>
</w:t>
      </w:r>
      <w:r>
        <w:rPr>
          <w:rFonts w:ascii="Times New Roman"/>
          <w:b w:val="false"/>
          <w:i w:val="false"/>
          <w:color w:val="000000"/>
          <w:sz w:val="28"/>
        </w:rPr>
        <w:t>
      кеменiң меншiк иесiнiң және (немесе) кеме иесiнiң кеменi кеме қатынасы қауiпсiздiгiнiң талаптарына сәйкес жүзуге дайындауды қамтамасыз етпеуі;</w:t>
      </w:r>
      <w:r>
        <w:br/>
      </w:r>
      <w:r>
        <w:rPr>
          <w:rFonts w:ascii="Times New Roman"/>
          <w:b w:val="false"/>
          <w:i w:val="false"/>
          <w:color w:val="000000"/>
          <w:sz w:val="28"/>
        </w:rPr>
        <w:t>
</w:t>
      </w:r>
      <w:r>
        <w:rPr>
          <w:rFonts w:ascii="Times New Roman"/>
          <w:b w:val="false"/>
          <w:i w:val="false"/>
          <w:color w:val="000000"/>
          <w:sz w:val="28"/>
        </w:rPr>
        <w:t>
      кеменің iшкi су көлiгi саласындағы қауiпсiздiк, оның iшiнде экологиялық және өрт қауiпсiздiгiн қамтамасыз ету санитарлық-эпидемиологиялық ережелер мен нормалар талаптарына сай болмауы;</w:t>
      </w:r>
      <w:r>
        <w:br/>
      </w:r>
      <w:r>
        <w:rPr>
          <w:rFonts w:ascii="Times New Roman"/>
          <w:b w:val="false"/>
          <w:i w:val="false"/>
          <w:color w:val="000000"/>
          <w:sz w:val="28"/>
        </w:rPr>
        <w:t>
</w:t>
      </w:r>
      <w:r>
        <w:rPr>
          <w:rFonts w:ascii="Times New Roman"/>
          <w:b w:val="false"/>
          <w:i w:val="false"/>
          <w:color w:val="000000"/>
          <w:sz w:val="28"/>
        </w:rPr>
        <w:t>
      кемеде вахталық, штурмандық, адамдарды құтқарудың жалпы кеме қызметтерiн ұйымдастыру жөнiндегi кеме iшi құжаттамасы (жағдайы, жүргiзу сапасы), соның ішінде вахталар кестесi, дабылдар бойынша кестесінің жоқтығы;</w:t>
      </w:r>
      <w:r>
        <w:br/>
      </w:r>
      <w:r>
        <w:rPr>
          <w:rFonts w:ascii="Times New Roman"/>
          <w:b w:val="false"/>
          <w:i w:val="false"/>
          <w:color w:val="000000"/>
          <w:sz w:val="28"/>
        </w:rPr>
        <w:t>
</w:t>
      </w:r>
      <w:r>
        <w:rPr>
          <w:rFonts w:ascii="Times New Roman"/>
          <w:b w:val="false"/>
          <w:i w:val="false"/>
          <w:color w:val="000000"/>
          <w:sz w:val="28"/>
        </w:rPr>
        <w:t>
      кемеде Мемлекеттік тудың, құбырда таңбаның, бортта кеме атауының (нөмірінің) және тіркеу нөмірінің, корпуста жүк маркасының болмауы және тиісті емес жағдайы;</w:t>
      </w:r>
      <w:r>
        <w:br/>
      </w:r>
      <w:r>
        <w:rPr>
          <w:rFonts w:ascii="Times New Roman"/>
          <w:b w:val="false"/>
          <w:i w:val="false"/>
          <w:color w:val="000000"/>
          <w:sz w:val="28"/>
        </w:rPr>
        <w:t>
</w:t>
      </w:r>
      <w:r>
        <w:rPr>
          <w:rFonts w:ascii="Times New Roman"/>
          <w:b w:val="false"/>
          <w:i w:val="false"/>
          <w:color w:val="000000"/>
          <w:sz w:val="28"/>
        </w:rPr>
        <w:t>
      кеменiң (құрамның) жүзу ауданының разряды мен жағдайына, құрамдарды қалыптастырудың және жолдар габариттерiнiң үлгілiк сызбаларына сәйкессіздігі;</w:t>
      </w:r>
      <w:r>
        <w:br/>
      </w:r>
      <w:r>
        <w:rPr>
          <w:rFonts w:ascii="Times New Roman"/>
          <w:b w:val="false"/>
          <w:i w:val="false"/>
          <w:color w:val="000000"/>
          <w:sz w:val="28"/>
        </w:rPr>
        <w:t>
</w:t>
      </w:r>
      <w:r>
        <w:rPr>
          <w:rFonts w:ascii="Times New Roman"/>
          <w:b w:val="false"/>
          <w:i w:val="false"/>
          <w:color w:val="000000"/>
          <w:sz w:val="28"/>
        </w:rPr>
        <w:t>
      жолаушылар сыйымдылығының және жүк көтерiмділігінің, су бетiндегi борттың биiктiгi нормаларын (жүк таңбасы бойынша), кеменi басқару постынан көрудi қамтамасыз етуді сақтамау;</w:t>
      </w:r>
      <w:r>
        <w:br/>
      </w:r>
      <w:r>
        <w:rPr>
          <w:rFonts w:ascii="Times New Roman"/>
          <w:b w:val="false"/>
          <w:i w:val="false"/>
          <w:color w:val="000000"/>
          <w:sz w:val="28"/>
        </w:rPr>
        <w:t>
</w:t>
      </w:r>
      <w:r>
        <w:rPr>
          <w:rFonts w:ascii="Times New Roman"/>
          <w:b w:val="false"/>
          <w:i w:val="false"/>
          <w:color w:val="000000"/>
          <w:sz w:val="28"/>
        </w:rPr>
        <w:t>
      кемеде жарық, көру және дыбыс сигнализациясының жоқтығы және тиісті емес жұмыс жасауы;</w:t>
      </w:r>
      <w:r>
        <w:br/>
      </w:r>
      <w:r>
        <w:rPr>
          <w:rFonts w:ascii="Times New Roman"/>
          <w:b w:val="false"/>
          <w:i w:val="false"/>
          <w:color w:val="000000"/>
          <w:sz w:val="28"/>
        </w:rPr>
        <w:t>
</w:t>
      </w:r>
      <w:r>
        <w:rPr>
          <w:rFonts w:ascii="Times New Roman"/>
          <w:b w:val="false"/>
          <w:i w:val="false"/>
          <w:color w:val="000000"/>
          <w:sz w:val="28"/>
        </w:rPr>
        <w:t>
      кемеде навигациялық, штурмандық және электр радионавигациялық аспаптардың жоқтығы және тиісті жұмыс жасамауы;</w:t>
      </w:r>
      <w:r>
        <w:br/>
      </w:r>
      <w:r>
        <w:rPr>
          <w:rFonts w:ascii="Times New Roman"/>
          <w:b w:val="false"/>
          <w:i w:val="false"/>
          <w:color w:val="000000"/>
          <w:sz w:val="28"/>
        </w:rPr>
        <w:t>
</w:t>
      </w:r>
      <w:r>
        <w:rPr>
          <w:rFonts w:ascii="Times New Roman"/>
          <w:b w:val="false"/>
          <w:i w:val="false"/>
          <w:color w:val="000000"/>
          <w:sz w:val="28"/>
        </w:rPr>
        <w:t>
      кемеде ұжымдық және жеке құтқару құралдарының, пиротехниканың, авариялық жабдықтау санының, оларды таңбалаудың, орналасуының және сақталуының белгіленген нормаларына сәйкессіздігі;</w:t>
      </w:r>
      <w:r>
        <w:br/>
      </w:r>
      <w:r>
        <w:rPr>
          <w:rFonts w:ascii="Times New Roman"/>
          <w:b w:val="false"/>
          <w:i w:val="false"/>
          <w:color w:val="000000"/>
          <w:sz w:val="28"/>
        </w:rPr>
        <w:t>
</w:t>
      </w:r>
      <w:r>
        <w:rPr>
          <w:rFonts w:ascii="Times New Roman"/>
          <w:b w:val="false"/>
          <w:i w:val="false"/>
          <w:color w:val="000000"/>
          <w:sz w:val="28"/>
        </w:rPr>
        <w:t>
      экипаждың штаттық кестеге және кеме экипажының ең аз құрамы туралы ережеге сәйкес жасақталмауы;</w:t>
      </w:r>
      <w:r>
        <w:br/>
      </w:r>
      <w:r>
        <w:rPr>
          <w:rFonts w:ascii="Times New Roman"/>
          <w:b w:val="false"/>
          <w:i w:val="false"/>
          <w:color w:val="000000"/>
          <w:sz w:val="28"/>
        </w:rPr>
        <w:t>
</w:t>
      </w:r>
      <w:r>
        <w:rPr>
          <w:rFonts w:ascii="Times New Roman"/>
          <w:b w:val="false"/>
          <w:i w:val="false"/>
          <w:color w:val="000000"/>
          <w:sz w:val="28"/>
        </w:rPr>
        <w:t>
      командалық және қатардағы құрамда тиiстi лауазымдарға орналасу құқығына дипломдарының (бiлiктiлiк куәлiктерiнiң), дипломдарға бақылау талондарының, аттестаттау туралы анықтамаларының жоқтығы;</w:t>
      </w:r>
      <w:r>
        <w:br/>
      </w:r>
      <w:r>
        <w:rPr>
          <w:rFonts w:ascii="Times New Roman"/>
          <w:b w:val="false"/>
          <w:i w:val="false"/>
          <w:color w:val="000000"/>
          <w:sz w:val="28"/>
        </w:rPr>
        <w:t>
</w:t>
      </w:r>
      <w:r>
        <w:rPr>
          <w:rFonts w:ascii="Times New Roman"/>
          <w:b w:val="false"/>
          <w:i w:val="false"/>
          <w:color w:val="000000"/>
          <w:sz w:val="28"/>
        </w:rPr>
        <w:t>
      вахталарды атқару режимiн, оқу дабылдарын өткізу және руль құрылғысы iстен шыққан кезде iс-қимыл жөнінде жаттығулар жүргiзудiң кезеңдiгiн сақтамауы;</w:t>
      </w:r>
      <w:r>
        <w:br/>
      </w:r>
      <w:r>
        <w:rPr>
          <w:rFonts w:ascii="Times New Roman"/>
          <w:b w:val="false"/>
          <w:i w:val="false"/>
          <w:color w:val="000000"/>
          <w:sz w:val="28"/>
        </w:rPr>
        <w:t>
</w:t>
      </w:r>
      <w:r>
        <w:rPr>
          <w:rFonts w:ascii="Times New Roman"/>
          <w:b w:val="false"/>
          <w:i w:val="false"/>
          <w:color w:val="000000"/>
          <w:sz w:val="28"/>
        </w:rPr>
        <w:t>
      экипаж мүшелерiнiң руль құрылғысы iстен шыққан кезде дабыл бойынша iс-әрекет етудi бiлмеуi;</w:t>
      </w:r>
      <w:r>
        <w:br/>
      </w:r>
      <w:r>
        <w:rPr>
          <w:rFonts w:ascii="Times New Roman"/>
          <w:b w:val="false"/>
          <w:i w:val="false"/>
          <w:color w:val="000000"/>
          <w:sz w:val="28"/>
        </w:rPr>
        <w:t>
</w:t>
      </w:r>
      <w:r>
        <w:rPr>
          <w:rFonts w:ascii="Times New Roman"/>
          <w:b w:val="false"/>
          <w:i w:val="false"/>
          <w:color w:val="000000"/>
          <w:sz w:val="28"/>
        </w:rPr>
        <w:t>
      кемелердің ішкі су жолдарында Қазақстан Республикасының Мемлекеттік туынсыз жүзуі;</w:t>
      </w:r>
      <w:r>
        <w:br/>
      </w:r>
      <w:r>
        <w:rPr>
          <w:rFonts w:ascii="Times New Roman"/>
          <w:b w:val="false"/>
          <w:i w:val="false"/>
          <w:color w:val="000000"/>
          <w:sz w:val="28"/>
        </w:rPr>
        <w:t>
</w:t>
      </w:r>
      <w:r>
        <w:rPr>
          <w:rFonts w:ascii="Times New Roman"/>
          <w:b w:val="false"/>
          <w:i w:val="false"/>
          <w:color w:val="000000"/>
          <w:sz w:val="28"/>
        </w:rPr>
        <w:t>
      кезекшi қайықтардың оларды түсiруге және көтеруге ыңғайлы жерде бес минуттан аспайтын уақыт iшiнде түсiруге тұрақты дайын жағдайда орналастыруды қамтамасыз етпеу;</w:t>
      </w:r>
      <w:r>
        <w:br/>
      </w:r>
      <w:r>
        <w:rPr>
          <w:rFonts w:ascii="Times New Roman"/>
          <w:b w:val="false"/>
          <w:i w:val="false"/>
          <w:color w:val="000000"/>
          <w:sz w:val="28"/>
        </w:rPr>
        <w:t>
      құтқару және кезекшi қайықтарда олардың көлемi және оларға сиятын адамдардың саны туралы анық және шайылмайтын белгiлермен жазылған мәліметтің болмауы;</w:t>
      </w:r>
      <w:r>
        <w:br/>
      </w:r>
      <w:r>
        <w:rPr>
          <w:rFonts w:ascii="Times New Roman"/>
          <w:b w:val="false"/>
          <w:i w:val="false"/>
          <w:color w:val="000000"/>
          <w:sz w:val="28"/>
        </w:rPr>
        <w:t>
</w:t>
      </w:r>
      <w:r>
        <w:rPr>
          <w:rFonts w:ascii="Times New Roman"/>
          <w:b w:val="false"/>
          <w:i w:val="false"/>
          <w:color w:val="000000"/>
          <w:sz w:val="28"/>
        </w:rPr>
        <w:t>
      құтқару салдары олардың бекiтпесiн қолмен босатып алатындай етiп орналастыруын қамтамасыз етпеу;</w:t>
      </w:r>
      <w:r>
        <w:br/>
      </w:r>
      <w:r>
        <w:rPr>
          <w:rFonts w:ascii="Times New Roman"/>
          <w:b w:val="false"/>
          <w:i w:val="false"/>
          <w:color w:val="000000"/>
          <w:sz w:val="28"/>
        </w:rPr>
        <w:t>
</w:t>
      </w:r>
      <w:r>
        <w:rPr>
          <w:rFonts w:ascii="Times New Roman"/>
          <w:b w:val="false"/>
          <w:i w:val="false"/>
          <w:color w:val="000000"/>
          <w:sz w:val="28"/>
        </w:rPr>
        <w:t>
      құтқару салдарында анық және шайылмайтын белгiлермен басылған олардың көтере алатын адамдардың саны туралы мәліметтің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құтқару дөңгелектерiнің жоқ болуы;</w:t>
      </w:r>
      <w:r>
        <w:br/>
      </w:r>
      <w:r>
        <w:rPr>
          <w:rFonts w:ascii="Times New Roman"/>
          <w:b w:val="false"/>
          <w:i w:val="false"/>
          <w:color w:val="000000"/>
          <w:sz w:val="28"/>
        </w:rPr>
        <w:t>
</w:t>
      </w:r>
      <w:r>
        <w:rPr>
          <w:rFonts w:ascii="Times New Roman"/>
          <w:b w:val="false"/>
          <w:i w:val="false"/>
          <w:color w:val="000000"/>
          <w:sz w:val="28"/>
        </w:rPr>
        <w:t>
      кеменiң екi бортында құтқару дөңгелектерiнің және мүмкiндiгiнше барлық ашық палубаларда олардың оңай қол жетімділігінің жоқтығы;</w:t>
      </w:r>
      <w:r>
        <w:br/>
      </w:r>
      <w:r>
        <w:rPr>
          <w:rFonts w:ascii="Times New Roman"/>
          <w:b w:val="false"/>
          <w:i w:val="false"/>
          <w:color w:val="000000"/>
          <w:sz w:val="28"/>
        </w:rPr>
        <w:t>
</w:t>
      </w:r>
      <w:r>
        <w:rPr>
          <w:rFonts w:ascii="Times New Roman"/>
          <w:b w:val="false"/>
          <w:i w:val="false"/>
          <w:color w:val="000000"/>
          <w:sz w:val="28"/>
        </w:rPr>
        <w:t>
      құтқару дөңгелектерiнiң кемiнде жартысында суда сөнбеуге тиiс өздiгiнен тұтанатын оттардың жоқтығы;</w:t>
      </w:r>
      <w:r>
        <w:br/>
      </w:r>
      <w:r>
        <w:rPr>
          <w:rFonts w:ascii="Times New Roman"/>
          <w:b w:val="false"/>
          <w:i w:val="false"/>
          <w:color w:val="000000"/>
          <w:sz w:val="28"/>
        </w:rPr>
        <w:t>
</w:t>
      </w:r>
      <w:r>
        <w:rPr>
          <w:rFonts w:ascii="Times New Roman"/>
          <w:b w:val="false"/>
          <w:i w:val="false"/>
          <w:color w:val="000000"/>
          <w:sz w:val="28"/>
        </w:rPr>
        <w:t>
      оларды дөңгелектерге бекiту үшiн қажеттi құралмен бiрге оларға арналған дөңгелектерге жақын жерде өздiгiнен тұтанатын оттардың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құтқару кеудешесiнің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олар кез келген уақытта пайдалануға дайын болатындай құтқару кеудешесiнің сақталуын қамтамасыз етпеу;</w:t>
      </w:r>
      <w:r>
        <w:br/>
      </w:r>
      <w:r>
        <w:rPr>
          <w:rFonts w:ascii="Times New Roman"/>
          <w:b w:val="false"/>
          <w:i w:val="false"/>
          <w:color w:val="000000"/>
          <w:sz w:val="28"/>
        </w:rPr>
        <w:t>
</w:t>
      </w:r>
      <w:r>
        <w:rPr>
          <w:rFonts w:ascii="Times New Roman"/>
          <w:b w:val="false"/>
          <w:i w:val="false"/>
          <w:color w:val="000000"/>
          <w:sz w:val="28"/>
        </w:rPr>
        <w:t>
      вахталық персоналдарға арналған құтқару кеудешелерi вахта болу орындарында (көпiршеде, радиорубкада және машина бөлiмiнде) сақтауды қамтамасыз етпеу;</w:t>
      </w:r>
      <w:r>
        <w:br/>
      </w:r>
      <w:r>
        <w:rPr>
          <w:rFonts w:ascii="Times New Roman"/>
          <w:b w:val="false"/>
          <w:i w:val="false"/>
          <w:color w:val="000000"/>
          <w:sz w:val="28"/>
        </w:rPr>
        <w:t>
</w:t>
      </w:r>
      <w:r>
        <w:rPr>
          <w:rFonts w:ascii="Times New Roman"/>
          <w:b w:val="false"/>
          <w:i w:val="false"/>
          <w:color w:val="000000"/>
          <w:sz w:val="28"/>
        </w:rPr>
        <w:t>
      теңiз кемесi командасының әрбiр мүшесi үшiн гидротермокостюмнің жоқ болуы;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жылу қорғау құралының жоқ болуы;</w:t>
      </w:r>
      <w:r>
        <w:br/>
      </w:r>
      <w:r>
        <w:rPr>
          <w:rFonts w:ascii="Times New Roman"/>
          <w:b w:val="false"/>
          <w:i w:val="false"/>
          <w:color w:val="000000"/>
          <w:sz w:val="28"/>
        </w:rPr>
        <w:t>
</w:t>
      </w:r>
      <w:r>
        <w:rPr>
          <w:rFonts w:ascii="Times New Roman"/>
          <w:b w:val="false"/>
          <w:i w:val="false"/>
          <w:color w:val="000000"/>
          <w:sz w:val="28"/>
        </w:rPr>
        <w:t>
      түсiру құрылғыларының шығырлары құтқару және кезекшi қайықтарды пайдалану жүзеге асырылатын жағдайларда тростың босаңсуының туындауын болдырмайтын автоматты жоғары жылдамдықты қатайту құрылғысының жоқтығы;</w:t>
      </w:r>
      <w:r>
        <w:br/>
      </w:r>
      <w:r>
        <w:rPr>
          <w:rFonts w:ascii="Times New Roman"/>
          <w:b w:val="false"/>
          <w:i w:val="false"/>
          <w:color w:val="000000"/>
          <w:sz w:val="28"/>
        </w:rPr>
        <w:t>
</w:t>
      </w:r>
      <w:r>
        <w:rPr>
          <w:rFonts w:ascii="Times New Roman"/>
          <w:b w:val="false"/>
          <w:i w:val="false"/>
          <w:color w:val="000000"/>
          <w:sz w:val="28"/>
        </w:rPr>
        <w:t>
      барлық құтқару құралдары әрбiр он екi айда техникалық қызметтен өтпеуі;</w:t>
      </w:r>
      <w:r>
        <w:br/>
      </w:r>
      <w:r>
        <w:rPr>
          <w:rFonts w:ascii="Times New Roman"/>
          <w:b w:val="false"/>
          <w:i w:val="false"/>
          <w:color w:val="000000"/>
          <w:sz w:val="28"/>
        </w:rPr>
        <w:t>
</w:t>
      </w:r>
      <w:r>
        <w:rPr>
          <w:rFonts w:ascii="Times New Roman"/>
          <w:b w:val="false"/>
          <w:i w:val="false"/>
          <w:color w:val="000000"/>
          <w:sz w:val="28"/>
        </w:rPr>
        <w:t>
      Шағын өлшемді кемелерді және олар тоқтайтын базаларды (құрылыстарды) пайдалану Қазақстан Республикасы Үкіметінің 2011 жылғы 14 шілдедегі № 798 </w:t>
      </w:r>
      <w:r>
        <w:rPr>
          <w:rFonts w:ascii="Times New Roman"/>
          <w:b w:val="false"/>
          <w:i w:val="false"/>
          <w:color w:val="000000"/>
          <w:sz w:val="28"/>
        </w:rPr>
        <w:t>қаулысымен</w:t>
      </w:r>
      <w:r>
        <w:rPr>
          <w:rFonts w:ascii="Times New Roman"/>
          <w:b w:val="false"/>
          <w:i w:val="false"/>
          <w:color w:val="000000"/>
          <w:sz w:val="28"/>
        </w:rPr>
        <w:t xml:space="preserve"> бекітілген Шағын өлшемді кемелерді және олар тоқтайтын базаларды (құрылыстарды) пайдалану қағидасында қызмет көрсететін персонал және кеме иелерінің таныстыру бойынша құжаттардың болмауы;</w:t>
      </w:r>
      <w:r>
        <w:br/>
      </w:r>
      <w:r>
        <w:rPr>
          <w:rFonts w:ascii="Times New Roman"/>
          <w:b w:val="false"/>
          <w:i w:val="false"/>
          <w:color w:val="000000"/>
          <w:sz w:val="28"/>
        </w:rPr>
        <w:t>
</w:t>
      </w:r>
      <w:r>
        <w:rPr>
          <w:rFonts w:ascii="Times New Roman"/>
          <w:b w:val="false"/>
          <w:i w:val="false"/>
          <w:color w:val="000000"/>
          <w:sz w:val="28"/>
        </w:rPr>
        <w:t>
      теңiз кемесiнiң палубасында орналасқан жерден не құтқару немесе кезекшi қайықтардан бiр адам әрекетке келтiретiн түсiрiп-отырғызатын сырғымалардың болмауы;</w:t>
      </w:r>
      <w:r>
        <w:br/>
      </w:r>
      <w:r>
        <w:rPr>
          <w:rFonts w:ascii="Times New Roman"/>
          <w:b w:val="false"/>
          <w:i w:val="false"/>
          <w:color w:val="000000"/>
          <w:sz w:val="28"/>
        </w:rPr>
        <w:t>
</w:t>
      </w:r>
      <w:r>
        <w:rPr>
          <w:rFonts w:ascii="Times New Roman"/>
          <w:b w:val="false"/>
          <w:i w:val="false"/>
          <w:color w:val="000000"/>
          <w:sz w:val="28"/>
        </w:rPr>
        <w:t>
      кеме жүргізушілерін және қызмет көрсететін персоналды шағын өлшемді кеменің тұрағына арналған базаларды (құрылыстарды) пайдалану бойынша нұсқаулықпен таныстыру бойынша құжаттаманың жүргізілмеуі;</w:t>
      </w:r>
      <w:r>
        <w:br/>
      </w:r>
      <w:r>
        <w:rPr>
          <w:rFonts w:ascii="Times New Roman"/>
          <w:b w:val="false"/>
          <w:i w:val="false"/>
          <w:color w:val="000000"/>
          <w:sz w:val="28"/>
        </w:rPr>
        <w:t>
</w:t>
      </w:r>
      <w:r>
        <w:rPr>
          <w:rFonts w:ascii="Times New Roman"/>
          <w:b w:val="false"/>
          <w:i w:val="false"/>
          <w:color w:val="000000"/>
          <w:sz w:val="28"/>
        </w:rPr>
        <w:t>
      азаматтарды кемелерді жалға алу пункттерінің акваториясында кемені пайдалану қауіпсіздігі шараларымен таныстыру бойынша құжаттаманы жүргізбеу;</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база тұрақтың су акваториясы бойынша және тиісті ауданда кемелердің қозғалу схемасының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база тұраққа уақытында оралмаған кемелерді іздеу және оларға көмек көрсету бойынша іс шаралар жоспарының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ағымдағы тәулікке ауа райы болжамы туралы мәліметтің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суда адамдармен болатын қайғылы оқиғалардың алдын алу шаралары бойынша плакаттардың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айлақ, пирс, кіреберіс, леерлік бағана арасында 1500 милиметрден кем емес қашықтықпен 900 милиметрден кем емес биіктікте бекітілген, су жақта сақтандыру леерлері бар көпіршелердің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су айлағын дамбалармен, понтондармен, бактармен немесе жүзбелі белгілермен қоршауының болмауы;</w:t>
      </w:r>
      <w:r>
        <w:br/>
      </w:r>
      <w:r>
        <w:rPr>
          <w:rFonts w:ascii="Times New Roman"/>
          <w:b w:val="false"/>
          <w:i w:val="false"/>
          <w:color w:val="000000"/>
          <w:sz w:val="28"/>
        </w:rPr>
        <w:t>
</w:t>
      </w:r>
      <w:r>
        <w:rPr>
          <w:rFonts w:ascii="Times New Roman"/>
          <w:b w:val="false"/>
          <w:i w:val="false"/>
          <w:color w:val="000000"/>
          <w:sz w:val="28"/>
        </w:rPr>
        <w:t>
      шегінен жалға берілетін жүзу құралдарын шығаруға тыйым салынатын кемелерді жалға беру пункттеріндегі су акваторияларының жүзбелі белгілермен қоршауының жоқтығы;</w:t>
      </w:r>
      <w:r>
        <w:br/>
      </w:r>
      <w:r>
        <w:rPr>
          <w:rFonts w:ascii="Times New Roman"/>
          <w:b w:val="false"/>
          <w:i w:val="false"/>
          <w:color w:val="000000"/>
          <w:sz w:val="28"/>
        </w:rPr>
        <w:t>
</w:t>
      </w:r>
      <w:r>
        <w:rPr>
          <w:rFonts w:ascii="Times New Roman"/>
          <w:b w:val="false"/>
          <w:i w:val="false"/>
          <w:color w:val="000000"/>
          <w:sz w:val="28"/>
        </w:rPr>
        <w:t>
      тұрақты және мерзімді техникалық байқауды жүргізу мерзімдерін сақтамау;</w:t>
      </w:r>
      <w:r>
        <w:br/>
      </w:r>
      <w:r>
        <w:rPr>
          <w:rFonts w:ascii="Times New Roman"/>
          <w:b w:val="false"/>
          <w:i w:val="false"/>
          <w:color w:val="000000"/>
          <w:sz w:val="28"/>
        </w:rPr>
        <w:t>
</w:t>
      </w:r>
      <w:r>
        <w:rPr>
          <w:rFonts w:ascii="Times New Roman"/>
          <w:b w:val="false"/>
          <w:i w:val="false"/>
          <w:color w:val="000000"/>
          <w:sz w:val="28"/>
        </w:rPr>
        <w:t>
      порт құрылыстарын техникалық байқау журналының және теңіз порты паспортының болмауы және оларды тиісінше жүргізбеу, осы нысандар Қазақстан Республикасы Үкіметінің 2011 жылғы 3 шілдедегі № 775 «Халықаралық маңыздағы мәртебесі бар теңіз порттарын, порт құрылыстарын және теңіз порты акваториясын пайдалану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айлақ құрылысының қазық және шой құрылғылары техникалық жарамсыз күйде және өз сипаттамалары бойынша айлаққа арқандалатын кемелерге сәйкес емес;</w:t>
      </w:r>
      <w:r>
        <w:br/>
      </w:r>
      <w:r>
        <w:rPr>
          <w:rFonts w:ascii="Times New Roman"/>
          <w:b w:val="false"/>
          <w:i w:val="false"/>
          <w:color w:val="000000"/>
          <w:sz w:val="28"/>
        </w:rPr>
        <w:t>
</w:t>
      </w:r>
      <w:r>
        <w:rPr>
          <w:rFonts w:ascii="Times New Roman"/>
          <w:b w:val="false"/>
          <w:i w:val="false"/>
          <w:color w:val="000000"/>
          <w:sz w:val="28"/>
        </w:rPr>
        <w:t>
      кемелер арқандармен қазық құралдарына арқандалмаған;</w:t>
      </w:r>
      <w:r>
        <w:br/>
      </w:r>
      <w:r>
        <w:rPr>
          <w:rFonts w:ascii="Times New Roman"/>
          <w:b w:val="false"/>
          <w:i w:val="false"/>
          <w:color w:val="000000"/>
          <w:sz w:val="28"/>
        </w:rPr>
        <w:t>
</w:t>
      </w:r>
      <w:r>
        <w:rPr>
          <w:rFonts w:ascii="Times New Roman"/>
          <w:b w:val="false"/>
          <w:i w:val="false"/>
          <w:color w:val="000000"/>
          <w:sz w:val="28"/>
        </w:rPr>
        <w:t>
      кордон сызығынан 2 метр ендіктің сыртында айлақ құрылғылары кордонында жүктерді қаттап жинау.</w:t>
      </w:r>
      <w:r>
        <w:br/>
      </w:r>
      <w:r>
        <w:rPr>
          <w:rFonts w:ascii="Times New Roman"/>
          <w:b w:val="false"/>
          <w:i w:val="false"/>
          <w:color w:val="000000"/>
          <w:sz w:val="28"/>
        </w:rPr>
        <w:t>
</w:t>
      </w:r>
      <w:r>
        <w:rPr>
          <w:rFonts w:ascii="Times New Roman"/>
          <w:b w:val="false"/>
          <w:i w:val="false"/>
          <w:color w:val="000000"/>
          <w:sz w:val="28"/>
        </w:rPr>
        <w:t>
      2)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қауiптi жүк, сондай-ақ екi мың тоннадан астам мөлшерде мұнай тасымалдаушы кеме иесiнде ластау үшiн жауапкершiлiк тәуекелiн сақтандырудың немесе «Сауда мақсатында теңізде жүзу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анықталатын ластаудан болған залал үшiн жауапкершiлiк мөлшерiнде Қазақстан Республикасының заңнамасында немесе шартта көзделген мiндеттемелердiң орындалуын қаржылық қамтамасыз етуінің жоқтығы;</w:t>
      </w:r>
      <w:r>
        <w:br/>
      </w:r>
      <w:r>
        <w:rPr>
          <w:rFonts w:ascii="Times New Roman"/>
          <w:b w:val="false"/>
          <w:i w:val="false"/>
          <w:color w:val="000000"/>
          <w:sz w:val="28"/>
        </w:rPr>
        <w:t>
</w:t>
      </w:r>
      <w:r>
        <w:rPr>
          <w:rFonts w:ascii="Times New Roman"/>
          <w:b w:val="false"/>
          <w:i w:val="false"/>
          <w:color w:val="000000"/>
          <w:sz w:val="28"/>
        </w:rPr>
        <w:t>
      кеменiң бортында жауапкершiлiктiң сақтандырылуын немесе қаржымен қамтамасыз етiлуiн растайтын куәлiктiң болмауы, осы нысан Қазақстан Республикасы Көлік және коммуникация министрінің 2002 жылғы 17 шілдедегі № 251-І «Мұнаймен ластанудан болатын залал үшiн азаматтық жауапкершiлiктi сақтандыру немесе өзге де қаржымен қамтамасыз ету туралы куәлiктi беру ережесiн бекiту туралы» (Қазақстан Республикасы Әділет министрлігінде 2002 жылғы 20 тамызда тіркелді. Тіркеу N 1956) </w:t>
      </w:r>
      <w:r>
        <w:rPr>
          <w:rFonts w:ascii="Times New Roman"/>
          <w:b w:val="false"/>
          <w:i w:val="false"/>
          <w:color w:val="000000"/>
          <w:sz w:val="28"/>
        </w:rPr>
        <w:t>бұйрығымен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тасымалдаушының жолаушылар алдындағы азаматтық-құқықтық жауапкершілігін міндетті сақтандыру жөніндегі шарты мен полисінің болмауы;</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қауiпсiз еңбек жағдайларымен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денсаулығын сақтаумен және медициналық көмекпен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азық-түлiкпен және сумен iркiлiссiз жабдықталуын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демалу, тамақтану, емделу, мәдени және тұрмыстық қызмет көрсетілуi үшiн санитарлық-гигиеналық талаптарға сәйкес келетiн үй-жайлармен қамтамасыз етпеуі;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көтеріп жүзетін кеменің экипаж құрамына шетелдіктер және азаматтығы жоқ тұлғалар кіру мүмкіндігі бар шарттардың сақталмауы;</w:t>
      </w:r>
      <w:r>
        <w:br/>
      </w:r>
      <w:r>
        <w:rPr>
          <w:rFonts w:ascii="Times New Roman"/>
          <w:b w:val="false"/>
          <w:i w:val="false"/>
          <w:color w:val="000000"/>
          <w:sz w:val="28"/>
        </w:rPr>
        <w:t>
</w:t>
      </w:r>
      <w:r>
        <w:rPr>
          <w:rFonts w:ascii="Times New Roman"/>
          <w:b w:val="false"/>
          <w:i w:val="false"/>
          <w:color w:val="000000"/>
          <w:sz w:val="28"/>
        </w:rPr>
        <w:t>
      батып кеткен мүлік иесінің батып кеткен мүлік кеме қатынасының қауіпсіздігіне қауіп төндірген немесе қоршаған ортаға ластаумен шығын келтірген не биологиялық су ресурстарының кәсібін, ішкі су көлігіндегі қызметті және ішкі су жолдарының шегінде жол жұмыстарын жүргізуді жүзеге асыруға кедергі келтірген жағдайда уәкілетті органның талабы бойынша белгіленген мерзімде батып кеткен мүлікті көтеруді және қажет болған жағдайда оны алып тастауды немесе жоюды орындамауы;</w:t>
      </w:r>
      <w:r>
        <w:br/>
      </w:r>
      <w:r>
        <w:rPr>
          <w:rFonts w:ascii="Times New Roman"/>
          <w:b w:val="false"/>
          <w:i w:val="false"/>
          <w:color w:val="000000"/>
          <w:sz w:val="28"/>
        </w:rPr>
        <w:t>
</w:t>
      </w:r>
      <w:r>
        <w:rPr>
          <w:rFonts w:ascii="Times New Roman"/>
          <w:b w:val="false"/>
          <w:i w:val="false"/>
          <w:color w:val="000000"/>
          <w:sz w:val="28"/>
        </w:rPr>
        <w:t>
      ішкі су жолдарымен жүктерді тасымалдау кезінде көлік құжаттамасының болмауы және дұрыс емес ресімделуі;</w:t>
      </w:r>
      <w:r>
        <w:br/>
      </w:r>
      <w:r>
        <w:rPr>
          <w:rFonts w:ascii="Times New Roman"/>
          <w:b w:val="false"/>
          <w:i w:val="false"/>
          <w:color w:val="000000"/>
          <w:sz w:val="28"/>
        </w:rPr>
        <w:t>
</w:t>
      </w:r>
      <w:r>
        <w:rPr>
          <w:rFonts w:ascii="Times New Roman"/>
          <w:b w:val="false"/>
          <w:i w:val="false"/>
          <w:color w:val="000000"/>
          <w:sz w:val="28"/>
        </w:rPr>
        <w:t>
      кеме иелерінің және (немесе) кеме жүргізушісінің кеме қатынасы қауіпсіздігінің талаптарына сәйкес кеме экипажы мүшелерінің, өзге қызметкерлердің біліктілігін арттыру бойынша оқытуларды жүргізбеуі;</w:t>
      </w:r>
      <w:r>
        <w:br/>
      </w:r>
      <w:r>
        <w:rPr>
          <w:rFonts w:ascii="Times New Roman"/>
          <w:b w:val="false"/>
          <w:i w:val="false"/>
          <w:color w:val="000000"/>
          <w:sz w:val="28"/>
        </w:rPr>
        <w:t>
</w:t>
      </w:r>
      <w:r>
        <w:rPr>
          <w:rFonts w:ascii="Times New Roman"/>
          <w:b w:val="false"/>
          <w:i w:val="false"/>
          <w:color w:val="000000"/>
          <w:sz w:val="28"/>
        </w:rPr>
        <w:t>
      кемеде штаттық кестенің және кемені пайдалану режимі және экипаж жұмысы туралы кеме иесі бұйрығының (немесе өзге құжаттың) болмауы;</w:t>
      </w:r>
      <w:r>
        <w:br/>
      </w:r>
      <w:r>
        <w:rPr>
          <w:rFonts w:ascii="Times New Roman"/>
          <w:b w:val="false"/>
          <w:i w:val="false"/>
          <w:color w:val="000000"/>
          <w:sz w:val="28"/>
        </w:rPr>
        <w:t>
</w:t>
      </w:r>
      <w:r>
        <w:rPr>
          <w:rFonts w:ascii="Times New Roman"/>
          <w:b w:val="false"/>
          <w:i w:val="false"/>
          <w:color w:val="000000"/>
          <w:sz w:val="28"/>
        </w:rPr>
        <w:t>
      кемеде iшкi су жолдарының навигациялық карталарының болмауы;</w:t>
      </w:r>
      <w:r>
        <w:br/>
      </w:r>
      <w:r>
        <w:rPr>
          <w:rFonts w:ascii="Times New Roman"/>
          <w:b w:val="false"/>
          <w:i w:val="false"/>
          <w:color w:val="000000"/>
          <w:sz w:val="28"/>
        </w:rPr>
        <w:t>
</w:t>
      </w:r>
      <w:r>
        <w:rPr>
          <w:rFonts w:ascii="Times New Roman"/>
          <w:b w:val="false"/>
          <w:i w:val="false"/>
          <w:color w:val="000000"/>
          <w:sz w:val="28"/>
        </w:rPr>
        <w:t>
      кемені сенімді басқаруға берудің Теңіз кемесінің мемлекеттік тізілімінде жоқтығы;</w:t>
      </w:r>
      <w:r>
        <w:br/>
      </w:r>
      <w:r>
        <w:rPr>
          <w:rFonts w:ascii="Times New Roman"/>
          <w:b w:val="false"/>
          <w:i w:val="false"/>
          <w:color w:val="000000"/>
          <w:sz w:val="28"/>
        </w:rPr>
        <w:t>
</w:t>
      </w:r>
      <w:r>
        <w:rPr>
          <w:rFonts w:ascii="Times New Roman"/>
          <w:b w:val="false"/>
          <w:i w:val="false"/>
          <w:color w:val="000000"/>
          <w:sz w:val="28"/>
        </w:rPr>
        <w:t>
      шағын өлшемді кемелердің база-тұрақтарының және су айлағына жататын аумақты жарықтандыру үшін жарық құралдарының болмауы, тиісті емес жай-күйі;</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айлақтарды, пирстарды, бокстарды жарықтандыру үшін жарық құралдарының, арқандап байлау құралдарының және өртке қарсы құралдардың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арқандап байлау бөшкелерінде арқандап байлауға рұқсат етілген кемелер саны көрсеткішінің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жағалау аумағы қоршауының болмауы;</w:t>
      </w:r>
      <w:r>
        <w:br/>
      </w:r>
      <w:r>
        <w:rPr>
          <w:rFonts w:ascii="Times New Roman"/>
          <w:b w:val="false"/>
          <w:i w:val="false"/>
          <w:color w:val="000000"/>
          <w:sz w:val="28"/>
        </w:rPr>
        <w:t>
</w:t>
      </w:r>
      <w:r>
        <w:rPr>
          <w:rFonts w:ascii="Times New Roman"/>
          <w:b w:val="false"/>
          <w:i w:val="false"/>
          <w:color w:val="000000"/>
          <w:sz w:val="28"/>
        </w:rPr>
        <w:t>
      уәкілетті органның аумақтық органын кемемен, оның ішінде шағын өлшемді кемемен, кеме капитанымен, кеме жүргізушісімен, кеме иесімен, гидротехникалық құрылыстың лауазымды тұлғасының көлік апаты туралы хабарламауы;</w:t>
      </w:r>
      <w:r>
        <w:br/>
      </w:r>
      <w:r>
        <w:rPr>
          <w:rFonts w:ascii="Times New Roman"/>
          <w:b w:val="false"/>
          <w:i w:val="false"/>
          <w:color w:val="000000"/>
          <w:sz w:val="28"/>
        </w:rPr>
        <w:t>
</w:t>
      </w:r>
      <w:r>
        <w:rPr>
          <w:rFonts w:ascii="Times New Roman"/>
          <w:b w:val="false"/>
          <w:i w:val="false"/>
          <w:color w:val="000000"/>
          <w:sz w:val="28"/>
        </w:rPr>
        <w:t>
      жағалауды бекіткіш құрылғылардың қиябетінде кез-келген заттардың қаттап жиналудың болуы;</w:t>
      </w:r>
      <w:r>
        <w:br/>
      </w:r>
      <w:r>
        <w:rPr>
          <w:rFonts w:ascii="Times New Roman"/>
          <w:b w:val="false"/>
          <w:i w:val="false"/>
          <w:color w:val="000000"/>
          <w:sz w:val="28"/>
        </w:rPr>
        <w:t>
</w:t>
      </w:r>
      <w:r>
        <w:rPr>
          <w:rFonts w:ascii="Times New Roman"/>
          <w:b w:val="false"/>
          <w:i w:val="false"/>
          <w:color w:val="000000"/>
          <w:sz w:val="28"/>
        </w:rPr>
        <w:t>
      әрбiр құтқару дөңгелегiнде латын әлiпбиiнiң баспа әрiптерiмен басылған теңіз кемесінiң атауы мен тiркелген портының жоқтығы;</w:t>
      </w:r>
      <w:r>
        <w:br/>
      </w:r>
      <w:r>
        <w:rPr>
          <w:rFonts w:ascii="Times New Roman"/>
          <w:b w:val="false"/>
          <w:i w:val="false"/>
          <w:color w:val="000000"/>
          <w:sz w:val="28"/>
        </w:rPr>
        <w:t>
</w:t>
      </w:r>
      <w:r>
        <w:rPr>
          <w:rFonts w:ascii="Times New Roman"/>
          <w:b w:val="false"/>
          <w:i w:val="false"/>
          <w:color w:val="000000"/>
          <w:sz w:val="28"/>
        </w:rPr>
        <w:t>
      3) шамалы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ішкі су жолдарының кемесінде атаудың, тіркеу пунктінің, сәйкестендіру нөмірінің, шақыру сигналының және кеменің техникалық жабдықталуына байланысты серіктік байланыс станциясының сәйкестендіру нөмірінің және кеме станциясын таңдаулы шақыру нөмірінің болмауы;</w:t>
      </w:r>
      <w:r>
        <w:br/>
      </w:r>
      <w:r>
        <w:rPr>
          <w:rFonts w:ascii="Times New Roman"/>
          <w:b w:val="false"/>
          <w:i w:val="false"/>
          <w:color w:val="000000"/>
          <w:sz w:val="28"/>
        </w:rPr>
        <w:t>
</w:t>
      </w:r>
      <w:r>
        <w:rPr>
          <w:rFonts w:ascii="Times New Roman"/>
          <w:b w:val="false"/>
          <w:i w:val="false"/>
          <w:color w:val="000000"/>
          <w:sz w:val="28"/>
        </w:rPr>
        <w:t>
      уақытша жұмыстар аяқталғаннан кейін уақытша жұмыстарды жүргізу үшін жағалау белдеуін пайдаланатын адамдардың ішкі су жолдарының жағалау белдеуінде тазалауды және жайластыруды жүргізбеуі;</w:t>
      </w:r>
      <w:r>
        <w:br/>
      </w:r>
      <w:r>
        <w:rPr>
          <w:rFonts w:ascii="Times New Roman"/>
          <w:b w:val="false"/>
          <w:i w:val="false"/>
          <w:color w:val="000000"/>
          <w:sz w:val="28"/>
        </w:rPr>
        <w:t>
</w:t>
      </w:r>
      <w:r>
        <w:rPr>
          <w:rFonts w:ascii="Times New Roman"/>
          <w:b w:val="false"/>
          <w:i w:val="false"/>
          <w:color w:val="000000"/>
          <w:sz w:val="28"/>
        </w:rPr>
        <w:t>
      ішкі су жолдарындағы жағалау белдеулерінде навигациялық жүрісті қоспағанда, кеме жүрісіне бағытталған тұрақты оттардың болмауы;</w:t>
      </w:r>
      <w:r>
        <w:br/>
      </w:r>
      <w:r>
        <w:rPr>
          <w:rFonts w:ascii="Times New Roman"/>
          <w:b w:val="false"/>
          <w:i w:val="false"/>
          <w:color w:val="000000"/>
          <w:sz w:val="28"/>
        </w:rPr>
        <w:t>
</w:t>
      </w:r>
      <w:r>
        <w:rPr>
          <w:rFonts w:ascii="Times New Roman"/>
          <w:b w:val="false"/>
          <w:i w:val="false"/>
          <w:color w:val="000000"/>
          <w:sz w:val="28"/>
        </w:rPr>
        <w:t>
      кеме қатынасының қауіпсіздігін қамтамасыз етумен шаруашылық және өзге қызметті жүзеге асыру үшін жағалау белдеуін пайдалану;</w:t>
      </w:r>
      <w:r>
        <w:br/>
      </w:r>
      <w:r>
        <w:rPr>
          <w:rFonts w:ascii="Times New Roman"/>
          <w:b w:val="false"/>
          <w:i w:val="false"/>
          <w:color w:val="000000"/>
          <w:sz w:val="28"/>
        </w:rPr>
        <w:t>
</w:t>
      </w:r>
      <w:r>
        <w:rPr>
          <w:rFonts w:ascii="Times New Roman"/>
          <w:b w:val="false"/>
          <w:i w:val="false"/>
          <w:color w:val="000000"/>
          <w:sz w:val="28"/>
        </w:rPr>
        <w:t>
      ішкі су жолдарының шегіндегі айлақта және жағалау белдеулерінде ішкі су жолдарына және жағалау белдеулеріне теріс әсер көрсететін және (немесе) оларды пайдалануды қиындататын қадағалаусыз кемелердің, құрылыстардың бар болуы.</w:t>
      </w:r>
      <w:r>
        <w:br/>
      </w:r>
      <w:r>
        <w:rPr>
          <w:rFonts w:ascii="Times New Roman"/>
          <w:b w:val="false"/>
          <w:i w:val="false"/>
          <w:color w:val="000000"/>
          <w:sz w:val="28"/>
        </w:rPr>
        <w:t>
</w:t>
      </w:r>
      <w:r>
        <w:rPr>
          <w:rFonts w:ascii="Times New Roman"/>
          <w:b w:val="false"/>
          <w:i w:val="false"/>
          <w:color w:val="000000"/>
          <w:sz w:val="28"/>
        </w:rPr>
        <w:t>
      8. Әрбір жасалған бұзушылық үшін тексерілетін субъектіге балдар беріледі:</w:t>
      </w:r>
      <w:r>
        <w:br/>
      </w:r>
      <w:r>
        <w:rPr>
          <w:rFonts w:ascii="Times New Roman"/>
          <w:b w:val="false"/>
          <w:i w:val="false"/>
          <w:color w:val="000000"/>
          <w:sz w:val="28"/>
        </w:rPr>
        <w:t>
</w:t>
      </w:r>
      <w:r>
        <w:rPr>
          <w:rFonts w:ascii="Times New Roman"/>
          <w:b w:val="false"/>
          <w:i w:val="false"/>
          <w:color w:val="000000"/>
          <w:sz w:val="28"/>
        </w:rPr>
        <w:t>
      бір өрескел бұзушылық үшін – бес балл;</w:t>
      </w:r>
      <w:r>
        <w:br/>
      </w:r>
      <w:r>
        <w:rPr>
          <w:rFonts w:ascii="Times New Roman"/>
          <w:b w:val="false"/>
          <w:i w:val="false"/>
          <w:color w:val="000000"/>
          <w:sz w:val="28"/>
        </w:rPr>
        <w:t>
</w:t>
      </w:r>
      <w:r>
        <w:rPr>
          <w:rFonts w:ascii="Times New Roman"/>
          <w:b w:val="false"/>
          <w:i w:val="false"/>
          <w:color w:val="000000"/>
          <w:sz w:val="28"/>
        </w:rPr>
        <w:t>
      бір елеулі бұзушылық үшін – үш балл;</w:t>
      </w:r>
      <w:r>
        <w:br/>
      </w:r>
      <w:r>
        <w:rPr>
          <w:rFonts w:ascii="Times New Roman"/>
          <w:b w:val="false"/>
          <w:i w:val="false"/>
          <w:color w:val="000000"/>
          <w:sz w:val="28"/>
        </w:rPr>
        <w:t>
</w:t>
      </w:r>
      <w:r>
        <w:rPr>
          <w:rFonts w:ascii="Times New Roman"/>
          <w:b w:val="false"/>
          <w:i w:val="false"/>
          <w:color w:val="000000"/>
          <w:sz w:val="28"/>
        </w:rPr>
        <w:t>
      бір шамалы бұзушылық үшін – бір балл.</w:t>
      </w:r>
      <w:r>
        <w:br/>
      </w:r>
      <w:r>
        <w:rPr>
          <w:rFonts w:ascii="Times New Roman"/>
          <w:b w:val="false"/>
          <w:i w:val="false"/>
          <w:color w:val="000000"/>
          <w:sz w:val="28"/>
        </w:rPr>
        <w:t>
</w:t>
      </w:r>
      <w:r>
        <w:rPr>
          <w:rFonts w:ascii="Times New Roman"/>
          <w:b w:val="false"/>
          <w:i w:val="false"/>
          <w:color w:val="000000"/>
          <w:sz w:val="28"/>
        </w:rPr>
        <w:t>
      9. Жыл қорытындысы бойынша тексерілетін субъектінің жинаған балдарының саны жинақталады. Тәуекелдің болмашы дәрежесіне он баллға дейін жинаған субъектілер жатады. Тәуекелдің орташа дәрежесіне оннан жиырма баллға дейін жинаған субъектілер жатады. Тәуекелдің жоғары дәрежесіне жиырма және одан жоғары балл жинаған субъектілер жатады.</w:t>
      </w:r>
      <w:r>
        <w:br/>
      </w:r>
      <w:r>
        <w:rPr>
          <w:rFonts w:ascii="Times New Roman"/>
          <w:b w:val="false"/>
          <w:i w:val="false"/>
          <w:color w:val="000000"/>
          <w:sz w:val="28"/>
        </w:rPr>
        <w:t>
</w:t>
      </w:r>
      <w:r>
        <w:rPr>
          <w:rFonts w:ascii="Times New Roman"/>
          <w:b w:val="false"/>
          <w:i w:val="false"/>
          <w:color w:val="000000"/>
          <w:sz w:val="28"/>
        </w:rPr>
        <w:t>
      10. Бір топтың ішінде бөлу мына тәртіпте жүргізіледі:</w:t>
      </w:r>
      <w:r>
        <w:br/>
      </w:r>
      <w:r>
        <w:rPr>
          <w:rFonts w:ascii="Times New Roman"/>
          <w:b w:val="false"/>
          <w:i w:val="false"/>
          <w:color w:val="000000"/>
          <w:sz w:val="28"/>
        </w:rPr>
        <w:t>
</w:t>
      </w:r>
      <w:r>
        <w:rPr>
          <w:rFonts w:ascii="Times New Roman"/>
          <w:b w:val="false"/>
          <w:i w:val="false"/>
          <w:color w:val="000000"/>
          <w:sz w:val="28"/>
        </w:rPr>
        <w:t>
      тексеру жоспарына бірінші кезекте ең көп балл жинаған тексерілетін субъектіні енгізеді. Бірдей балл сандарын жинаған субъектілердің ішінен тексеру жоспарына бірінші кезекте ең көп өрескел бұзушылықтар жасаған субъектіні енгізеді. Өрескел бұзушылықтардың саны бірдей болған жағдайда ең көп едәуір бұзушылық жасаған субъект енгізіледі. Едәуір бұзушылықтардың саны бірдей болған жағдайда бірінші кезекте тексеру жоспарына өткен жылда жүк немесе жолаушы тасымалын ең көп жасаған тексерілетін субъекті енгізіледі.</w:t>
      </w:r>
      <w:r>
        <w:br/>
      </w:r>
      <w:r>
        <w:rPr>
          <w:rFonts w:ascii="Times New Roman"/>
          <w:b w:val="false"/>
          <w:i w:val="false"/>
          <w:color w:val="000000"/>
          <w:sz w:val="28"/>
        </w:rPr>
        <w:t>
</w:t>
      </w:r>
      <w:r>
        <w:rPr>
          <w:rFonts w:ascii="Times New Roman"/>
          <w:b w:val="false"/>
          <w:i w:val="false"/>
          <w:color w:val="000000"/>
          <w:sz w:val="28"/>
        </w:rPr>
        <w:t>
      11. Тексерілетін субъектілерді алдағы жылда (тоқсанда, жарты жылдықта) объективті және субъективті бағалау бойынша бөлу жылдың басталуына дейін (тоқсанда, жарты жылдықта) 20 күнтізбелік күнде жүзеге асырылады.</w:t>
      </w:r>
    </w:p>
    <w:bookmarkEnd w:id="3"/>
    <w:bookmarkStart w:name="z17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31 мамырдағы № 414   </w:t>
      </w:r>
      <w:r>
        <w:br/>
      </w:r>
      <w:r>
        <w:rPr>
          <w:rFonts w:ascii="Times New Roman"/>
          <w:b w:val="false"/>
          <w:i w:val="false"/>
          <w:color w:val="000000"/>
          <w:sz w:val="28"/>
        </w:rPr>
        <w:t xml:space="preserve">
бұйрығына 2-қосымша       </w:t>
      </w:r>
    </w:p>
    <w:bookmarkEnd w:id="4"/>
    <w:p>
      <w:pPr>
        <w:spacing w:after="0"/>
        <w:ind w:left="0"/>
        <w:jc w:val="both"/>
      </w:pPr>
      <w:r>
        <w:rPr>
          <w:rFonts w:ascii="Times New Roman"/>
          <w:b w:val="false"/>
          <w:i w:val="false"/>
          <w:color w:val="000000"/>
          <w:sz w:val="28"/>
        </w:rPr>
        <w:t>нысан</w:t>
      </w:r>
    </w:p>
    <w:bookmarkStart w:name="z172" w:id="5"/>
    <w:p>
      <w:pPr>
        <w:spacing w:after="0"/>
        <w:ind w:left="0"/>
        <w:jc w:val="left"/>
      </w:pPr>
      <w:r>
        <w:rPr>
          <w:rFonts w:ascii="Times New Roman"/>
          <w:b/>
          <w:i w:val="false"/>
          <w:color w:val="000000"/>
        </w:rPr>
        <w:t xml:space="preserve"> 
Сауда мақсатында теңізде жүзу және ішкі су көлігі саласында</w:t>
      </w:r>
      <w:r>
        <w:br/>
      </w:r>
      <w:r>
        <w:rPr>
          <w:rFonts w:ascii="Times New Roman"/>
          <w:b/>
          <w:i w:val="false"/>
          <w:color w:val="000000"/>
        </w:rPr>
        <w:t>
қызметті жүзеге асыратын субъектілерді мемлекеттік қадағалау</w:t>
      </w:r>
      <w:r>
        <w:br/>
      </w:r>
      <w:r>
        <w:rPr>
          <w:rFonts w:ascii="Times New Roman"/>
          <w:b/>
          <w:i w:val="false"/>
          <w:color w:val="000000"/>
        </w:rPr>
        <w:t>
бойынша тексеру парағының нысаны </w:t>
      </w:r>
    </w:p>
    <w:bookmarkEnd w:id="5"/>
    <w:p>
      <w:pPr>
        <w:spacing w:after="0"/>
        <w:ind w:left="0"/>
        <w:jc w:val="both"/>
      </w:pPr>
      <w:r>
        <w:rPr>
          <w:rFonts w:ascii="Times New Roman"/>
          <w:b w:val="false"/>
          <w:i w:val="false"/>
          <w:color w:val="000000"/>
          <w:sz w:val="28"/>
        </w:rPr>
        <w:t>Тексеруді тағайындаған орган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Тексеруді тағайындау туралы акті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күні, құқықтық статистика органында тіркелгендігі туралы мәліметтер)</w:t>
      </w:r>
      <w:r>
        <w:br/>
      </w:r>
      <w:r>
        <w:rPr>
          <w:rFonts w:ascii="Times New Roman"/>
          <w:b w:val="false"/>
          <w:i w:val="false"/>
          <w:color w:val="000000"/>
          <w:sz w:val="28"/>
        </w:rPr>
        <w:t>
Тексеруді өткізу мерзімі</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Тексерілетін кезең __________________________________________________</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126"/>
        <w:gridCol w:w="2718"/>
        <w:gridCol w:w="142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Бұзушылық түрі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ИЯ/ЖОҚ/</w:t>
            </w:r>
            <w:r>
              <w:br/>
            </w:r>
            <w:r>
              <w:rPr>
                <w:rFonts w:ascii="Times New Roman"/>
                <w:b w:val="false"/>
                <w:i w:val="false"/>
                <w:color w:val="000000"/>
                <w:sz w:val="20"/>
              </w:rPr>
              <w:t>
талап</w:t>
            </w:r>
            <w:r>
              <w:br/>
            </w:r>
            <w:r>
              <w:rPr>
                <w:rFonts w:ascii="Times New Roman"/>
                <w:b w:val="false"/>
                <w:i w:val="false"/>
                <w:color w:val="000000"/>
                <w:sz w:val="20"/>
              </w:rPr>
              <w:t>
етілмейді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кеме үшін белгіленген кемені дұрыс пайдалануды, жүзу қауіпсіздігін қамтамасыз ететін шарттарды, нормалар мен талаптарды сақтау арқылы кемені ақаусыз техникалық жағдайда пайдалану: жүзу ауданы, жағадан алыстауы, кеме жүзуі мүмкін толқын биіктігі, суда отыруы, су үстіндегі борт, шекті қуаты және қозғалтқыштардың саны; желкендердің рұқсат етілген ауданы, жүк көтергіштігі, жолаушылар сыйымдылығы, кеменің құтқару және өртке қарсы құралдармен, сигнал беру оттарымен, навигациялық және басқа жабдықпен жабдықталуы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 мен сүйретпелі жүзу құралдарын шағын көлемді кеме мен сүйретпелі жүзу құралдарында отырған кеме жүргізуші мен өзге де тұлғаларға арналған тиісті өлшемдегі жеке құтқару құралдарымен жабдықтау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жолаушы сыйымдылығы нормаларының сақталуы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көтерімділік және кемеге жүкті дұрыс орналастыру нормаларының сақталуы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жолаушы сыйымдылығы бойынша құтқару құралдарының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жүргізушіде кеме құжаттарының (кеме билеті) және шағын өлшемді кемені басқару құқығына куәлігінің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кемелердің тұрағына арналған базаларда (құрылыстарда) тіркелмеген кемелерді сақтайтын тұрақтардың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кемелердің айлақтарда және елде мекендердің шекараларында, порттарда, жағалауларда, шағын өлшемді кемелердің тұрағына арналған базаларда (құрылыстарда) 20 км сағаттан кем жылдамдықпен жүруі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моторлы кемелердің жағажайларда және суға түсетін орындарда 10 км сағаттан кем жылдамдықпен жүруі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кеме жүргізушісінде кеменің жүзуге жарамдылығына жыл сайынғы техникалық куәландыру белгісі бар кеме билетінің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тұрағына арналған базалардың (құрылыстардың) жіберу режимін сақтауы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кеме тізілімінде тіркелген және ішкі су жолдарымен кеме қатынасын жүзеге асыратын кемеде мынадай кеме құжаттарының болуы:</w:t>
            </w:r>
            <w:r>
              <w:br/>
            </w:r>
            <w:r>
              <w:rPr>
                <w:rFonts w:ascii="Times New Roman"/>
                <w:b w:val="false"/>
                <w:i w:val="false"/>
                <w:color w:val="000000"/>
                <w:sz w:val="20"/>
              </w:rPr>
              <w:t>
1) кеменiң Қазақстан Республикасының Мемлекеттiк туын көтерiп жүзу құқығын және кемеге меншiк құқығын растайтын кеме куәлiгi;</w:t>
            </w:r>
            <w:r>
              <w:br/>
            </w:r>
            <w:r>
              <w:rPr>
                <w:rFonts w:ascii="Times New Roman"/>
                <w:b w:val="false"/>
                <w:i w:val="false"/>
                <w:color w:val="000000"/>
                <w:sz w:val="20"/>
              </w:rPr>
              <w:t>
2)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куәлiк;</w:t>
            </w:r>
            <w:r>
              <w:br/>
            </w:r>
            <w:r>
              <w:rPr>
                <w:rFonts w:ascii="Times New Roman"/>
                <w:b w:val="false"/>
                <w:i w:val="false"/>
                <w:color w:val="000000"/>
                <w:sz w:val="20"/>
              </w:rPr>
              <w:t>
3) кеменiң жүзуге жарамдылығы туралы, оның сыныбы немесе сыныптау куәлiгi көрсетiлген куәлiгi;</w:t>
            </w:r>
            <w:r>
              <w:br/>
            </w:r>
            <w:r>
              <w:rPr>
                <w:rFonts w:ascii="Times New Roman"/>
                <w:b w:val="false"/>
                <w:i w:val="false"/>
                <w:color w:val="000000"/>
                <w:sz w:val="20"/>
              </w:rPr>
              <w:t>
4) өздiгiнен жүзетiн кемелер үшiн кеме журналы (вахталық журнал);</w:t>
            </w:r>
            <w:r>
              <w:br/>
            </w:r>
            <w:r>
              <w:rPr>
                <w:rFonts w:ascii="Times New Roman"/>
                <w:b w:val="false"/>
                <w:i w:val="false"/>
                <w:color w:val="000000"/>
                <w:sz w:val="20"/>
              </w:rPr>
              <w:t>
5) кеме рөлi (өздiгiнен жүзетiн кемелер үшiн) - кеме капитаны жасаған кеме экипажы мүшелерiнiң тiзiмi;</w:t>
            </w:r>
            <w:r>
              <w:br/>
            </w:r>
            <w:r>
              <w:rPr>
                <w:rFonts w:ascii="Times New Roman"/>
                <w:b w:val="false"/>
                <w:i w:val="false"/>
                <w:color w:val="000000"/>
                <w:sz w:val="20"/>
              </w:rPr>
              <w:t>
6) радиожурнал (егер кемеде кеме радиостанциясы бар болса);</w:t>
            </w:r>
            <w:r>
              <w:br/>
            </w:r>
            <w:r>
              <w:rPr>
                <w:rFonts w:ascii="Times New Roman"/>
                <w:b w:val="false"/>
                <w:i w:val="false"/>
                <w:color w:val="000000"/>
                <w:sz w:val="20"/>
              </w:rPr>
              <w:t>
7) кеме станциясының рұқсаты (егер кемеде кеме радиостанциясы бар болса);</w:t>
            </w:r>
            <w:r>
              <w:br/>
            </w:r>
            <w:r>
              <w:rPr>
                <w:rFonts w:ascii="Times New Roman"/>
                <w:b w:val="false"/>
                <w:i w:val="false"/>
                <w:color w:val="000000"/>
                <w:sz w:val="20"/>
              </w:rPr>
              <w:t>
8) машина журналы (механикалық қозғағышы бар кемелер үшiн);</w:t>
            </w:r>
            <w:r>
              <w:br/>
            </w:r>
            <w:r>
              <w:rPr>
                <w:rFonts w:ascii="Times New Roman"/>
                <w:b w:val="false"/>
                <w:i w:val="false"/>
                <w:color w:val="000000"/>
                <w:sz w:val="20"/>
              </w:rPr>
              <w:t>
9) кеменi қарап шығудың бiрыңғай кiтабы;</w:t>
            </w:r>
            <w:r>
              <w:br/>
            </w:r>
            <w:r>
              <w:rPr>
                <w:rFonts w:ascii="Times New Roman"/>
                <w:b w:val="false"/>
                <w:i w:val="false"/>
                <w:color w:val="000000"/>
                <w:sz w:val="20"/>
              </w:rPr>
              <w:t>
10) санитарлық-эпидемиологиялық қорытынды және кемеге санитарлық паспорт;</w:t>
            </w:r>
            <w:r>
              <w:br/>
            </w:r>
            <w:r>
              <w:rPr>
                <w:rFonts w:ascii="Times New Roman"/>
                <w:b w:val="false"/>
                <w:i w:val="false"/>
                <w:color w:val="000000"/>
                <w:sz w:val="20"/>
              </w:rPr>
              <w:t>
11) кеменiң мұнаймен, қалдық сулармен және қоқыспен ластануын болғызбау туралы куәлiк;</w:t>
            </w:r>
            <w:r>
              <w:br/>
            </w:r>
            <w:r>
              <w:rPr>
                <w:rFonts w:ascii="Times New Roman"/>
                <w:b w:val="false"/>
                <w:i w:val="false"/>
                <w:color w:val="000000"/>
                <w:sz w:val="20"/>
              </w:rPr>
              <w:t>
12) кеме экипажының ең аз құрамы туралы куәлiк.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құжаттарының оларға қойылатын талаптарға сәйкес жүргізілуі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қауіпсіз жүзуін қамтамасыз ету және қоршаған ортаны қорғау үшін кеме экипажының ең аз құрамы талаптарына сәйкес келетін экипажының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 км-ге шектелген кезде тұтану температурасы 60 С-тан төмен, жарылғыш немесе улы зат қалдықтары бар мұнай жүкті кемелерді қоспағанда жарамды қолданыстағы радиолокатор, компас және радиостанциясымен жабдықталған кемелердің жүзуі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немесе жолсеріктің кеме экипажының ең аз құрамы туралы талаптармен белгіленгеннен кем дегенде кеменің жүзуге шыққан күні оның экипаж санымен сүйреу шартына сәйкес сүйрелетін объектінің жинақталу тәртібін сақтауы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 берісте және траптарда тұтқалардың немесе леерлердің, ұзындығы 30 метрден кем емес құтқару дөңгелектерінің, жарықтың, сонымен бірге траптың және кіре берістің алаңы астында тартылған сақтаушы тордың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су жолдарында навигациялық жабдықтың латеральдық жүйесімен қозғалған кезде навигациялық жағдайдың белгісі бойынша бағытталу арқылы кеме жол шегінде қозғалуы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белгіленген кеме жолдарының шегінен тыс, сонымен бірге кеме жолы жабдықталмаған (кеме қозғалысы үшін жарамды болған жағдайда) су жолдарында жүзуіне уәкілетті органның келісімінің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Қазақстан Республикасының кеме тізілімдерінің бірінде мемлекеттік тіркеуінің болуы: Теңіз кемелерінің мемлекеттік кеме тізілімінде, кеме кітабында, бербоут-чартер тізілімінде, Мемлекеттік кеме тізілімінде немесе Жалға алынған шетел кемелерінің тізілімінде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мүшелерiн дипломдау ережелерiне сәйкес тиiстi бiлiктiлiгi бар адамдардың кеме экипажы мүшелерiнiң қызметтерiн атқаруға жіберу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Өздерiнiң денсаулық жағдайы бойынша осындай жұмысқа жарамдылығын куәландыратын куәлiктерi бар тұлғалардың кемеде жұмыс iстеуге рұқсатының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құтқару құралдарымен қамтамасыз 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оның кемелері ұшыраған авариялық жағдайларды тексеру кезінде көмек көрсетуі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кеменi басқаруды, соның iшiнде кеме жүргiзуді, кеменiң жүзу қауiпсiздiгiн қамтамасыз етуді, қоршаған ортаны қорғауды, кемедегi тәртiптi сақтауды, кемеге, кемедегi адамдар мен жүкке зиян келтiрудi болғызбауды қамтамасыз 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егер бұл көмек өз кемесі, оның экипажы және жолаушылар үшін елеулі қауіпсіз көрсетілсе, теңізде апатқа ұшыраған адамдарға көмек көрсетуі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 кемелер соқтығысқан жағдайда, мүмкiн болған жағдайда өз кемелерiнiң атауларын, олар тiркелген порттарды, сондай-ақ шыққан және баратын порттарын хабарлау арқылы егер қолданылатын шаралар өз кемесiне, оның экипажы мен жолаушыларына елеулi қауiп төндiрмей жасау мүмкiн болса, екiншi кеменi құтқару үшiн тиiстi шараларды қабылдауы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кеме бортындағы адамға шұғыл медициналық көмек қажет болған жағдайда, ол көмектi кеме теңiзде жүрген, жақын арадағы портқа кіруі кезінде көрсету мүмкiн болмаған жағдайда шара қабылдауы немесе кеме шетелдiк портқа кiрген немесе ондай адам шетелдiк портқа жеткiзiлген жағдайда, кеме иесін, сондай-ақ Қазақстан Республикасының консулдық мекемесiне хабарлау арқылы ондай адамды ең жақын портқа жеткiзу жөнiнде шараларды қабылдауы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 кемеге опат болу қаупi төнген жағдайда кемедегi жолаушылардың қауiпсiздiгiн және кеме құжаттары мен өзге де құжаттардың сақталуын қамтамасыз ету жөнiндегі шараларды қабылдауы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 кеменің қирау қаупі жағдайында кеме экипажының жолаушылар қауіпсіздігін қамтамасыз етуі бойынша барлық шараларды қабылдағаннан кейін кемені соңғы тастап кетуі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 кеме иесiне авариялық жағдай, кеменің не экипаждың бірінші қазақстандық портқа келуі туралы хабарламауы, үш тәулiк ішінде порт капитанына авариялық жағдай туралы егжей-тегжейлi хабарлауы, кеме құжаттарынан үзінді-көшірмелердi, қатысы бар куә адамдардың түсiнiктемелерiн беруі. Қажет болған жағдайда өздігінен жазатын ленталарды, олардың шифрін, қосымшасымен жол картасын, маневрлеу схемасын, ақаулық схемасы мен сызбаларын, өзге қажетті құжаттарды ұсынуы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шығатын кемелерге бақылау жасауды жүзеге асыру кезiнде теңiз порты капитанының кеме құжаттарының болуына, кеменiң негiзгi сипаттамасының кеме құжаттарына сәйкестiгiне, кеме экипажын жинақтауға қойылатын талаптардың сақталуына тексеріс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Батып кеткен мүлік иесінің осындай кемені көтеру ниеті туралы мүлік батқан күннен бастап 1 жыл ішінде уәкілетті органды хабарлауы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тиеу және кемеде бекіту бойынша техникалық талаптарды сақтауы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меншiк иесi және (немесе) кеме иесi кемелердiң қауiпсiз пайдаланылуын қамтамасыз 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меншiк иесiнің және (немесе) кеме иесiнің кемелердi қауiпсiз пайдалануға жауапты тұлғаларды тағайындауы туралы құжаттың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меншiк иесiнің және (немесе) кеме иесiнің кеме қатынасы қауiпсiздiгiнiң талаптарына сәйкес кеменi техникалық жарамды күйде тиісті ұстауын және кеме экипажын жасақтауын қамтамасыз 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уақтылы хабардар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меншiк иесiнiң және (немесе) кеме иесiнiң кеменi кеме қатынасы қауiпсiздiгiнiң талаптарына сәйкес жүзуге дайындауды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iшкi су көлiгi саласындағы қауiпсiздiк, оның iшiнде экологиялық және өрт қауiпсiздiгiн қамтамасыз ету санитарлық-эпидемиологиялық ережелер мен нормалар талаптарына сай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вахталық, штурмандық, адамдарды құтқарудың жалпы кеме қызметтерiн ұйымдастыру жөнiндегi кеме iшi құжаттамасы (жағдайы, жүргiзу сапасы), соның ішінде вахталар кестесi, дабылдар бойынша кестесінің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Мемлекеттік тудың, құбырда таңбаның, бортта кеме атауының (нөмірінің) және тіркеу нөмірінің, корпуста жүк маркасының болуы және тиісті жағдайы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(құрамның) жүзу ауданының разряды мен жағдайына, құрамдарды қалыптастырудың және жолдар габариттерiнiң үлгілiк сызбаларына сәйкестігі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сыйымдылығының және жүк көтерiмділігінің, су бетiндегi борттың биiктiгi нормаларын (жүк таңбасы бойынша), кеменi басқару постынан көрудi қамтамасыз етуді сақтау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жарық, көру және дыбыс сигнализациясының бар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нормалары бойынша кемеде навигациялық, штурмандық және электр радионавигациялық аспаптардың бар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ұжымдық және жеке құтқару құралдарының, пиротехниканың, авариялық жабдықтау санының, оларды таңбалаудың, орналасуының және сақталуының белгіленген нормаларына сәйкестігі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штаттық кестеге және кеме экипажының ең аз құрамы туралы ережеге сәйкес жасақталуы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және қатардағы құрамда тиiстi лауазымдарға орналасу құқығына дипломдарының (бiлiктiлiк куәлiктерiнiң), дипломдарға бақылау талондарының, аттестаттау туралы анықтамаларының бар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Вахталарды атқару режимiн, оқу дабылдарын өткізу және руль құрылғысы iстен шыққан кезде iс-қимыл жөнінде жаттығулар жүргiзудiң кезеңдiгiн сақтауы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мүшелерiнiң руль құрылғысы iстен шыққан кезде дабыл бойынша iс-әрекет етудi бiлуi</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ішкі су жолдарында Қазақстан Республикасының Мемлекеттік туы астында жүзуі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Кезекшi қайықтарды оларды түсiруге және көтеруге ыңғайлы жерде бес минуттан аспайтын уақыт iшiнде түсiруге тұрақты дайын жағдайда орналастыру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кезекшi қайықтарда олардың көлемi және оларға сиятын адамдардың саны туралы анық және шайылмайтын белгiлермен жазылған мәліметтің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салдары олардың бекiтпесiн қолмен босатып алатындай етiп орналастыруын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салдарында анық және шайылмайтын белгiлермен басылған олардың көтере алатын адамдардың саны туралы мәліметтің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кемесiндегi әрбiр адам үшiн құтқару дөңгелектерiнің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екi бортында құтқару дөңгелектерiнің болуы және мүмкiндiгiнше барлық ашық палубаларда олардың оңай қол жетімділігі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құтқару дөңгелегiнде латын әлiпбиiнiң баспа әрiптерiмен басылған кеменiң атауы мен тiркелген портының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дөңгелектерiнiң кемiнде жартысында суда сөнбеуге тиiс өздiгiнен тұтанатын оттардың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дөңгелектерге бекiту үшiн қажеттi құралмен бiрге оларға арналған дөңгелектерге жақын жерде өздiгiнен тұтанатын оттардың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кемесiндегi әрбiр адам үшiн құтқару кеудешесiнің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кемесiндегi әрбiр адам үшiн олар кез келген уақытта пайдалануға дайын болатындай құтқару кеудешесiн сақтау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Вахталық персоналдарға арналған құтқару кеудешелерi вахта болу орындарында (көпiршеде, радиорубкада және машина бөлiмiнде) сақтау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 командасының әрбiр мүшесi үшiн гидротермокостюмнің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кемесiндегi әрбiр адам үшiн жылу қорғау құралының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кемесiнiң палубасында орналасқан жерден не құтқару немесе кезекшi қайықтардан бiр адам әрекетке келтiретiн түсiрiп-отырғызатын сырғымалардың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Түсiру құрылғыларының шығырлары құтқару және кезекшi қайықтарды пайдалану жүзеге асырылатын жағдайларда тростың босаңсуының туындауын болдырмайтын автоматты жоғары жылдамдықты қатайту құрылғысының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құралдары әрбiр он екi айда техникалық қызметінің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жүргізушілерін және қызмет көрсететін персоналды шағын өлшемді кеменің тұрағына арналған базаларды (құрылыстарды) пайдалану бойынша Қазақстан Республикасы Үкіметінің 2011 жылғы 14 шілдедегі № 798 </w:t>
            </w:r>
            <w:r>
              <w:rPr>
                <w:rFonts w:ascii="Times New Roman"/>
                <w:b w:val="false"/>
                <w:i w:val="false"/>
                <w:color w:val="000000"/>
                <w:sz w:val="20"/>
              </w:rPr>
              <w:t>қаулысымен</w:t>
            </w:r>
            <w:r>
              <w:rPr>
                <w:rFonts w:ascii="Times New Roman"/>
                <w:b w:val="false"/>
                <w:i w:val="false"/>
                <w:color w:val="000000"/>
                <w:sz w:val="20"/>
              </w:rPr>
              <w:t xml:space="preserve"> бекітілген Шағын өлшемді кемелерді және олар тоқтайтын базаларды (құрылыстарды) пайдалану қағидасында көрсетілген таныстыру бойынша құжаттаманың болуы және жүргізілуі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кемелерді жалға алу пункттерінің акваториясында кемені пайдалану қауіпсіздігі шараларымен таныстыру бойынша құжаттаманың болуы және жүргізілуі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база тұрақтың су акваториясы бойынша және тиісті ауданда кемелердің қозғалу схемасының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база тұраққа уақытында оралмаған кемелерді іздеу және оларға көмек көрсету бойынша іс шаралар жоспарының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ағымдағы тәулікке ауа райы болжамы туралы мәліметтің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суда адамдармен болатын қайғылы оқиғалардың алдын алу шаралары бойынша плакаттардың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айлақ, пирс, кіре беріс, леерлік бағана арасында 1500 мм-ден кем емес қашықтықпен 900 мм-ден кем емес биіктікте бекітілген, су жақта сақтандыру леерлері бар көпіршелердің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су айлағын дамбалармен, понтондармен, бактармен немесе жүзбелі белгілермен қоршауының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жағалау аумағы қоршауының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Шегінен жалға берілетін жүзу құралдарын шығаруға тыйым салынатын кемелерді жалға беру пункттеріндегі су акваторияларының жүзбелі белгілермен қоршауының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бортында жауапкершiлiктiң сақтандырылуын немесе қаржымен қамтамасыз етiлуiн растайтын куәлiктiң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жауапкершілігін міндетті сақтандыру жөніндегі шарты мен полисінің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қауiпсiз еңбек жағдайларымен қамтамасыз 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денсаулығын сақтаумен және медициналық көмекпен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демалу, тамақтану, емделу, мәдени және тұрмыстық қызмет көрсетілуi үшiн санитарлық-гигиеналық талаптарға сәйкес келетiн үй-жайлармен қамтамасыз 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азық-түлiкпен және сумен iркiлiссiз жабдықталуы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көтеріп жүзетін кеменің экипаж құрамына шетелдіктер және азаматтығы жоқ тұлғалар кіру мүмкіндігі бар шарттардың сақталуы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Батып кеткен мүлік иесінің батып кеткен мүлік кеме қатынасының қауіпсіздігіне қауіп төндірген немесе қоршаған ортаға ластаумен шығын келтірген не биологиялық су ресурстарының кәсібін, ішкі су көлігіндегі қызметті және ішкі су жолдарының шегінде жол жұмыстарын жүргізуді жүзеге асыруға кедергі келтірген жағдайда уәкілетті органның талабы бойынша белгіленген мерзімде батып кеткен мүлікті көтеруді және қажет болған жағдайда оны алып тастауды немесе жоюды орындауы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жолдарымен жүктерді тасымалдау кезінде көлік құжаттамасының болуы және дұрыс ресімделуі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иелерінің және (немесе) кеме жүргізушісінің кеме қатынасы қауіпсіздігінің талаптарына сәйкес кеме экипажы мүшелерінің, өзге қызметкерлердің біліктілігін арттыру бойынша оқытуларды жүргізуі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штаттық кестенің және кемені пайдалану режимі және экипаж жұмысы туралы кеме иесі бұйрығының (немесе өзге құжаттың)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iшкi су жолдарының навигациялық карталарының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сенімді басқаруға берудің Теңіз кемесінің мемлекеттік тізілімінде, Мемлекеттік кеме тізілімінде немесе кеме кітабында тіркеудің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кемелердің база-тұрақтарының және су айлағына жататын аумақты жарықтандыру үшін жарық құралдарының болуы, тиісті жай-күйі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айлақтарды, пирстарды, бокстарды жарықтандыру үшін жарық құралдарының, арқандап байлау құралдарының және өртке қарсы құралдардың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арқандап байлау бөшкелерінде арқандап байлауға рұқсат етілген кемелер саны көрсеткішінің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уақтылы хабардар етуі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 сондай-ақ екi мың тоннадан астам мөлшерде мұнай тасымалдаушы кеме иесiнде ластау үшiн жауапкершiлiк тәуекелiн сақтандырудың немесе «Сауда мақсатында теңізде жүзу туралы» Қазақстан Республикасы </w:t>
            </w:r>
            <w:r>
              <w:rPr>
                <w:rFonts w:ascii="Times New Roman"/>
                <w:b w:val="false"/>
                <w:i w:val="false"/>
                <w:color w:val="000000"/>
                <w:sz w:val="20"/>
              </w:rPr>
              <w:t>Заңымен</w:t>
            </w:r>
            <w:r>
              <w:rPr>
                <w:rFonts w:ascii="Times New Roman"/>
                <w:b w:val="false"/>
                <w:i w:val="false"/>
                <w:color w:val="000000"/>
                <w:sz w:val="20"/>
              </w:rPr>
              <w:t xml:space="preserve"> анықталатын ластаудан болған залал үшiн жауапкершiлiк мөлшерiнде Қазақстан Республикасының заңнамасында немесе шартта көзделген мiндеттемелердiң орындалуын қаржылық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кемесінде атаудың, тіркеу пунктінің, сәйкестендіру нөмірінің, шақыру сигналының және кеменің техникалық жабдықталуына байланысты серіктік байланыс станциясының сәйкестендіру нөмірінің және кеме станциясын таңдаулы шақыру нөмірінің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кеме тізіліміне мемлекеттік тіркеуге жататын кемелердің өзінің атауы болмау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жұмыстар аяқталғаннан кейін уақытша жұмыстарды жүргізу үшін жағалау белдеуін пайдаланатын адамдардың ішкі су жолдарының жағалау белдеуінде тазалауды және жайластыруды жүргізуі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жолдарындағы жағалау белдеулерінде навигациялық жүрісті қоспағанда, кеме жүрісіне бағытталған тұрақты оттардың болмауы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қатынасының қауіпсіздігін қамтамасыз етумен шаруашылық және өзге қызметті жүзеге асыру үшін жағалау белдеуін пайдаланудың болмауы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шегіндегі айлақта және жағалау белдеулерінде ішкі су жолдарына және жағалау белдеулеріне теріс әсер көрсететін және (немесе) оларды пайдалануды қиындататын қадағалаусыз кемелердің, құрылыстардың болмауы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мерзімді техникалық байқауды жүргізу мерзімдерін сақтау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техникалық байқау журналының және теңіз порты паспортының болуы және оларды тиісінше жүргізу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 құрылысының қазық және шой құрылғылары техникалық жарамды күйде болады және өз сипаттамалары бойынша айлаққа арқандалатын кемелерге сәйкес келеді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арқандармен тек қазық құралдарына ғана арқандалады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 сызығынан 2 метр ендіктің сыртында айлақ құрылғылары кордонында жүктерді қаттап жинау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бекіткіш құрылғылардың қиябетінде кез-келген заттардың қаттап жиналудың болуы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