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f876" w14:textId="3f8f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жүзеге асыратын мемлекеттік көрсетілетін қызметтерді көрсету процестерін оңтайландыру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маусымдағы № 490 бұйрығы. Қазақстан Республикасының Әділет министрлігінде 2013 жылы 26 шілдеде № 8584 тіркелді. Күші жойылды - Қазақстан Республикасы Инвестициялар және даму министрінің м.а. 2015 жылғы 18 ақпандағы № 133 бұйрығымен</w:t>
      </w:r>
    </w:p>
    <w:p>
      <w:pPr>
        <w:spacing w:after="0"/>
        <w:ind w:left="0"/>
        <w:jc w:val="both"/>
      </w:pPr>
      <w:r>
        <w:rPr>
          <w:rFonts w:ascii="Times New Roman"/>
          <w:b w:val="false"/>
          <w:i w:val="false"/>
          <w:color w:val="ff0000"/>
          <w:sz w:val="28"/>
        </w:rPr>
        <w:t>      Ескерту. Күші жойылды - ҚР Инвестициялар және даму министрінің м.а. 18.02.2015 </w:t>
      </w:r>
      <w:r>
        <w:rPr>
          <w:rFonts w:ascii="Times New Roman"/>
          <w:b w:val="false"/>
          <w:i w:val="false"/>
          <w:color w:val="ff0000"/>
          <w:sz w:val="28"/>
        </w:rPr>
        <w:t>№ 133</w:t>
      </w:r>
      <w:r>
        <w:rPr>
          <w:rFonts w:ascii="Times New Roman"/>
          <w:b w:val="false"/>
          <w:i w:val="false"/>
          <w:color w:val="ff0000"/>
          <w:sz w:val="28"/>
        </w:rPr>
        <w:t>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жүзеге асыратын мемлекеттік көрсетілетін қызметтерді көрсету процестерін оңтайландыру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(Б.Б. Мусин):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оны мемлекеттік тіркеуден кейін бұқаралық ақпарат құралдарында, оның ішінде Қазақстан Республикасы Көлік және коммуникация министрлігінің интернет-ресурсында және мемлекеттік органдардың интранет-порталында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бірінші ресми жариялау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А. Жұмағалиев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w:t>
      </w:r>
      <w:r>
        <w:br/>
      </w:r>
      <w:r>
        <w:rPr>
          <w:rFonts w:ascii="Times New Roman"/>
          <w:b w:val="false"/>
          <w:i w:val="false"/>
          <w:color w:val="000000"/>
          <w:sz w:val="28"/>
        </w:rPr>
        <w:t>
2013 жылғы 26 маусымдағы</w:t>
      </w:r>
      <w:r>
        <w:br/>
      </w:r>
      <w:r>
        <w:rPr>
          <w:rFonts w:ascii="Times New Roman"/>
          <w:b w:val="false"/>
          <w:i w:val="false"/>
          <w:color w:val="000000"/>
          <w:sz w:val="28"/>
        </w:rPr>
        <w:t xml:space="preserve">
№ 490 бұйрығымен   </w:t>
      </w:r>
      <w:r>
        <w:br/>
      </w:r>
      <w:r>
        <w:rPr>
          <w:rFonts w:ascii="Times New Roman"/>
          <w:b w:val="false"/>
          <w:i w:val="false"/>
          <w:color w:val="000000"/>
          <w:sz w:val="28"/>
        </w:rPr>
        <w:t xml:space="preserve">
  бекітілді       </w:t>
      </w:r>
    </w:p>
    <w:bookmarkEnd w:id="1"/>
    <w:bookmarkStart w:name="z9" w:id="2"/>
    <w:p>
      <w:pPr>
        <w:spacing w:after="0"/>
        <w:ind w:left="0"/>
        <w:jc w:val="left"/>
      </w:pPr>
      <w:r>
        <w:rPr>
          <w:rFonts w:ascii="Times New Roman"/>
          <w:b/>
          <w:i w:val="false"/>
          <w:color w:val="000000"/>
        </w:rPr>
        <w:t xml:space="preserve"> 
Орталық мемлекеттік органдар, облыстардың, республикалық маңызы</w:t>
      </w:r>
      <w:r>
        <w:br/>
      </w:r>
      <w:r>
        <w:rPr>
          <w:rFonts w:ascii="Times New Roman"/>
          <w:b/>
          <w:i w:val="false"/>
          <w:color w:val="000000"/>
        </w:rPr>
        <w:t>
бар қалалардың, астананың, аудандардың, облыстық маңызы бар</w:t>
      </w:r>
      <w:r>
        <w:br/>
      </w:r>
      <w:r>
        <w:rPr>
          <w:rFonts w:ascii="Times New Roman"/>
          <w:b/>
          <w:i w:val="false"/>
          <w:color w:val="000000"/>
        </w:rPr>
        <w:t>
қалалардың жергілікті атқарушы органдары, қаладағы аудандардың,</w:t>
      </w:r>
      <w:r>
        <w:br/>
      </w:r>
      <w:r>
        <w:rPr>
          <w:rFonts w:ascii="Times New Roman"/>
          <w:b/>
          <w:i w:val="false"/>
          <w:color w:val="000000"/>
        </w:rPr>
        <w:t>
аудандық маңызы бар қалалардың, кенттердің, ауылдардың, ауылдық</w:t>
      </w:r>
      <w:r>
        <w:br/>
      </w:r>
      <w:r>
        <w:rPr>
          <w:rFonts w:ascii="Times New Roman"/>
          <w:b/>
          <w:i w:val="false"/>
          <w:color w:val="000000"/>
        </w:rPr>
        <w:t>
округтердің әкімдері жүзеге асыратын мемлекеттік көрсетілетін</w:t>
      </w:r>
      <w:r>
        <w:br/>
      </w:r>
      <w:r>
        <w:rPr>
          <w:rFonts w:ascii="Times New Roman"/>
          <w:b/>
          <w:i w:val="false"/>
          <w:color w:val="000000"/>
        </w:rPr>
        <w:t>
қызметтерді көрсету процестерін оңтайландыру қағидалары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жүзеге асыратын мемлекеттік көрсетілетін қызметтерді көрсету процестерін оңтайландыру қағидалары (бұдан әрі - Қағидалар) мемлекеттік органдармен, облыстардың, республикалық маңызы бар қалалардың, астананың, аудандардың, облыстық маңызы бар қалалардың, елді мекендердің, ауылдардың, ауылдық округтардың жергілікті атқарушы органдарымен (бұдан әрі – оңтайландыру субъектілері) тұрақты негізде жүргізілетін мемлекеттік көрсетілетін қызметтерді көрсету процестерін оңтайландырудың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жауапты мемлекеттік орган – мемлекеттік көрсетілетін қызметтің стандартын әзірлейтін және мемлекеттік қызметті оңтайландыруға, оны электрондық нысанға көшіруге жауапты мемлекеттік орган;</w:t>
      </w:r>
      <w:r>
        <w:br/>
      </w:r>
      <w:r>
        <w:rPr>
          <w:rFonts w:ascii="Times New Roman"/>
          <w:b w:val="false"/>
          <w:i w:val="false"/>
          <w:color w:val="000000"/>
          <w:sz w:val="28"/>
        </w:rPr>
        <w:t>
</w:t>
      </w:r>
      <w:r>
        <w:rPr>
          <w:rFonts w:ascii="Times New Roman"/>
          <w:b w:val="false"/>
          <w:i w:val="false"/>
          <w:color w:val="000000"/>
          <w:sz w:val="28"/>
        </w:rPr>
        <w:t>
      2) ақпараттық жүйелерді ықпалдастыру – ақпараттық жүйелер арасында ақпараттық өзара іс-қимылды қамтамасыз ету бойынша іс-шаралар;</w:t>
      </w:r>
      <w:r>
        <w:br/>
      </w:r>
      <w:r>
        <w:rPr>
          <w:rFonts w:ascii="Times New Roman"/>
          <w:b w:val="false"/>
          <w:i w:val="false"/>
          <w:color w:val="000000"/>
          <w:sz w:val="28"/>
        </w:rPr>
        <w:t>
</w:t>
      </w:r>
      <w:r>
        <w:rPr>
          <w:rFonts w:ascii="Times New Roman"/>
          <w:b w:val="false"/>
          <w:i w:val="false"/>
          <w:color w:val="000000"/>
          <w:sz w:val="28"/>
        </w:rPr>
        <w:t>
      3) мемлекеттік қызметтерді көрсету процесін оңтайландыру – мемлекеттік көрсетілетін қызметтерді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r>
        <w:br/>
      </w:r>
      <w:r>
        <w:rPr>
          <w:rFonts w:ascii="Times New Roman"/>
          <w:b w:val="false"/>
          <w:i w:val="false"/>
          <w:color w:val="000000"/>
          <w:sz w:val="28"/>
        </w:rPr>
        <w:t>
</w:t>
      </w:r>
      <w:r>
        <w:rPr>
          <w:rFonts w:ascii="Times New Roman"/>
          <w:b w:val="false"/>
          <w:i w:val="false"/>
          <w:color w:val="000000"/>
          <w:sz w:val="28"/>
        </w:rPr>
        <w:t>
      4) мемлекеттік қызмет көрсету процесін автоматтандыру – электрондық нысанда мемлекеттік көрсетілетін қызметтерді қамтамасыз ету үшін көрсетілетін қызметті берушінің әкімшілік процестерін түрлендіру рәсімі (бұдан әрі - автоматтандыру).</w:t>
      </w:r>
    </w:p>
    <w:bookmarkEnd w:id="4"/>
    <w:bookmarkStart w:name="z17" w:id="5"/>
    <w:p>
      <w:pPr>
        <w:spacing w:after="0"/>
        <w:ind w:left="0"/>
        <w:jc w:val="left"/>
      </w:pPr>
      <w:r>
        <w:rPr>
          <w:rFonts w:ascii="Times New Roman"/>
          <w:b/>
          <w:i w:val="false"/>
          <w:color w:val="000000"/>
        </w:rPr>
        <w:t xml:space="preserve"> 
2. Мемлекеттік қызметті көрсету процестерін</w:t>
      </w:r>
      <w:r>
        <w:br/>
      </w:r>
      <w:r>
        <w:rPr>
          <w:rFonts w:ascii="Times New Roman"/>
          <w:b/>
          <w:i w:val="false"/>
          <w:color w:val="000000"/>
        </w:rPr>
        <w:t>
оңтайландыру тәртібі</w:t>
      </w:r>
    </w:p>
    <w:bookmarkEnd w:id="5"/>
    <w:bookmarkStart w:name="z18" w:id="6"/>
    <w:p>
      <w:pPr>
        <w:spacing w:after="0"/>
        <w:ind w:left="0"/>
        <w:jc w:val="both"/>
      </w:pPr>
      <w:r>
        <w:rPr>
          <w:rFonts w:ascii="Times New Roman"/>
          <w:b w:val="false"/>
          <w:i w:val="false"/>
          <w:color w:val="000000"/>
          <w:sz w:val="28"/>
        </w:rPr>
        <w:t>
      3. Мемлекеттік қызметті көрсету процестерін оңтайландыру мынадай кезеңдерде жүргізіледі:</w:t>
      </w:r>
      <w:r>
        <w:br/>
      </w:r>
      <w:r>
        <w:rPr>
          <w:rFonts w:ascii="Times New Roman"/>
          <w:b w:val="false"/>
          <w:i w:val="false"/>
          <w:color w:val="000000"/>
          <w:sz w:val="28"/>
        </w:rPr>
        <w:t>
</w:t>
      </w:r>
      <w:r>
        <w:rPr>
          <w:rFonts w:ascii="Times New Roman"/>
          <w:b w:val="false"/>
          <w:i w:val="false"/>
          <w:color w:val="000000"/>
          <w:sz w:val="28"/>
        </w:rPr>
        <w:t>
      1) жауапты мемлекеттік органның мемлекеттік қызметті көрсету процестерін оңтайландыру бойынша жұмыс тобын құру;</w:t>
      </w:r>
      <w:r>
        <w:br/>
      </w:r>
      <w:r>
        <w:rPr>
          <w:rFonts w:ascii="Times New Roman"/>
          <w:b w:val="false"/>
          <w:i w:val="false"/>
          <w:color w:val="000000"/>
          <w:sz w:val="28"/>
        </w:rPr>
        <w:t>
</w:t>
      </w:r>
      <w:r>
        <w:rPr>
          <w:rFonts w:ascii="Times New Roman"/>
          <w:b w:val="false"/>
          <w:i w:val="false"/>
          <w:color w:val="000000"/>
          <w:sz w:val="28"/>
        </w:rPr>
        <w:t>
      2) мемлекеттік қызметтерді көрсету процестерін оңтайландыру бойынша жұмыс тобының мемлекеттік қызмет көрсету процесін зерделеуі, мемлекеттік қызметті оңтайландыру тәсілін таңдаумен қоса, оны көрсетудің оңтайландырылған тәртібін анықтау жұмыстарын жүргізу;</w:t>
      </w:r>
      <w:r>
        <w:br/>
      </w:r>
      <w:r>
        <w:rPr>
          <w:rFonts w:ascii="Times New Roman"/>
          <w:b w:val="false"/>
          <w:i w:val="false"/>
          <w:color w:val="000000"/>
          <w:sz w:val="28"/>
        </w:rPr>
        <w:t>
</w:t>
      </w:r>
      <w:r>
        <w:rPr>
          <w:rFonts w:ascii="Times New Roman"/>
          <w:b w:val="false"/>
          <w:i w:val="false"/>
          <w:color w:val="000000"/>
          <w:sz w:val="28"/>
        </w:rPr>
        <w:t>
      3) жүргізілген зерделеу туралы есепті және мемлекеттік қызметті оңтайландыру және автоматтандыру бойынша іс-шаралар жоспарын</w:t>
      </w:r>
      <w:r>
        <w:br/>
      </w:r>
      <w:r>
        <w:rPr>
          <w:rFonts w:ascii="Times New Roman"/>
          <w:b w:val="false"/>
          <w:i w:val="false"/>
          <w:color w:val="000000"/>
          <w:sz w:val="28"/>
        </w:rPr>
        <w:t>
(бұдан әрі - Жоспар) әзірлеу, келісу және бекіту;</w:t>
      </w:r>
      <w:r>
        <w:br/>
      </w:r>
      <w:r>
        <w:rPr>
          <w:rFonts w:ascii="Times New Roman"/>
          <w:b w:val="false"/>
          <w:i w:val="false"/>
          <w:color w:val="000000"/>
          <w:sz w:val="28"/>
        </w:rPr>
        <w:t>
</w:t>
      </w:r>
      <w:r>
        <w:rPr>
          <w:rFonts w:ascii="Times New Roman"/>
          <w:b w:val="false"/>
          <w:i w:val="false"/>
          <w:color w:val="000000"/>
          <w:sz w:val="28"/>
        </w:rPr>
        <w:t>
      4) бекітілген іс-шаралар жоспарына сәйкес мемлекеттік қызметті көрсету процестерін оңтайландыруды жүргізу, оның ішінде:</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процесінде әрекет етуші ақпараттық жүйелерді жаңғырту;</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процесінде әрекет етуші ақпараттық жүйелерді ықпалдастыру;</w:t>
      </w:r>
      <w:r>
        <w:br/>
      </w:r>
      <w:r>
        <w:rPr>
          <w:rFonts w:ascii="Times New Roman"/>
          <w:b w:val="false"/>
          <w:i w:val="false"/>
          <w:color w:val="000000"/>
          <w:sz w:val="28"/>
        </w:rPr>
        <w:t>
</w:t>
      </w:r>
      <w:r>
        <w:rPr>
          <w:rFonts w:ascii="Times New Roman"/>
          <w:b w:val="false"/>
          <w:i w:val="false"/>
          <w:color w:val="000000"/>
          <w:sz w:val="28"/>
        </w:rPr>
        <w:t>
      оңтайландырылған мемлекеттік қызметті тәжірибелік, содан соң өндірістік пайдалануға енгізу;</w:t>
      </w:r>
      <w:r>
        <w:br/>
      </w:r>
      <w:r>
        <w:rPr>
          <w:rFonts w:ascii="Times New Roman"/>
          <w:b w:val="false"/>
          <w:i w:val="false"/>
          <w:color w:val="000000"/>
          <w:sz w:val="28"/>
        </w:rPr>
        <w:t>
</w:t>
      </w:r>
      <w:r>
        <w:rPr>
          <w:rFonts w:ascii="Times New Roman"/>
          <w:b w:val="false"/>
          <w:i w:val="false"/>
          <w:color w:val="000000"/>
          <w:sz w:val="28"/>
        </w:rPr>
        <w:t>
      жеке және заңды тұлғаларды мемлекеттік қызметті көрсетудің оңтайландырылған процесі туралы бұқаралық ақпарат құралдары арқылы хабардар ету.</w:t>
      </w:r>
      <w:r>
        <w:br/>
      </w:r>
      <w:r>
        <w:rPr>
          <w:rFonts w:ascii="Times New Roman"/>
          <w:b w:val="false"/>
          <w:i w:val="false"/>
          <w:color w:val="000000"/>
          <w:sz w:val="28"/>
        </w:rPr>
        <w:t>
</w:t>
      </w:r>
      <w:r>
        <w:rPr>
          <w:rFonts w:ascii="Times New Roman"/>
          <w:b w:val="false"/>
          <w:i w:val="false"/>
          <w:color w:val="000000"/>
          <w:sz w:val="28"/>
        </w:rPr>
        <w:t>
      4. Көрсету процестері оңтайландырудан өткен мемлекеттік қызметтер қажет болған жағдайда қайта және кезекті оңтайландыруға жатқызылады.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қызметтер процестерін оңтайландырудың басты тәсілі мемлекеттік қызметті көрсету процесін автоматтандыру болып табылады. Мемлекеттік қызметті көрсету процестерін оңтайландыру бойынша барлық басқа іс-шараларды жауапты мемлекеттік орган тек автоматтандыруды жүргізу мүмкін болмаған жағдайда ғана жүргізеді.</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қызметтерді автоматтандыру міндетті түрде ақпараттандыру саласындағы оператордың қатысуымен жүргізіледі.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