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5b28" w14:textId="f3f5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Қандастарды бейімдеу және ықпалдастыру орталықтары қызметінің қағидаларын және Уақытша орналастыру орталықтарының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22 шілдедегі № 330-ө-м бұйрығы. Қазақстан Республикасының Әділет министрлігінде 2013 жылы 05 тамызда № 8601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Қандастарды бейімдеу және ықпалдастыру орталықтары қызметінің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Уақытша орналастыру орталықтары қызметінің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(А.Ә. Сарбасов):</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Е.К. Егембердіге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330-ө-м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Қандастарды бейімдеу және ықпалдастыру орталықтары қызметінің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10"/>
    <w:p>
      <w:pPr>
        <w:spacing w:after="0"/>
        <w:ind w:left="0"/>
        <w:jc w:val="left"/>
      </w:pPr>
      <w:r>
        <w:rPr>
          <w:rFonts w:ascii="Times New Roman"/>
          <w:b/>
          <w:i w:val="false"/>
          <w:color w:val="000000"/>
        </w:rPr>
        <w:t xml:space="preserve"> 1-тарау. Жалпы ережелер</w:t>
      </w:r>
    </w:p>
    <w:bookmarkEnd w:id="10"/>
    <w:bookmarkStart w:name="z76" w:id="11"/>
    <w:p>
      <w:pPr>
        <w:spacing w:after="0"/>
        <w:ind w:left="0"/>
        <w:jc w:val="both"/>
      </w:pPr>
      <w:r>
        <w:rPr>
          <w:rFonts w:ascii="Times New Roman"/>
          <w:b w:val="false"/>
          <w:i w:val="false"/>
          <w:color w:val="000000"/>
          <w:sz w:val="28"/>
        </w:rPr>
        <w:t xml:space="preserve">
      1. Осы Қандастарды бейімдеу және ықпалдастыру орталықтары қызметінің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қандастарды бейімдеу және ықпалдастыру орталықтары қызметінің тәртібін айқындайды.</w:t>
      </w:r>
    </w:p>
    <w:bookmarkEnd w:id="11"/>
    <w:bookmarkStart w:name="z7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78" w:id="13"/>
    <w:p>
      <w:pPr>
        <w:spacing w:after="0"/>
        <w:ind w:left="0"/>
        <w:jc w:val="both"/>
      </w:pPr>
      <w:r>
        <w:rPr>
          <w:rFonts w:ascii="Times New Roman"/>
          <w:b w:val="false"/>
          <w:i w:val="false"/>
          <w:color w:val="000000"/>
          <w:sz w:val="28"/>
        </w:rPr>
        <w:t>
      1) бейімдеу және ықпалдастыру қызметтері - қандастар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bookmarkEnd w:id="13"/>
    <w:bookmarkStart w:name="z79" w:id="14"/>
    <w:p>
      <w:pPr>
        <w:spacing w:after="0"/>
        <w:ind w:left="0"/>
        <w:jc w:val="both"/>
      </w:pPr>
      <w:r>
        <w:rPr>
          <w:rFonts w:ascii="Times New Roman"/>
          <w:b w:val="false"/>
          <w:i w:val="false"/>
          <w:color w:val="000000"/>
          <w:sz w:val="28"/>
        </w:rPr>
        <w:t>
      2) қандастарды бейімдеу және ықпалдастыру орталығы (бұдан әрі - Орталық) - Қазақстан Республикасының заңнамасына сәйкес облыстың, республикалық маңызы бар қаланың, астананың жергілікті атқарушы органы құратын және қандастарға, олардың отбасы мүшелеріне бейімдеу және ықпалдастыру қызметтерін көрсетуге және олардың уақытша тұруына арналған заңды тұлға;</w:t>
      </w:r>
    </w:p>
    <w:bookmarkEnd w:id="14"/>
    <w:bookmarkStart w:name="z80" w:id="15"/>
    <w:p>
      <w:pPr>
        <w:spacing w:after="0"/>
        <w:ind w:left="0"/>
        <w:jc w:val="both"/>
      </w:pPr>
      <w:r>
        <w:rPr>
          <w:rFonts w:ascii="Times New Roman"/>
          <w:b w:val="false"/>
          <w:i w:val="false"/>
          <w:color w:val="000000"/>
          <w:sz w:val="28"/>
        </w:rPr>
        <w:t xml:space="preserve">
      3) қандас - бұрын Қазақстан Республикасының азаматтығында болмаған, тарихи отанына келген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bookmarkEnd w:id="15"/>
    <w:bookmarkStart w:name="z81" w:id="16"/>
    <w:p>
      <w:pPr>
        <w:spacing w:after="0"/>
        <w:ind w:left="0"/>
        <w:jc w:val="both"/>
      </w:pPr>
      <w:r>
        <w:rPr>
          <w:rFonts w:ascii="Times New Roman"/>
          <w:b w:val="false"/>
          <w:i w:val="false"/>
          <w:color w:val="000000"/>
          <w:sz w:val="28"/>
        </w:rPr>
        <w:t>
      3. Орталық мемлекеттік мекеме болып табылады. Қазақстан Республикасының заңнамасына сәйкес бейімдеу және ықпалдастыру қызметтерін алу мақсатында қандастар мен олардың отбасы мүшелерінің уақытша тұруын қамтамасыз ету Орталықтың негізгі міндеті болып табылады.</w:t>
      </w:r>
    </w:p>
    <w:bookmarkEnd w:id="16"/>
    <w:bookmarkStart w:name="z82" w:id="17"/>
    <w:p>
      <w:pPr>
        <w:spacing w:after="0"/>
        <w:ind w:left="0"/>
        <w:jc w:val="both"/>
      </w:pPr>
      <w:r>
        <w:rPr>
          <w:rFonts w:ascii="Times New Roman"/>
          <w:b w:val="false"/>
          <w:i w:val="false"/>
          <w:color w:val="000000"/>
          <w:sz w:val="28"/>
        </w:rPr>
        <w:t>
      4. Орталықты қаржыландыру мемлекеттік бюджет есебінен жүзеге асырылады.</w:t>
      </w:r>
    </w:p>
    <w:bookmarkEnd w:id="17"/>
    <w:bookmarkStart w:name="z83" w:id="18"/>
    <w:p>
      <w:pPr>
        <w:spacing w:after="0"/>
        <w:ind w:left="0"/>
        <w:jc w:val="left"/>
      </w:pPr>
      <w:r>
        <w:rPr>
          <w:rFonts w:ascii="Times New Roman"/>
          <w:b/>
          <w:i w:val="false"/>
          <w:color w:val="000000"/>
        </w:rPr>
        <w:t xml:space="preserve"> 2-тарау. Орталық қызметінің тәртібі</w:t>
      </w:r>
    </w:p>
    <w:bookmarkEnd w:id="18"/>
    <w:bookmarkStart w:name="z84" w:id="19"/>
    <w:p>
      <w:pPr>
        <w:spacing w:after="0"/>
        <w:ind w:left="0"/>
        <w:jc w:val="both"/>
      </w:pPr>
      <w:r>
        <w:rPr>
          <w:rFonts w:ascii="Times New Roman"/>
          <w:b w:val="false"/>
          <w:i w:val="false"/>
          <w:color w:val="000000"/>
          <w:sz w:val="28"/>
        </w:rPr>
        <w:t>
      5. Орталықта уақытша негізде тұру үшін қандастар, сондай-ақ олардың отбасы мүшелері тегін орналастырылады.</w:t>
      </w:r>
    </w:p>
    <w:bookmarkEnd w:id="19"/>
    <w:bookmarkStart w:name="z85" w:id="20"/>
    <w:p>
      <w:pPr>
        <w:spacing w:after="0"/>
        <w:ind w:left="0"/>
        <w:jc w:val="both"/>
      </w:pPr>
      <w:r>
        <w:rPr>
          <w:rFonts w:ascii="Times New Roman"/>
          <w:b w:val="false"/>
          <w:i w:val="false"/>
          <w:color w:val="000000"/>
          <w:sz w:val="28"/>
        </w:rPr>
        <w:t>
      6. Орталықты қайта құру немесе тарату Қазақстан Республикасының азаматтық заңнамасына сәйкес жүргізіледі. Орталық заңды тұлға құқығын иеленеді, дербес теңгерімі, Қазақстан Республикасы қаржы заңнамасына сәйкес банктерде шоттары, Қазақстан Республикасы Мемлекеттік елтаңбасы бейнеленген және мемлекеттік мекеменің атауы бар мөрі, бланкілері болады.</w:t>
      </w:r>
    </w:p>
    <w:bookmarkEnd w:id="20"/>
    <w:bookmarkStart w:name="z86" w:id="21"/>
    <w:p>
      <w:pPr>
        <w:spacing w:after="0"/>
        <w:ind w:left="0"/>
        <w:jc w:val="both"/>
      </w:pPr>
      <w:r>
        <w:rPr>
          <w:rFonts w:ascii="Times New Roman"/>
          <w:b w:val="false"/>
          <w:i w:val="false"/>
          <w:color w:val="000000"/>
          <w:sz w:val="28"/>
        </w:rPr>
        <w:t>
      7. Орталықта қандастардың қоғамға тезірек бейімделуі мен ықпалдасуына бағытталған жағдайлар жасалады.</w:t>
      </w:r>
    </w:p>
    <w:bookmarkEnd w:id="21"/>
    <w:bookmarkStart w:name="z87" w:id="22"/>
    <w:p>
      <w:pPr>
        <w:spacing w:after="0"/>
        <w:ind w:left="0"/>
        <w:jc w:val="both"/>
      </w:pPr>
      <w:r>
        <w:rPr>
          <w:rFonts w:ascii="Times New Roman"/>
          <w:b w:val="false"/>
          <w:i w:val="false"/>
          <w:color w:val="000000"/>
          <w:sz w:val="28"/>
        </w:rPr>
        <w:t>
      8. Орталықта тегін тұратын қандастар мен олардың отбасы мүшелеріне мынадай қызметтер көрсетіледі:</w:t>
      </w:r>
    </w:p>
    <w:bookmarkEnd w:id="22"/>
    <w:bookmarkStart w:name="z88" w:id="23"/>
    <w:p>
      <w:pPr>
        <w:spacing w:after="0"/>
        <w:ind w:left="0"/>
        <w:jc w:val="both"/>
      </w:pPr>
      <w:r>
        <w:rPr>
          <w:rFonts w:ascii="Times New Roman"/>
          <w:b w:val="false"/>
          <w:i w:val="false"/>
          <w:color w:val="000000"/>
          <w:sz w:val="28"/>
        </w:rPr>
        <w:t>
      1) ақпараттық және анықтамалық қызметтер ұсыну;</w:t>
      </w:r>
    </w:p>
    <w:bookmarkEnd w:id="23"/>
    <w:bookmarkStart w:name="z89" w:id="24"/>
    <w:p>
      <w:pPr>
        <w:spacing w:after="0"/>
        <w:ind w:left="0"/>
        <w:jc w:val="both"/>
      </w:pPr>
      <w:r>
        <w:rPr>
          <w:rFonts w:ascii="Times New Roman"/>
          <w:b w:val="false"/>
          <w:i w:val="false"/>
          <w:color w:val="000000"/>
          <w:sz w:val="28"/>
        </w:rPr>
        <w:t>
      2) аударма бойынша қызмет көрсету;</w:t>
      </w:r>
    </w:p>
    <w:bookmarkEnd w:id="24"/>
    <w:bookmarkStart w:name="z90" w:id="25"/>
    <w:p>
      <w:pPr>
        <w:spacing w:after="0"/>
        <w:ind w:left="0"/>
        <w:jc w:val="both"/>
      </w:pPr>
      <w:r>
        <w:rPr>
          <w:rFonts w:ascii="Times New Roman"/>
          <w:b w:val="false"/>
          <w:i w:val="false"/>
          <w:color w:val="000000"/>
          <w:sz w:val="28"/>
        </w:rPr>
        <w:t>
      3) жұмысқа орналастыруда, кәсіптік даярлауда, қайта даярлауда және біліктілікті арттыруда көмек;</w:t>
      </w:r>
    </w:p>
    <w:bookmarkEnd w:id="25"/>
    <w:bookmarkStart w:name="z91" w:id="26"/>
    <w:p>
      <w:pPr>
        <w:spacing w:after="0"/>
        <w:ind w:left="0"/>
        <w:jc w:val="both"/>
      </w:pPr>
      <w:r>
        <w:rPr>
          <w:rFonts w:ascii="Times New Roman"/>
          <w:b w:val="false"/>
          <w:i w:val="false"/>
          <w:color w:val="000000"/>
          <w:sz w:val="28"/>
        </w:rPr>
        <w:t>
      4) Қазақстан Республикасының тарихы, мәдениеті мен салт-дәстүрі жөнінде, заңнама негіздері және шағын бизнес ашу бойынша оқыту курстарын өткізу;</w:t>
      </w:r>
    </w:p>
    <w:bookmarkEnd w:id="26"/>
    <w:bookmarkStart w:name="z92" w:id="27"/>
    <w:p>
      <w:pPr>
        <w:spacing w:after="0"/>
        <w:ind w:left="0"/>
        <w:jc w:val="both"/>
      </w:pPr>
      <w:r>
        <w:rPr>
          <w:rFonts w:ascii="Times New Roman"/>
          <w:b w:val="false"/>
          <w:i w:val="false"/>
          <w:color w:val="000000"/>
          <w:sz w:val="28"/>
        </w:rPr>
        <w:t>
      5) әртүрлі мәдени іс-шаралар өткізу;</w:t>
      </w:r>
    </w:p>
    <w:bookmarkEnd w:id="27"/>
    <w:p>
      <w:pPr>
        <w:spacing w:after="0"/>
        <w:ind w:left="0"/>
        <w:jc w:val="both"/>
      </w:pPr>
      <w:r>
        <w:rPr>
          <w:rFonts w:ascii="Times New Roman"/>
          <w:b w:val="false"/>
          <w:i w:val="false"/>
          <w:color w:val="000000"/>
          <w:sz w:val="28"/>
        </w:rPr>
        <w:t xml:space="preserve">
      6) құқықтық қызмет көрсету (тіркелуге,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нысан бойынша қандастарды қабылдаудың өңірлік квотасына енгізуге өтініш беруге, азаматтық, әлеуметтік жәрдемақылар алуға кеңестер, консультациялар беру және көмек көрсету);;</w:t>
      </w:r>
    </w:p>
    <w:bookmarkStart w:name="z93" w:id="28"/>
    <w:p>
      <w:pPr>
        <w:spacing w:after="0"/>
        <w:ind w:left="0"/>
        <w:jc w:val="both"/>
      </w:pPr>
      <w:r>
        <w:rPr>
          <w:rFonts w:ascii="Times New Roman"/>
          <w:b w:val="false"/>
          <w:i w:val="false"/>
          <w:color w:val="000000"/>
          <w:sz w:val="28"/>
        </w:rPr>
        <w:t>
      7) Қазақстан азаматтығын алу және құжаттандыру мәселелеріне жәрдемдесу;</w:t>
      </w:r>
    </w:p>
    <w:bookmarkEnd w:id="28"/>
    <w:bookmarkStart w:name="z94" w:id="29"/>
    <w:p>
      <w:pPr>
        <w:spacing w:after="0"/>
        <w:ind w:left="0"/>
        <w:jc w:val="both"/>
      </w:pPr>
      <w:r>
        <w:rPr>
          <w:rFonts w:ascii="Times New Roman"/>
          <w:b w:val="false"/>
          <w:i w:val="false"/>
          <w:color w:val="000000"/>
          <w:sz w:val="28"/>
        </w:rPr>
        <w:t>
      8) тегін медициналық көмектің кепілдік берілген көлемін;</w:t>
      </w:r>
    </w:p>
    <w:bookmarkEnd w:id="29"/>
    <w:bookmarkStart w:name="z95" w:id="30"/>
    <w:p>
      <w:pPr>
        <w:spacing w:after="0"/>
        <w:ind w:left="0"/>
        <w:jc w:val="both"/>
      </w:pPr>
      <w:r>
        <w:rPr>
          <w:rFonts w:ascii="Times New Roman"/>
          <w:b w:val="false"/>
          <w:i w:val="false"/>
          <w:color w:val="000000"/>
          <w:sz w:val="28"/>
        </w:rPr>
        <w:t>
      9) қазақ және орыс тілдерін оқыту;</w:t>
      </w:r>
    </w:p>
    <w:bookmarkEnd w:id="30"/>
    <w:bookmarkStart w:name="z96" w:id="31"/>
    <w:p>
      <w:pPr>
        <w:spacing w:after="0"/>
        <w:ind w:left="0"/>
        <w:jc w:val="both"/>
      </w:pPr>
      <w:r>
        <w:rPr>
          <w:rFonts w:ascii="Times New Roman"/>
          <w:b w:val="false"/>
          <w:i w:val="false"/>
          <w:color w:val="000000"/>
          <w:sz w:val="28"/>
        </w:rPr>
        <w:t>
      10) мемлекеттік атаулы әлеуметтік көмек алуға жәрдемдесу.</w:t>
      </w:r>
    </w:p>
    <w:bookmarkEnd w:id="31"/>
    <w:bookmarkStart w:name="z97" w:id="32"/>
    <w:p>
      <w:pPr>
        <w:spacing w:after="0"/>
        <w:ind w:left="0"/>
        <w:jc w:val="both"/>
      </w:pPr>
      <w:r>
        <w:rPr>
          <w:rFonts w:ascii="Times New Roman"/>
          <w:b w:val="false"/>
          <w:i w:val="false"/>
          <w:color w:val="000000"/>
          <w:sz w:val="28"/>
        </w:rPr>
        <w:t>
      9. Орталыққа орналастыру және ол жерде қандастарды ұстау Қазақстан Республикасының медициналық қамсыздандыру, санитарлық саулық, сәулеттік реттеу, құрылыс саласы, тұрғын үй қатынастары және коммуналдық шаруашылық салаларының талаптарына сай болуы тиіс.</w:t>
      </w:r>
    </w:p>
    <w:bookmarkEnd w:id="32"/>
    <w:p>
      <w:pPr>
        <w:spacing w:after="0"/>
        <w:ind w:left="0"/>
        <w:jc w:val="both"/>
      </w:pPr>
      <w:r>
        <w:rPr>
          <w:rFonts w:ascii="Times New Roman"/>
          <w:b w:val="false"/>
          <w:i w:val="false"/>
          <w:color w:val="000000"/>
          <w:sz w:val="28"/>
        </w:rPr>
        <w:t>
      Орталық қандастарды оқыту үшін қажетті әдістемелік құралдар мен материалдық-техникалық жабдықтармен қамсыздандырылады.</w:t>
      </w:r>
    </w:p>
    <w:bookmarkStart w:name="z98" w:id="33"/>
    <w:p>
      <w:pPr>
        <w:spacing w:after="0"/>
        <w:ind w:left="0"/>
        <w:jc w:val="both"/>
      </w:pPr>
      <w:r>
        <w:rPr>
          <w:rFonts w:ascii="Times New Roman"/>
          <w:b w:val="false"/>
          <w:i w:val="false"/>
          <w:color w:val="000000"/>
          <w:sz w:val="28"/>
        </w:rPr>
        <w:t>
      10. Орталықтың жұмыс режимі ішкі еңбек тәртібі қағидаларында белгіленген және Қазақстан Республикасының еңбек заңнамасының нормаларына қайшы келмеуге тиіс.</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330-ө-м бұйрығына</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Уақытша орналастыру орталықтары қызметінің қағидалары</w:t>
      </w:r>
    </w:p>
    <w:bookmarkEnd w:id="34"/>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04.08.2020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35"/>
    <w:p>
      <w:pPr>
        <w:spacing w:after="0"/>
        <w:ind w:left="0"/>
        <w:jc w:val="left"/>
      </w:pPr>
      <w:r>
        <w:rPr>
          <w:rFonts w:ascii="Times New Roman"/>
          <w:b/>
          <w:i w:val="false"/>
          <w:color w:val="000000"/>
        </w:rPr>
        <w:t xml:space="preserve"> 1-тарау. Жалпы ережелер</w:t>
      </w:r>
    </w:p>
    <w:bookmarkEnd w:id="35"/>
    <w:bookmarkStart w:name="z64" w:id="36"/>
    <w:p>
      <w:pPr>
        <w:spacing w:after="0"/>
        <w:ind w:left="0"/>
        <w:jc w:val="both"/>
      </w:pPr>
      <w:r>
        <w:rPr>
          <w:rFonts w:ascii="Times New Roman"/>
          <w:b w:val="false"/>
          <w:i w:val="false"/>
          <w:color w:val="000000"/>
          <w:sz w:val="28"/>
        </w:rPr>
        <w:t xml:space="preserve">
      1. Осы Уақытша орналастыру орталықтары қызметінің қағидалары (бұдан әрі - Қағидалар) "Халықтың көші-қоны туралы" 2011 жылғы 22 шілдедегі Қазақстан Республикасы Заңының 11-бабы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уақытша орналастыру орталықтары қызметінің тәртібін анықтайды.</w:t>
      </w:r>
    </w:p>
    <w:bookmarkEnd w:id="36"/>
    <w:bookmarkStart w:name="z65" w:id="3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7"/>
    <w:bookmarkStart w:name="z66" w:id="38"/>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38"/>
    <w:bookmarkStart w:name="z67" w:id="39"/>
    <w:p>
      <w:pPr>
        <w:spacing w:after="0"/>
        <w:ind w:left="0"/>
        <w:jc w:val="both"/>
      </w:pPr>
      <w:r>
        <w:rPr>
          <w:rFonts w:ascii="Times New Roman"/>
          <w:b w:val="false"/>
          <w:i w:val="false"/>
          <w:color w:val="000000"/>
          <w:sz w:val="28"/>
        </w:rPr>
        <w:t>
      2) уақытша орналастыру орталығы (бұдан әрі - Орталық) - этникалық қазақтар мен олардың отбасы мүшелерінің қандас мәртебесін алғанға дейін уақытша тұруына арналған тұрғын жай;</w:t>
      </w:r>
    </w:p>
    <w:bookmarkEnd w:id="39"/>
    <w:bookmarkStart w:name="z68" w:id="40"/>
    <w:p>
      <w:pPr>
        <w:spacing w:after="0"/>
        <w:ind w:left="0"/>
        <w:jc w:val="both"/>
      </w:pPr>
      <w:r>
        <w:rPr>
          <w:rFonts w:ascii="Times New Roman"/>
          <w:b w:val="false"/>
          <w:i w:val="false"/>
          <w:color w:val="000000"/>
          <w:sz w:val="28"/>
        </w:rPr>
        <w:t>
      3) этникалық қазақ - шетелде тұрақты тұратын ұлты қазақ шетелдік немесе азаматтығы жоқ адам.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1"/>
    <w:p>
      <w:pPr>
        <w:spacing w:after="0"/>
        <w:ind w:left="0"/>
        <w:jc w:val="both"/>
      </w:pPr>
      <w:r>
        <w:rPr>
          <w:rFonts w:ascii="Times New Roman"/>
          <w:b w:val="false"/>
          <w:i w:val="false"/>
          <w:color w:val="000000"/>
          <w:sz w:val="28"/>
        </w:rPr>
        <w:t>
      3. Орталық қызметінің негізгі міндеті этникалық қазақтар немесе қоныс аударушылар, сондай-ақ олардың отбасы мүшелерінің оралман мәртебесін алғанға дейін уақытша тұруын қамтамасыз ету болып табылады.</w:t>
      </w:r>
    </w:p>
    <w:bookmarkEnd w:id="41"/>
    <w:p>
      <w:pPr>
        <w:spacing w:after="0"/>
        <w:ind w:left="0"/>
        <w:jc w:val="both"/>
      </w:pPr>
      <w:r>
        <w:rPr>
          <w:rFonts w:ascii="Times New Roman"/>
          <w:b w:val="false"/>
          <w:i w:val="false"/>
          <w:color w:val="000000"/>
          <w:sz w:val="28"/>
        </w:rPr>
        <w:t>
      4. Орталықты қаржыландыру мемлекеттік бюджет есебінен жүзеге асырылады.</w:t>
      </w:r>
    </w:p>
    <w:bookmarkStart w:name="z70" w:id="42"/>
    <w:p>
      <w:pPr>
        <w:spacing w:after="0"/>
        <w:ind w:left="0"/>
        <w:jc w:val="left"/>
      </w:pPr>
      <w:r>
        <w:rPr>
          <w:rFonts w:ascii="Times New Roman"/>
          <w:b/>
          <w:i w:val="false"/>
          <w:color w:val="000000"/>
        </w:rPr>
        <w:t xml:space="preserve"> </w:t>
      </w:r>
      <w:r>
        <w:rPr>
          <w:rFonts w:ascii="Times New Roman"/>
          <w:b/>
          <w:i w:val="false"/>
          <w:color w:val="000000"/>
        </w:rPr>
        <w:t>2-тарау. Орталық қызметінің тәртібі</w:t>
      </w:r>
    </w:p>
    <w:bookmarkEnd w:id="42"/>
    <w:bookmarkStart w:name="z72" w:id="43"/>
    <w:p>
      <w:pPr>
        <w:spacing w:after="0"/>
        <w:ind w:left="0"/>
        <w:jc w:val="both"/>
      </w:pPr>
      <w:r>
        <w:rPr>
          <w:rFonts w:ascii="Times New Roman"/>
          <w:b w:val="false"/>
          <w:i w:val="false"/>
          <w:color w:val="000000"/>
          <w:sz w:val="28"/>
        </w:rPr>
        <w:t>
      5. Орталықта уақытша негізде тұру үшін этникалық қазақтар және қоныс аударушылар, сондай-ақ олардың отбасы мүшелері (этникалық қазақ және оның отбасы мүшелері қандас мәртебесін алғанға, қоныс аударушы және оның отбасы мүшелері жұмыс берушімен еңбек шартын жасағанға дейін, бірақ күнтізбелік 10 күннен аспайтын мерзім) Орталыққа бір рет тегін орналастырылады.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4"/>
    <w:p>
      <w:pPr>
        <w:spacing w:after="0"/>
        <w:ind w:left="0"/>
        <w:jc w:val="both"/>
      </w:pPr>
      <w:r>
        <w:rPr>
          <w:rFonts w:ascii="Times New Roman"/>
          <w:b w:val="false"/>
          <w:i w:val="false"/>
          <w:color w:val="000000"/>
          <w:sz w:val="28"/>
        </w:rPr>
        <w:t>
      6. Орталықта этникалық қазақтар мен қоныс аударушылардың, сондай-ақ олардың отбасы мүшелерінің тұруы үшін қажетті жағдайлар жасалады.</w:t>
      </w:r>
    </w:p>
    <w:bookmarkEnd w:id="44"/>
    <w:bookmarkStart w:name="z74" w:id="45"/>
    <w:p>
      <w:pPr>
        <w:spacing w:after="0"/>
        <w:ind w:left="0"/>
        <w:jc w:val="both"/>
      </w:pPr>
      <w:r>
        <w:rPr>
          <w:rFonts w:ascii="Times New Roman"/>
          <w:b w:val="false"/>
          <w:i w:val="false"/>
          <w:color w:val="000000"/>
          <w:sz w:val="28"/>
        </w:rPr>
        <w:t>
      7. Орталыққа орналастыру және ол жерде этникалық қазақтарды және қоныс аударушыларды ұстау Қазақстан Республикасының медициналық қамсыздандыру, санитарлық саулық, сәулеттік реттеу, құрылыс саласы, тұрғын үй қатынастары және коммуналдық шаруашылық салаларының талаптарына сай болуға тиіс.</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