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7bed" w14:textId="2337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қаржы нарығын және қаржы ұйымдарын реттеу, бақылау мен қадағалау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26 шілдедегі № 204 қаулысы. Қазақстан Республикасының Әділет министрлігінде 2013 жылы 28 тамызда № 8667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қаржы нарығын және қаржы ұйымдарын реттеу, бақылау мен қадағалау мәселелері бойынша өзгерістер мен толықтырулар енгізілетін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Тізбенің 3-тармағының алтыншы және жетінші абзацтары 2014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қаржы нарығын және қаржы ұйымдарын</w:t>
      </w:r>
      <w:r>
        <w:br/>
      </w:r>
      <w:r>
        <w:rPr>
          <w:rFonts w:ascii="Times New Roman"/>
          <w:b/>
          <w:i w:val="false"/>
          <w:color w:val="000000"/>
        </w:rPr>
        <w:t>реттеу, бақылау мен қадағалау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толықтырулар енгізілетін нормативтік құқықтық актілерінің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- ҚР Ұлттық Банкі Басқармасының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Ұлттық Банкі Басқармасының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(01.03.2017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Ұлттық банк Басқармасының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ҚР Ұлттық Банкі Басқармасының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7"/>
    <w:bookmarkStart w:name="z1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Күші жойылды - ҚР Ұлттық Банкі Басқармасының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8"/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Күші жойылды - ҚР Ұлттық Банкі Басқармасының 23.04.2014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9"/>
    <w:bookmarkStart w:name="z1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Ұлттық Банкі Басқармасының "Кейбір нормативтік құқықтық актілеріне банк қызметін реттеу мәселелері бойынша өзгерістер мен толықтырулар енгізу туралы" 2013 жылғы 25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8436 тіркелген, "Заң газеті" газетінде 2013 жылғы 12 маусымда № 85 (2286) жарияланған) мынадай өзгеріс енгізілсін: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 алғашқы ресми жарияланған күнінен кейін күнтізбелік он күн өткен соң қолданысқа енгізіледі және 2013 жылғы 1 шілдеден бастап туындаған қатынастарға қолданылады.</w:t>
      </w:r>
    </w:p>
    <w:bookmarkEnd w:id="11"/>
    <w:bookmarkStart w:name="z1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 жүз отыз бесінші, бір жүз отыз алтыншы абзацтары, 4-тармағының қырық алтыншы, қырық жетінші абзацтары 2014 жылғы 1 қаңтардан бастап қолданысқа енгізіледі.".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