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4f93" w14:textId="c2b4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асыратын міндеттерді орындауы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2013 жылғы 28 тамыздағы № 286 бұйрығы. Қазақстан Республикасының Әділет министрлігінде 2013 жылы 28 тамызда № 8668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2013 жылғы 21 маусымдағы № 94-V "Дербес деректер және оларды қорғау туралы" Заңының 25-бабы </w:t>
      </w:r>
      <w:r>
        <w:rPr>
          <w:rFonts w:ascii="Times New Roman"/>
          <w:b w:val="false"/>
          <w:i w:val="false"/>
          <w:color w:val="000000"/>
          <w:sz w:val="28"/>
        </w:rPr>
        <w:t>2-тармағы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Жүзеге асыратын міндеттерді орындауы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орындалуын бақылау құрылымдық бөлімшелердің, комитеттердің және ведомствоға бағынысты ұйымдардың басшыларына жүктелсін.</w:t>
      </w:r>
    </w:p>
    <w:bookmarkEnd w:id="2"/>
    <w:bookmarkStart w:name="z4" w:id="3"/>
    <w:p>
      <w:pPr>
        <w:spacing w:after="0"/>
        <w:ind w:left="0"/>
        <w:jc w:val="both"/>
      </w:pPr>
      <w:r>
        <w:rPr>
          <w:rFonts w:ascii="Times New Roman"/>
          <w:b w:val="false"/>
          <w:i w:val="false"/>
          <w:color w:val="000000"/>
          <w:sz w:val="28"/>
        </w:rPr>
        <w:t>
      3. Осы бұйрық ресми жариялануға жатады және 2013 жылғы 25 қарашадан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28 тамыздағы</w:t>
            </w:r>
            <w:r>
              <w:br/>
            </w:r>
            <w:r>
              <w:rPr>
                <w:rFonts w:ascii="Times New Roman"/>
                <w:b w:val="false"/>
                <w:i w:val="false"/>
                <w:color w:val="000000"/>
                <w:sz w:val="20"/>
              </w:rPr>
              <w:t>№ 268 бұйрығымен бекітілген</w:t>
            </w:r>
          </w:p>
        </w:tc>
      </w:tr>
    </w:tbl>
    <w:bookmarkStart w:name="z6" w:id="4"/>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Әділет министрінің 31.07.2019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0945"/>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жүзеге асыратын міндеттерді орындау үшін қажетті және жеткілікті дербес деректердің атауы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ауыстырғаны туралы мәліметтер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транскрипциясы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w:t>
            </w:r>
            <w:r>
              <w:br/>
            </w:r>
            <w:r>
              <w:rPr>
                <w:rFonts w:ascii="Times New Roman"/>
                <w:b w:val="false"/>
                <w:i w:val="false"/>
                <w:color w:val="000000"/>
                <w:sz w:val="20"/>
              </w:rPr>
              <w:t>
туған күні;</w:t>
            </w:r>
            <w:r>
              <w:br/>
            </w:r>
            <w:r>
              <w:rPr>
                <w:rFonts w:ascii="Times New Roman"/>
                <w:b w:val="false"/>
                <w:i w:val="false"/>
                <w:color w:val="000000"/>
                <w:sz w:val="20"/>
              </w:rPr>
              <w:t>
туған жері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және ұлттық тиістілігі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Жанұялық жағдайы туралы мәлімет:</w:t>
            </w:r>
            <w:r>
              <w:br/>
            </w:r>
            <w:r>
              <w:rPr>
                <w:rFonts w:ascii="Times New Roman"/>
                <w:b w:val="false"/>
                <w:i w:val="false"/>
                <w:color w:val="000000"/>
                <w:sz w:val="20"/>
              </w:rPr>
              <w:t>
тұрмыста бар-жоғы;</w:t>
            </w:r>
            <w:r>
              <w:br/>
            </w:r>
            <w:r>
              <w:rPr>
                <w:rFonts w:ascii="Times New Roman"/>
                <w:b w:val="false"/>
                <w:i w:val="false"/>
                <w:color w:val="000000"/>
                <w:sz w:val="20"/>
              </w:rPr>
              <w:t>
неке қию туралы куәлік деректері;</w:t>
            </w:r>
            <w:r>
              <w:br/>
            </w:r>
            <w:r>
              <w:rPr>
                <w:rFonts w:ascii="Times New Roman"/>
                <w:b w:val="false"/>
                <w:i w:val="false"/>
                <w:color w:val="000000"/>
                <w:sz w:val="20"/>
              </w:rPr>
              <w:t>
неке бұзу туралы куәлік деректері;</w:t>
            </w:r>
            <w:r>
              <w:br/>
            </w:r>
            <w:r>
              <w:rPr>
                <w:rFonts w:ascii="Times New Roman"/>
                <w:b w:val="false"/>
                <w:i w:val="false"/>
                <w:color w:val="000000"/>
                <w:sz w:val="20"/>
              </w:rPr>
              <w:t>
жұбайының тегі, аты, әкесінің аты;</w:t>
            </w:r>
            <w:r>
              <w:br/>
            </w:r>
            <w:r>
              <w:rPr>
                <w:rFonts w:ascii="Times New Roman"/>
                <w:b w:val="false"/>
                <w:i w:val="false"/>
                <w:color w:val="000000"/>
                <w:sz w:val="20"/>
              </w:rPr>
              <w:t>
жұбайының жеке басын куәландыратын құжаттың деректері;</w:t>
            </w:r>
            <w:r>
              <w:br/>
            </w:r>
            <w:r>
              <w:rPr>
                <w:rFonts w:ascii="Times New Roman"/>
                <w:b w:val="false"/>
                <w:i w:val="false"/>
                <w:color w:val="000000"/>
                <w:sz w:val="20"/>
              </w:rPr>
              <w:t>
туыстық деңгейі;</w:t>
            </w:r>
            <w:r>
              <w:br/>
            </w:r>
            <w:r>
              <w:rPr>
                <w:rFonts w:ascii="Times New Roman"/>
                <w:b w:val="false"/>
                <w:i w:val="false"/>
                <w:color w:val="000000"/>
                <w:sz w:val="20"/>
              </w:rPr>
              <w:t>
отбасының басқа мүшелерінің, қарауындағы адамдардың тегі, аты, әкесінің аты және туған күндері;</w:t>
            </w:r>
            <w:r>
              <w:br/>
            </w:r>
            <w:r>
              <w:rPr>
                <w:rFonts w:ascii="Times New Roman"/>
                <w:b w:val="false"/>
                <w:i w:val="false"/>
                <w:color w:val="000000"/>
                <w:sz w:val="20"/>
              </w:rPr>
              <w:t>
балаларының (оның ішінде асырап алған, қарауындағы) бар-жоғы және олардың жасы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асырап алу туралы куәлік деректері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анықтау туралы куәлік деректері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деректер:</w:t>
            </w:r>
            <w:r>
              <w:br/>
            </w:r>
            <w:r>
              <w:rPr>
                <w:rFonts w:ascii="Times New Roman"/>
                <w:b w:val="false"/>
                <w:i w:val="false"/>
                <w:color w:val="000000"/>
                <w:sz w:val="20"/>
              </w:rPr>
              <w:t>
азаматтығы (бұрынғы азаматтығы);</w:t>
            </w:r>
            <w:r>
              <w:br/>
            </w:r>
            <w:r>
              <w:rPr>
                <w:rFonts w:ascii="Times New Roman"/>
                <w:b w:val="false"/>
                <w:i w:val="false"/>
                <w:color w:val="000000"/>
                <w:sz w:val="20"/>
              </w:rPr>
              <w:t>
Қазақстан Республикасының азаматтығын алған күні;</w:t>
            </w:r>
            <w:r>
              <w:br/>
            </w:r>
            <w:r>
              <w:rPr>
                <w:rFonts w:ascii="Times New Roman"/>
                <w:b w:val="false"/>
                <w:i w:val="false"/>
                <w:color w:val="000000"/>
                <w:sz w:val="20"/>
              </w:rPr>
              <w:t>
Қазақстан Республикасының азаматтығын алу негізі;</w:t>
            </w:r>
            <w:r>
              <w:br/>
            </w:r>
            <w:r>
              <w:rPr>
                <w:rFonts w:ascii="Times New Roman"/>
                <w:b w:val="false"/>
                <w:i w:val="false"/>
                <w:color w:val="000000"/>
                <w:sz w:val="20"/>
              </w:rPr>
              <w:t>
Қазақстан Республикасының азаматтығынан айырылған күні;</w:t>
            </w:r>
            <w:r>
              <w:br/>
            </w:r>
            <w:r>
              <w:rPr>
                <w:rFonts w:ascii="Times New Roman"/>
                <w:b w:val="false"/>
                <w:i w:val="false"/>
                <w:color w:val="000000"/>
                <w:sz w:val="20"/>
              </w:rPr>
              <w:t>
Қазақстан Республикасының азаматтығынан айырылу негізі;</w:t>
            </w:r>
            <w:r>
              <w:br/>
            </w:r>
            <w:r>
              <w:rPr>
                <w:rFonts w:ascii="Times New Roman"/>
                <w:b w:val="false"/>
                <w:i w:val="false"/>
                <w:color w:val="000000"/>
                <w:sz w:val="20"/>
              </w:rPr>
              <w:t>
Қазақстан Республикасының азаматтығын қайта алған күні;</w:t>
            </w:r>
            <w:r>
              <w:br/>
            </w:r>
            <w:r>
              <w:rPr>
                <w:rFonts w:ascii="Times New Roman"/>
                <w:b w:val="false"/>
                <w:i w:val="false"/>
                <w:color w:val="000000"/>
                <w:sz w:val="20"/>
              </w:rPr>
              <w:t>
Қазақстан Республикасының азаматтығын қайта алу негізі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нөмірі, сериясы және берілген күні туралы мәліметтер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уақыттағы еңбек қызметі туралы деректер:</w:t>
            </w:r>
            <w:r>
              <w:br/>
            </w:r>
            <w:r>
              <w:rPr>
                <w:rFonts w:ascii="Times New Roman"/>
                <w:b w:val="false"/>
                <w:i w:val="false"/>
                <w:color w:val="000000"/>
                <w:sz w:val="20"/>
              </w:rPr>
              <w:t>
лауазымының, құрылымдық бөліністің, ұйымның, оның атауын толық көрсету;</w:t>
            </w:r>
            <w:r>
              <w:br/>
            </w:r>
            <w:r>
              <w:rPr>
                <w:rFonts w:ascii="Times New Roman"/>
                <w:b w:val="false"/>
                <w:i w:val="false"/>
                <w:color w:val="000000"/>
                <w:sz w:val="20"/>
              </w:rPr>
              <w:t>
жалпы және үздіксіз еңбек өтілі;</w:t>
            </w:r>
            <w:r>
              <w:br/>
            </w:r>
            <w:r>
              <w:rPr>
                <w:rFonts w:ascii="Times New Roman"/>
                <w:b w:val="false"/>
                <w:i w:val="false"/>
                <w:color w:val="000000"/>
                <w:sz w:val="20"/>
              </w:rPr>
              <w:t>
мекенжайлары және телефондары, сондай-ақ оларда бұрын атқарған лауазымының толық атауын және осы ұйымдарда жұмыс істеген уақытын көрсете отырып, басқа ұйымдардың деректемелері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және арнайы атақтарының немесе арнайы даярлығының бар-жоғы туралы мәлімет:</w:t>
            </w:r>
            <w:r>
              <w:br/>
            </w:r>
            <w:r>
              <w:rPr>
                <w:rFonts w:ascii="Times New Roman"/>
                <w:b w:val="false"/>
                <w:i w:val="false"/>
                <w:color w:val="000000"/>
                <w:sz w:val="20"/>
              </w:rPr>
              <w:t>
оқу орнына түскен күні (оқу орнынан шыққан күні);</w:t>
            </w:r>
            <w:r>
              <w:br/>
            </w:r>
            <w:r>
              <w:rPr>
                <w:rFonts w:ascii="Times New Roman"/>
                <w:b w:val="false"/>
                <w:i w:val="false"/>
                <w:color w:val="000000"/>
                <w:sz w:val="20"/>
              </w:rPr>
              <w:t>
дипломның, куәліктің, аттестаттың немесе білім беру мекемесін бітіргені туралы басқа да құжаттың сериясы, нөмірі, берілген күні;</w:t>
            </w:r>
            <w:r>
              <w:br/>
            </w:r>
            <w:r>
              <w:rPr>
                <w:rFonts w:ascii="Times New Roman"/>
                <w:b w:val="false"/>
                <w:i w:val="false"/>
                <w:color w:val="000000"/>
                <w:sz w:val="20"/>
              </w:rPr>
              <w:t>
білім беру мекемесінің атауы және орналасқан жері;</w:t>
            </w:r>
            <w:r>
              <w:br/>
            </w:r>
            <w:r>
              <w:rPr>
                <w:rFonts w:ascii="Times New Roman"/>
                <w:b w:val="false"/>
                <w:i w:val="false"/>
                <w:color w:val="000000"/>
                <w:sz w:val="20"/>
              </w:rPr>
              <w:t>
факультеті немесе бөлімшесі, білім беру мекемесін бітіргеннен кейінгі біліктілігі және мамандығы;</w:t>
            </w:r>
            <w:r>
              <w:br/>
            </w:r>
            <w:r>
              <w:rPr>
                <w:rFonts w:ascii="Times New Roman"/>
                <w:b w:val="false"/>
                <w:i w:val="false"/>
                <w:color w:val="000000"/>
                <w:sz w:val="20"/>
              </w:rPr>
              <w:t>
ғылыми деңгейі;</w:t>
            </w:r>
            <w:r>
              <w:br/>
            </w:r>
            <w:r>
              <w:rPr>
                <w:rFonts w:ascii="Times New Roman"/>
                <w:b w:val="false"/>
                <w:i w:val="false"/>
                <w:color w:val="000000"/>
                <w:sz w:val="20"/>
              </w:rPr>
              <w:t>
ғылыми атағы;</w:t>
            </w:r>
            <w:r>
              <w:br/>
            </w:r>
            <w:r>
              <w:rPr>
                <w:rFonts w:ascii="Times New Roman"/>
                <w:b w:val="false"/>
                <w:i w:val="false"/>
                <w:color w:val="000000"/>
                <w:sz w:val="20"/>
              </w:rPr>
              <w:t>
шетел тілдерін білу</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w:t>
            </w:r>
            <w:r>
              <w:br/>
            </w:r>
            <w:r>
              <w:rPr>
                <w:rFonts w:ascii="Times New Roman"/>
                <w:b w:val="false"/>
                <w:i w:val="false"/>
                <w:color w:val="000000"/>
                <w:sz w:val="20"/>
              </w:rPr>
              <w:t>
біліктілігін арттыру және қайта даярлау туралы құжаттың сериясы, нөмірі, берілген күні;</w:t>
            </w:r>
            <w:r>
              <w:br/>
            </w:r>
            <w:r>
              <w:rPr>
                <w:rFonts w:ascii="Times New Roman"/>
                <w:b w:val="false"/>
                <w:i w:val="false"/>
                <w:color w:val="000000"/>
                <w:sz w:val="20"/>
              </w:rPr>
              <w:t>
білім беру мекемесінің атауы және орналасқан жері;</w:t>
            </w:r>
            <w:r>
              <w:br/>
            </w:r>
            <w:r>
              <w:rPr>
                <w:rFonts w:ascii="Times New Roman"/>
                <w:b w:val="false"/>
                <w:i w:val="false"/>
                <w:color w:val="000000"/>
                <w:sz w:val="20"/>
              </w:rPr>
              <w:t>
білім беру мекемесін бітіргеннен кейінгі біліктілігі және мамандығы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 тұрғылықты жері немесе келген жері бойынша тіркелу күні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телефондарының нөмірлері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Портреттік суреті (цифрланған суреті)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r>
              <w:br/>
            </w:r>
            <w:r>
              <w:rPr>
                <w:rFonts w:ascii="Times New Roman"/>
                <w:b w:val="false"/>
                <w:i w:val="false"/>
                <w:color w:val="000000"/>
                <w:sz w:val="20"/>
              </w:rPr>
              <w:t>
құжаттың атауы;</w:t>
            </w:r>
            <w:r>
              <w:br/>
            </w:r>
            <w:r>
              <w:rPr>
                <w:rFonts w:ascii="Times New Roman"/>
                <w:b w:val="false"/>
                <w:i w:val="false"/>
                <w:color w:val="000000"/>
                <w:sz w:val="20"/>
              </w:rPr>
              <w:t>
құжаттың нөмірі;</w:t>
            </w:r>
            <w:r>
              <w:br/>
            </w:r>
            <w:r>
              <w:rPr>
                <w:rFonts w:ascii="Times New Roman"/>
                <w:b w:val="false"/>
                <w:i w:val="false"/>
                <w:color w:val="000000"/>
                <w:sz w:val="20"/>
              </w:rPr>
              <w:t>
құжаттың берілген күні;</w:t>
            </w:r>
            <w:r>
              <w:br/>
            </w:r>
            <w:r>
              <w:rPr>
                <w:rFonts w:ascii="Times New Roman"/>
                <w:b w:val="false"/>
                <w:i w:val="false"/>
                <w:color w:val="000000"/>
                <w:sz w:val="20"/>
              </w:rPr>
              <w:t>
құжаттың жарамдылық мерзімі;</w:t>
            </w:r>
            <w:r>
              <w:br/>
            </w:r>
            <w:r>
              <w:rPr>
                <w:rFonts w:ascii="Times New Roman"/>
                <w:b w:val="false"/>
                <w:i w:val="false"/>
                <w:color w:val="000000"/>
                <w:sz w:val="20"/>
              </w:rPr>
              <w:t>
құжатты берген орган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құжаттардың жарамсыздық, жоғалту, жою себептері туралы мәліметтер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Ауруының болуы (болмауы)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мәліметтер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болуы (болмауы)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сенімгерлікпен басқару беру жөнінде деректер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 адамдарды және әскери қызметке шақыруға жататын адамдарды әскери есепке алу туралы мәліметтер:</w:t>
            </w:r>
            <w:r>
              <w:br/>
            </w:r>
            <w:r>
              <w:rPr>
                <w:rFonts w:ascii="Times New Roman"/>
                <w:b w:val="false"/>
                <w:i w:val="false"/>
                <w:color w:val="000000"/>
                <w:sz w:val="20"/>
              </w:rPr>
              <w:t>
әскери билеттің сериясы, нөмірі, берілген (тапсырған) күні;</w:t>
            </w:r>
            <w:r>
              <w:br/>
            </w:r>
            <w:r>
              <w:rPr>
                <w:rFonts w:ascii="Times New Roman"/>
                <w:b w:val="false"/>
                <w:i w:val="false"/>
                <w:color w:val="000000"/>
                <w:sz w:val="20"/>
              </w:rPr>
              <w:t>
әскери билетті берген органның атауы;</w:t>
            </w:r>
            <w:r>
              <w:br/>
            </w:r>
            <w:r>
              <w:rPr>
                <w:rFonts w:ascii="Times New Roman"/>
                <w:b w:val="false"/>
                <w:i w:val="false"/>
                <w:color w:val="000000"/>
                <w:sz w:val="20"/>
              </w:rPr>
              <w:t>
әскери есепке алу мамандығы;</w:t>
            </w:r>
            <w:r>
              <w:br/>
            </w:r>
            <w:r>
              <w:rPr>
                <w:rFonts w:ascii="Times New Roman"/>
                <w:b w:val="false"/>
                <w:i w:val="false"/>
                <w:color w:val="000000"/>
                <w:sz w:val="20"/>
              </w:rPr>
              <w:t>
әскери атағы;</w:t>
            </w:r>
            <w:r>
              <w:br/>
            </w:r>
            <w:r>
              <w:rPr>
                <w:rFonts w:ascii="Times New Roman"/>
                <w:b w:val="false"/>
                <w:i w:val="false"/>
                <w:color w:val="000000"/>
                <w:sz w:val="20"/>
              </w:rPr>
              <w:t>
есепке алу/шығару туралы деректер;</w:t>
            </w:r>
            <w:r>
              <w:br/>
            </w:r>
            <w:r>
              <w:rPr>
                <w:rFonts w:ascii="Times New Roman"/>
                <w:b w:val="false"/>
                <w:i w:val="false"/>
                <w:color w:val="000000"/>
                <w:sz w:val="20"/>
              </w:rPr>
              <w:t>
әскери қызметтен босату негізі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 грамоталар, алғыс хаттар туралы мәліметтер;</w:t>
            </w:r>
            <w:r>
              <w:br/>
            </w:r>
            <w:r>
              <w:rPr>
                <w:rFonts w:ascii="Times New Roman"/>
                <w:b w:val="false"/>
                <w:i w:val="false"/>
                <w:color w:val="000000"/>
                <w:sz w:val="20"/>
              </w:rPr>
              <w:t>
Награда атауы немесе аты;</w:t>
            </w:r>
            <w:r>
              <w:br/>
            </w:r>
            <w:r>
              <w:rPr>
                <w:rFonts w:ascii="Times New Roman"/>
                <w:b w:val="false"/>
                <w:i w:val="false"/>
                <w:color w:val="000000"/>
                <w:sz w:val="20"/>
              </w:rPr>
              <w:t>
Марапаттау туралы нормативтік актінің күні мен түрі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Еңбекақысы туралы мәлімет:</w:t>
            </w:r>
            <w:r>
              <w:br/>
            </w:r>
            <w:r>
              <w:rPr>
                <w:rFonts w:ascii="Times New Roman"/>
                <w:b w:val="false"/>
                <w:i w:val="false"/>
                <w:color w:val="000000"/>
                <w:sz w:val="20"/>
              </w:rPr>
              <w:t>
жалақысы;</w:t>
            </w:r>
            <w:r>
              <w:br/>
            </w:r>
            <w:r>
              <w:rPr>
                <w:rFonts w:ascii="Times New Roman"/>
                <w:b w:val="false"/>
                <w:i w:val="false"/>
                <w:color w:val="000000"/>
                <w:sz w:val="20"/>
              </w:rPr>
              <w:t>
үстемақылары;</w:t>
            </w:r>
            <w:r>
              <w:br/>
            </w:r>
            <w:r>
              <w:rPr>
                <w:rFonts w:ascii="Times New Roman"/>
                <w:b w:val="false"/>
                <w:i w:val="false"/>
                <w:color w:val="000000"/>
                <w:sz w:val="20"/>
              </w:rPr>
              <w:t>
салықтар бойынша деректер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мекенжайы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(соның ішінде өзгерту, қайта құру және таратуға дейінгі)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мекенжайы тіркелген (тіркеуден шығарылған) күні, қызмет түрі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жеңілдіктер және әлеуметтік мәртебесі туралы мәліметтер (жеңілдіктер мен мәртебені беруге негіз болып табылатын құжаттың сериясы, нөмірі, берілген күні, құжатты берген органның атауы)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 интернет-ресурстарындағы сайты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қорынан және жеке шотына түсімдерден мәліметтер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 (мүліктік жағдайы) туралы мәліметтер:</w:t>
            </w:r>
            <w:r>
              <w:br/>
            </w:r>
            <w:r>
              <w:rPr>
                <w:rFonts w:ascii="Times New Roman"/>
                <w:b w:val="false"/>
                <w:i w:val="false"/>
                <w:color w:val="000000"/>
                <w:sz w:val="20"/>
              </w:rPr>
              <w:t>
автокөлік;</w:t>
            </w:r>
            <w:r>
              <w:br/>
            </w:r>
            <w:r>
              <w:rPr>
                <w:rFonts w:ascii="Times New Roman"/>
                <w:b w:val="false"/>
                <w:i w:val="false"/>
                <w:color w:val="000000"/>
                <w:sz w:val="20"/>
              </w:rPr>
              <w:t>
орналасу мекенжайлары;</w:t>
            </w:r>
            <w:r>
              <w:br/>
            </w:r>
            <w:r>
              <w:rPr>
                <w:rFonts w:ascii="Times New Roman"/>
                <w:b w:val="false"/>
                <w:i w:val="false"/>
                <w:color w:val="000000"/>
                <w:sz w:val="20"/>
              </w:rPr>
              <w:t>
жылжымайтын мүлік объектілерін алу әдісі және негізі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қызметтік тексерістер материалдары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өкімдердің түпнұсқаларында және көшірмелерінде және олардың материалдарында көрсетілген мәліметтер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мәліметтер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күні және себебі жөнінде деректер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туралы мәлімет: Сәйкестендіру сипаттамалары (жылжымайтын мүліктің мекенжайын, мекенжайдың тіркеу кодын, түрін, кадастрлық нөмірін, меншік нысанын, құрамдастарының санын, жерлерінің, санаттарын, бөлінуін, нысаналы мақсатын, қабатын, ауданын (жалпы, тұрғын, пайдалы)); Техникалық сипаттамалары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мемлекеттік тіркеуге жатпайтын жылжымалы мүлік</w:t>
            </w:r>
            <w:r>
              <w:br/>
            </w:r>
            <w:r>
              <w:rPr>
                <w:rFonts w:ascii="Times New Roman"/>
                <w:b w:val="false"/>
                <w:i w:val="false"/>
                <w:color w:val="000000"/>
                <w:sz w:val="20"/>
              </w:rPr>
              <w:t>
кепiлiн тіркеу туралы мәліметтер: Мiндеттi мемлекеттік тіркеуге жатпайтын жылжымалы мүлік кепiлi тiркеу жүргізуге негіз болған құжаттар; Мiндеттi мемлекеттік тіркеуге жатпайтын жылжымалы мүлік кепiлi тіркеу жүргізуге негіз болған құжаттардың күні, айы, жылы мен нөмірі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Әділет министрінің 31.07.2019 </w:t>
            </w:r>
            <w:r>
              <w:rPr>
                <w:rFonts w:ascii="Times New Roman"/>
                <w:b w:val="false"/>
                <w:i w:val="false"/>
                <w:color w:val="ff0000"/>
                <w:sz w:val="20"/>
              </w:rPr>
              <w:t>№ 422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мемлекеттік тіркеуге жатпайтын жылжымалы мүлік кепіл тіркеудің түрі болып табылатын жылжымалы мүліктің мәліметтері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Төлемдік тапсырыстар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төлеу жөніндегі құжат (мемлекеттік баж төлеу жөніндегі құжаттың нөмірі мен күні)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 шетелдік заңды тұлғаның шет мемлекеттік заңнамасы бойынша заңды тұлға болып табылатынын куәландыратын сауда тізілімінің заңдастырылған үзінді көшірмесі немесе басқа да заңдастырылған құжат</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құру туралы шешім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көрсетілген тапсыру актісі және заңды тұлға уәкілетті органының тапсыру актісін бекіту туралы шешімі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мүлкі меншік иесінің немесе меншік иесі уәкілеттік берген органның, құрылтайшылардың (қатысушылардың) шешiмi, заңды тұлғаның мөрімен бекітілген, заңды тұлғаның құрылтай құжаттарында уәкілеттік берілген органның қайта ұйымдастыру туралы шешiмi</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көрсетіле отырып – бөліну балансы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құрылтай құжаттарына, филиал (өкiлдiк) туралы ережеге өзгерістер мен толықтырулар енгізу көзделетін, мемлекеттік (есептік) қайта тіркеу туралы заңды тұлғаның уәкiлеттi органының заңды тұлға мөрімен бекемделген шешiмi не шешiмiнен үзiндi көшірмесі;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актiлерiне және құрылтай құжаттарына сәйкес шаруашылық серiктестiгiнiң шығатын қатысушысының серiктестiк мүлкiндегi (жарғылық капиталындағы) үлесiне немесе оның бiр бөлiгiне құқығының иелiктен шығарылғанын (біреуге беру) растайтын құжат ұсынылады;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және кедендік алымдар бойынша берешегiнiң жоқ екендiгi туралы анықтама</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шығарылымдарының күшiн жою туралы куәлiк (акционерлiк қоғамдар үшiн)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мөрiн жою туралы құжат</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мүлкi меншiк иесiнiң немесе меншiк иесi уәкiлеттiк берген органның не құрылтай құжаттарымен уәкiлеттiк берiлген заңды тұлға органының заңды тұлға мөрiмен бекітілген шешiмi</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(ереженiң) телнұсқасын алу туралы заңды тұлғаның уәкiлеттi органының заңды тұлға мөрiмен бекемделген шешiмi не шешiмiнен үзiндi</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 мен өкілдіктің), заңды тұлғаның (филиал мен өкілдіктің) басшысының және құрылтайшылардың телефон нөмірлері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және заңды тұлғаның салық тіркеу нөмірінің аналогы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таратылуы, кредиторлардың талаптарды мәлiмдеу тәртiбi мен мерзiмдерi туралы ақпараттың Әділет министрлiгiнiң ресми баспасөз басылымдарында жарияланғанын растайтын құжат</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қайта ұйымдастырылғаны туралы кредиторлардың жазбаша хабардар етілгенін растайтын құжат</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Эксперттік мамандық, сот сараптаманың белгіленген түрін жасауға құқық беретін біліктілік куәлігінің берілген күні мен нөмірі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