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e3e7" w14:textId="cf3e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жоғары оқу орындарының Қазақстан Республикасының 
азаматтары болып табылмайтын ұлты қазақ адамдарды және шетел азаматтарын 
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2013 жылғы 16 тамыздағы № 345 бұйрығы. Қазақстан Республикасының Әділет министрлігінде 2013 жылы 17 қыркүйекте № 8714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2013-2014 оқу жылына арналған мемлекеттік білім беру тапсырысын бекіту туралы Қазақстан Республикасы Үкіметінің 2013 жылғы 20 мамырдағы № 500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2013-2014 оқу жылына жоғары оқу орындарының дайындық бөлімдеріне Қазақстан Республикасының азаматтары болып табылмайтын ұлты қазақ адамдарды және шетел азаматтарын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тәртіпте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Білім және ғылым министрлігінің интернет-ресурсына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 Нұрғожаева) мемлекеттік білім беру тапсырысы бойынша қабылданған дайындық бөлімдері тындаушыларының контингентіне сәйкес жоғары оқу орындарын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Орынханов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345 бұйрығына 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жоғары оқу орындарының дайындық</w:t>
      </w:r>
      <w:r>
        <w:br/>
      </w:r>
      <w:r>
        <w:rPr>
          <w:rFonts w:ascii="Times New Roman"/>
          <w:b/>
          <w:i w:val="false"/>
          <w:color w:val="000000"/>
        </w:rPr>
        <w:t>
бөлімдерінде Қазақстан Республикасының азаматтары болып</w:t>
      </w:r>
      <w:r>
        <w:br/>
      </w:r>
      <w:r>
        <w:rPr>
          <w:rFonts w:ascii="Times New Roman"/>
          <w:b/>
          <w:i w:val="false"/>
          <w:color w:val="000000"/>
        </w:rPr>
        <w:t>
табылмайтын ұлты қазақ адамдарды және шетел азаматтарын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 орналастыру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161"/>
        <w:gridCol w:w="4679"/>
      </w:tblGrid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орнының атауы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тапсырмасының көлемі (орын)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 болып табылмайтын ұлты қазақ адамдары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Ясауи атындағы Халықаралық қазақ-түрік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Аманжолов атындағы Шығыс Қазақстан мемлекеттік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атындағы Семей мемлекеттік унивеситеті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атындағы Батыс Қазақстан аграрлық-техникалық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педагогикалық институты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Унивеситеті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Ислам Республикасының азаматтары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Тәжікстан Республикасының азаматтары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Халық Республикасының азаматтары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Түрік Республикасының және басқа түркітілдес республикалардың азаматтары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Ясауи атындағы Халықаралық қазақ-түрік университеті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