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872f" w14:textId="6ce8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электр желілік компаниялардағы және энергия беруші ұйымдардағы кірістерді мен шығындар бөлек есепке 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24 шілдедегі № 220-НҚ бұйрығы. Қазақстан Республикасының Әділет министрлігінде 2013 жылы 25 қыркүйекте № 8738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16.02.2018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Өңірлік электр желілік компаниялардағы және энергия беруші ұйымдардағы кірістерді мен шығындар бөлек есепке алуды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"Аймақтық электржелілік компаниялардағы шығындарды бөлектеп есепке алуды жүргізу ережесін бекіту туралы" Қазақстан Республикасы Табиғи монополияларды реттеу агенттігі төрағасының 2004 жылғы 30 қыркүйектегі № 402-НҚ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3120 нөмірмен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 төрағасының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24 ақпандағы № 61-НҚ бұйрығына (Нормативтік құқықтық актілерді мемлекеттік тіркеу тізілімінде № 5616 нөмірмен тіркелген, "Заң газеті" газетінің 2009 жылғы 17 сәуірдегі № 57 (1654) нөмірінде жарияланған) қосымшаның </w:t>
      </w:r>
      <w:r>
        <w:rPr>
          <w:rFonts w:ascii="Times New Roman"/>
          <w:b w:val="false"/>
          <w:i w:val="false"/>
          <w:color w:val="000000"/>
          <w:sz w:val="28"/>
        </w:rPr>
        <w:t>1-тармағының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Электр және жылу энергетикасы саласындағы реттеу департаменті (Қ.Т. Көккөзова):</w:t>
      </w:r>
    </w:p>
    <w:bookmarkEnd w:id="5"/>
    <w:bookmarkStart w:name="z7" w:id="6"/>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p>
    <w:bookmarkEnd w:id="7"/>
    <w:bookmarkStart w:name="z9" w:id="8"/>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Республикасының Әділет министрлігінде мемлекеттік тіркелгеннен кейін:</w:t>
      </w:r>
    </w:p>
    <w:bookmarkEnd w:id="8"/>
    <w:bookmarkStart w:name="z10" w:id="9"/>
    <w:p>
      <w:pPr>
        <w:spacing w:after="0"/>
        <w:ind w:left="0"/>
        <w:jc w:val="both"/>
      </w:pPr>
      <w:r>
        <w:rPr>
          <w:rFonts w:ascii="Times New Roman"/>
          <w:b w:val="false"/>
          <w:i w:val="false"/>
          <w:color w:val="000000"/>
          <w:sz w:val="28"/>
        </w:rPr>
        <w:t>
      1) оны заңнамада белгіленген тәртіппен ресми бұқаралық ақпарат құралдарында жариялауды қамтамасыз етсін, кейін жарияланғаны туралы мәліметті Заң департаментіне (С.С. Метенова) ұсынсын;</w:t>
      </w:r>
    </w:p>
    <w:bookmarkEnd w:id="9"/>
    <w:bookmarkStart w:name="z11" w:id="10"/>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А.Ә. Алпысбаевқа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 Индустрия</w:t>
      </w:r>
    </w:p>
    <w:p>
      <w:pPr>
        <w:spacing w:after="0"/>
        <w:ind w:left="0"/>
        <w:jc w:val="both"/>
      </w:pPr>
      <w:r>
        <w:rPr>
          <w:rFonts w:ascii="Times New Roman"/>
          <w:b w:val="false"/>
          <w:i w:val="false"/>
          <w:color w:val="000000"/>
          <w:sz w:val="28"/>
        </w:rPr>
        <w:t>
      және жаңа технологиялар министрі</w:t>
      </w:r>
    </w:p>
    <w:p>
      <w:pPr>
        <w:spacing w:after="0"/>
        <w:ind w:left="0"/>
        <w:jc w:val="both"/>
      </w:pPr>
      <w:r>
        <w:rPr>
          <w:rFonts w:ascii="Times New Roman"/>
          <w:b w:val="false"/>
          <w:i w:val="false"/>
          <w:color w:val="000000"/>
          <w:sz w:val="28"/>
        </w:rPr>
        <w:t>
      ______________ Ә. Исекешев</w:t>
      </w:r>
    </w:p>
    <w:p>
      <w:pPr>
        <w:spacing w:after="0"/>
        <w:ind w:left="0"/>
        <w:jc w:val="both"/>
      </w:pPr>
      <w:r>
        <w:rPr>
          <w:rFonts w:ascii="Times New Roman"/>
          <w:b w:val="false"/>
          <w:i w:val="false"/>
          <w:color w:val="000000"/>
          <w:sz w:val="28"/>
        </w:rPr>
        <w:t>
      2013 жылғы 23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Статистика агенттігі</w:t>
      </w:r>
    </w:p>
    <w:p>
      <w:pPr>
        <w:spacing w:after="0"/>
        <w:ind w:left="0"/>
        <w:jc w:val="both"/>
      </w:pPr>
      <w:r>
        <w:rPr>
          <w:rFonts w:ascii="Times New Roman"/>
          <w:b w:val="false"/>
          <w:i w:val="false"/>
          <w:color w:val="000000"/>
          <w:sz w:val="28"/>
        </w:rPr>
        <w:t>
      төрағасының міндетін атқарушы</w:t>
      </w:r>
    </w:p>
    <w:p>
      <w:pPr>
        <w:spacing w:after="0"/>
        <w:ind w:left="0"/>
        <w:jc w:val="both"/>
      </w:pPr>
      <w:r>
        <w:rPr>
          <w:rFonts w:ascii="Times New Roman"/>
          <w:b w:val="false"/>
          <w:i w:val="false"/>
          <w:color w:val="000000"/>
          <w:sz w:val="28"/>
        </w:rPr>
        <w:t>
      ______________ Ж. Жарқынбаев</w:t>
      </w:r>
    </w:p>
    <w:p>
      <w:pPr>
        <w:spacing w:after="0"/>
        <w:ind w:left="0"/>
        <w:jc w:val="both"/>
      </w:pPr>
      <w:r>
        <w:rPr>
          <w:rFonts w:ascii="Times New Roman"/>
          <w:b w:val="false"/>
          <w:i w:val="false"/>
          <w:color w:val="000000"/>
          <w:sz w:val="28"/>
        </w:rPr>
        <w:t>
      2013 жылғы 25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министрінің міндетін атқарушы</w:t>
      </w:r>
    </w:p>
    <w:p>
      <w:pPr>
        <w:spacing w:after="0"/>
        <w:ind w:left="0"/>
        <w:jc w:val="both"/>
      </w:pPr>
      <w:r>
        <w:rPr>
          <w:rFonts w:ascii="Times New Roman"/>
          <w:b w:val="false"/>
          <w:i w:val="false"/>
          <w:color w:val="000000"/>
          <w:sz w:val="28"/>
        </w:rPr>
        <w:t>
      ______________ М. Құсайынов</w:t>
      </w:r>
    </w:p>
    <w:p>
      <w:pPr>
        <w:spacing w:after="0"/>
        <w:ind w:left="0"/>
        <w:jc w:val="both"/>
      </w:pPr>
      <w:r>
        <w:rPr>
          <w:rFonts w:ascii="Times New Roman"/>
          <w:b w:val="false"/>
          <w:i w:val="false"/>
          <w:color w:val="000000"/>
          <w:sz w:val="28"/>
        </w:rPr>
        <w:t>
      2013 жылғы 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w:t>
            </w:r>
            <w:r>
              <w:br/>
            </w:r>
            <w:r>
              <w:rPr>
                <w:rFonts w:ascii="Times New Roman"/>
                <w:b w:val="false"/>
                <w:i w:val="false"/>
                <w:color w:val="000000"/>
                <w:sz w:val="20"/>
              </w:rPr>
              <w:t>төрағасының 2013 жылғы</w:t>
            </w:r>
            <w:r>
              <w:br/>
            </w:r>
            <w:r>
              <w:rPr>
                <w:rFonts w:ascii="Times New Roman"/>
                <w:b w:val="false"/>
                <w:i w:val="false"/>
                <w:color w:val="000000"/>
                <w:sz w:val="20"/>
              </w:rPr>
              <w:t>24 шілдедегі № 220-НҚ</w:t>
            </w:r>
            <w:r>
              <w:br/>
            </w:r>
            <w:r>
              <w:rPr>
                <w:rFonts w:ascii="Times New Roman"/>
                <w:b w:val="false"/>
                <w:i w:val="false"/>
                <w:color w:val="000000"/>
                <w:sz w:val="20"/>
              </w:rPr>
              <w:t>бұйрығымен бекітілген</w:t>
            </w:r>
          </w:p>
        </w:tc>
      </w:tr>
    </w:tbl>
    <w:bookmarkStart w:name="z15" w:id="13"/>
    <w:p>
      <w:pPr>
        <w:spacing w:after="0"/>
        <w:ind w:left="0"/>
        <w:jc w:val="left"/>
      </w:pPr>
      <w:r>
        <w:rPr>
          <w:rFonts w:ascii="Times New Roman"/>
          <w:b/>
          <w:i w:val="false"/>
          <w:color w:val="000000"/>
        </w:rPr>
        <w:t xml:space="preserve"> Өңірлік электр желілік компаниялардағы және энергия беруші ұйымдардағы кірістерді мен шығындар бөлек есепке алуды жүргізу қағидалары</w:t>
      </w:r>
    </w:p>
    <w:bookmarkEnd w:id="13"/>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16.02.2018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4"/>
    <w:p>
      <w:pPr>
        <w:spacing w:after="0"/>
        <w:ind w:left="0"/>
        <w:jc w:val="left"/>
      </w:pPr>
      <w:r>
        <w:rPr>
          <w:rFonts w:ascii="Times New Roman"/>
          <w:b/>
          <w:i w:val="false"/>
          <w:color w:val="000000"/>
        </w:rPr>
        <w:t xml:space="preserve"> 1. Жалпы ережелер</w:t>
      </w:r>
    </w:p>
    <w:bookmarkEnd w:id="14"/>
    <w:bookmarkStart w:name="z17" w:id="15"/>
    <w:p>
      <w:pPr>
        <w:spacing w:after="0"/>
        <w:ind w:left="0"/>
        <w:jc w:val="both"/>
      </w:pPr>
      <w:r>
        <w:rPr>
          <w:rFonts w:ascii="Times New Roman"/>
          <w:b w:val="false"/>
          <w:i w:val="false"/>
          <w:color w:val="000000"/>
          <w:sz w:val="28"/>
        </w:rPr>
        <w:t xml:space="preserve">
      1. Осы Өңірлік электр желілік компаниялардағы және энергия беруші ұйымдардағы кірістерді мен шығындар бөлек есепке алуды жүргізу қағидалары (бұдан әрі – Қағидалар) </w:t>
      </w:r>
      <w:r>
        <w:rPr>
          <w:rFonts w:ascii="Times New Roman"/>
          <w:b w:val="false"/>
          <w:i w:val="false"/>
          <w:color w:val="000000"/>
          <w:sz w:val="28"/>
        </w:rPr>
        <w:t>"Табиғи монополиялар туралы"</w:t>
      </w:r>
      <w:r>
        <w:rPr>
          <w:rFonts w:ascii="Times New Roman"/>
          <w:b w:val="false"/>
          <w:i w:val="false"/>
          <w:color w:val="000000"/>
          <w:sz w:val="28"/>
        </w:rPr>
        <w:t xml:space="preserve"> 1998 жылғы 9 шілдедегі және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Қазақстан Республикасының Заңдарына сәйкес әзірленді.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Қағидаларды әзірлеудің негізгі мақсаты өңірлік электр желілік компаниялардың (бұдан әрі - ӨЭК) және энергия беруші ұйымдардың (бұдан әрі - ЭБҰ) тарифтің экономикалық негізді деңгейін белгілеу үшін көрсетілетін қызметтердің түрлері бойынша кірістер мен шығындардың бөлек есебін жүргізу қағидаттарын, ұйымдастыру мен жүзеге асыру тәртібін анықтау болып табылады.</w:t>
      </w:r>
    </w:p>
    <w:bookmarkEnd w:id="16"/>
    <w:bookmarkStart w:name="z19" w:id="17"/>
    <w:p>
      <w:pPr>
        <w:spacing w:after="0"/>
        <w:ind w:left="0"/>
        <w:jc w:val="both"/>
      </w:pPr>
      <w:r>
        <w:rPr>
          <w:rFonts w:ascii="Times New Roman"/>
          <w:b w:val="false"/>
          <w:i w:val="false"/>
          <w:color w:val="000000"/>
          <w:sz w:val="28"/>
        </w:rPr>
        <w:t>
      3. ӨЭК-тер және ЭБҰ көрсетілетін қызметтердің әрбір түрі бойынша кірістер мен шығындардың бөлек есебін жүргізуді жүзеге асырады.</w:t>
      </w:r>
    </w:p>
    <w:bookmarkEnd w:id="17"/>
    <w:bookmarkStart w:name="z20" w:id="18"/>
    <w:p>
      <w:pPr>
        <w:spacing w:after="0"/>
        <w:ind w:left="0"/>
        <w:jc w:val="both"/>
      </w:pPr>
      <w:r>
        <w:rPr>
          <w:rFonts w:ascii="Times New Roman"/>
          <w:b w:val="false"/>
          <w:i w:val="false"/>
          <w:color w:val="000000"/>
          <w:sz w:val="28"/>
        </w:rPr>
        <w:t>
      4. Бөлек есеп жүргізу табиғи монополиялар салаларындағы басшылықты жүзеге асыратын уәкілетті органның ведомствосына (бұдан әрі – уәкілетті орган) мәліметтер ұсына отырып, реттеліп көрсетілетін қызметтердің әрбір түрі бойынша және жалпы өзге қызмет бойынша бөлек кірістер мен шығындар туралы деректерді жинау мен қорыту жүйесін білдіреді.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5. Қағидалар бөлек есеп жүргізудің мынадай негізгі қағидаттарын:</w:t>
      </w:r>
    </w:p>
    <w:bookmarkEnd w:id="19"/>
    <w:p>
      <w:pPr>
        <w:spacing w:after="0"/>
        <w:ind w:left="0"/>
        <w:jc w:val="both"/>
      </w:pPr>
      <w:r>
        <w:rPr>
          <w:rFonts w:ascii="Times New Roman"/>
          <w:b w:val="false"/>
          <w:i w:val="false"/>
          <w:color w:val="000000"/>
          <w:sz w:val="28"/>
        </w:rPr>
        <w:t>
      1) кірістерді, шығындарды бастапқы құжаттар деректерінің негізінде тиісті қызметтер түрлеріне тікелей жатқызу (тікелей жатқызу мүмкін болған жағдайда) басымдығын;</w:t>
      </w:r>
    </w:p>
    <w:p>
      <w:pPr>
        <w:spacing w:after="0"/>
        <w:ind w:left="0"/>
        <w:jc w:val="both"/>
      </w:pPr>
      <w:r>
        <w:rPr>
          <w:rFonts w:ascii="Times New Roman"/>
          <w:b w:val="false"/>
          <w:i w:val="false"/>
          <w:color w:val="000000"/>
          <w:sz w:val="28"/>
        </w:rPr>
        <w:t>
      2) шығындарды көрсетілетін қызметтердің тиісті түрлеріне жатқызу және бөлу кезіндегі ашықтығын көздейді.</w:t>
      </w:r>
    </w:p>
    <w:bookmarkStart w:name="z22" w:id="20"/>
    <w:p>
      <w:pPr>
        <w:spacing w:after="0"/>
        <w:ind w:left="0"/>
        <w:jc w:val="both"/>
      </w:pPr>
      <w:r>
        <w:rPr>
          <w:rFonts w:ascii="Times New Roman"/>
          <w:b w:val="false"/>
          <w:i w:val="false"/>
          <w:color w:val="000000"/>
          <w:sz w:val="28"/>
        </w:rPr>
        <w:t>
      6. Осы Қағидаларға сәйкес кірістер мен шығындарды көрсетілетін қызметтердің түрлері бойынша бөлу үшін бөлшектеудің қажетті деңгейін қамтамасыз етуге тиісті бухгалтерлік және басқарушылық есептің бастапқы құжаттарына негізделуі тиіс. Осы Қағида ӨЭК ЭБҰ белгілеген қаржылық және салықтық есеп ұсынуының тәртібі мен нысанын өзгертпейді.</w:t>
      </w:r>
    </w:p>
    <w:bookmarkEnd w:id="20"/>
    <w:bookmarkStart w:name="z23" w:id="21"/>
    <w:p>
      <w:pPr>
        <w:spacing w:after="0"/>
        <w:ind w:left="0"/>
        <w:jc w:val="both"/>
      </w:pPr>
      <w:r>
        <w:rPr>
          <w:rFonts w:ascii="Times New Roman"/>
          <w:b w:val="false"/>
          <w:i w:val="false"/>
          <w:color w:val="000000"/>
          <w:sz w:val="28"/>
        </w:rPr>
        <w:t>
      7. Осы Қағидаларда қолданылатын негізгі ұғымдар:</w:t>
      </w:r>
    </w:p>
    <w:bookmarkEnd w:id="21"/>
    <w:p>
      <w:pPr>
        <w:spacing w:after="0"/>
        <w:ind w:left="0"/>
        <w:jc w:val="both"/>
      </w:pPr>
      <w:r>
        <w:rPr>
          <w:rFonts w:ascii="Times New Roman"/>
          <w:b w:val="false"/>
          <w:i w:val="false"/>
          <w:color w:val="000000"/>
          <w:sz w:val="28"/>
        </w:rPr>
        <w:t>
      1) бөлу базасы - шығындарды бөлу үшін пайдаланылатын сандық көрсеткіш (көрсеткіштер);</w:t>
      </w:r>
    </w:p>
    <w:p>
      <w:pPr>
        <w:spacing w:after="0"/>
        <w:ind w:left="0"/>
        <w:jc w:val="both"/>
      </w:pPr>
      <w:r>
        <w:rPr>
          <w:rFonts w:ascii="Times New Roman"/>
          <w:b w:val="false"/>
          <w:i w:val="false"/>
          <w:color w:val="000000"/>
          <w:sz w:val="28"/>
        </w:rPr>
        <w:t>
      2) бөлу коэффициенті - қызметтер арасында шығындарды бөлектеп есепке алуға арналған бөлу базасын қолданудың нәтижесінде алынған жанама шығындардың үлесі;</w:t>
      </w:r>
    </w:p>
    <w:p>
      <w:pPr>
        <w:spacing w:after="0"/>
        <w:ind w:left="0"/>
        <w:jc w:val="both"/>
      </w:pPr>
      <w:r>
        <w:rPr>
          <w:rFonts w:ascii="Times New Roman"/>
          <w:b w:val="false"/>
          <w:i w:val="false"/>
          <w:color w:val="000000"/>
          <w:sz w:val="28"/>
        </w:rPr>
        <w:t>
      3) қызметтерге жанама шығындар - белгілі бір қызметке тікелей жатқызылуы мүмкін, бірақ шығынның туындау себебін көрсететін, бөлу базасының негізінде қызметтерге бөлінуі мүмкін шығындар;</w:t>
      </w:r>
    </w:p>
    <w:p>
      <w:pPr>
        <w:spacing w:after="0"/>
        <w:ind w:left="0"/>
        <w:jc w:val="both"/>
      </w:pPr>
      <w:r>
        <w:rPr>
          <w:rFonts w:ascii="Times New Roman"/>
          <w:b w:val="false"/>
          <w:i w:val="false"/>
          <w:color w:val="000000"/>
          <w:sz w:val="28"/>
        </w:rPr>
        <w:t>
      4) қызметтерге тікелей шығындар - белгілі бір қызметке тікелей жатқызылуы мүмкін шығындар.</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туралы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2. ӨЭК және ЭБҰ кірістер мен шығындарының бөлек есебін жүргізу тәртібі</w:t>
      </w:r>
    </w:p>
    <w:bookmarkEnd w:id="22"/>
    <w:bookmarkStart w:name="z25" w:id="23"/>
    <w:p>
      <w:pPr>
        <w:spacing w:after="0"/>
        <w:ind w:left="0"/>
        <w:jc w:val="both"/>
      </w:pPr>
      <w:r>
        <w:rPr>
          <w:rFonts w:ascii="Times New Roman"/>
          <w:b w:val="false"/>
          <w:i w:val="false"/>
          <w:color w:val="000000"/>
          <w:sz w:val="28"/>
        </w:rPr>
        <w:t>
      8. Осы Қағидалардың негізінде ӨЭК пен ЭБҰ кірістер мен шығындарының бөлек есебін жүргізу үшін уәкілетті орган бекіткен және келісілген есепке алу саясатының жекелеген бөлімінің түрінде қызметтердің әрбір түрі үшін бөлудің жеке базасын анықтайды.</w:t>
      </w:r>
    </w:p>
    <w:bookmarkEnd w:id="23"/>
    <w:bookmarkStart w:name="z26" w:id="24"/>
    <w:p>
      <w:pPr>
        <w:spacing w:after="0"/>
        <w:ind w:left="0"/>
        <w:jc w:val="both"/>
      </w:pPr>
      <w:r>
        <w:rPr>
          <w:rFonts w:ascii="Times New Roman"/>
          <w:b w:val="false"/>
          <w:i w:val="false"/>
          <w:color w:val="000000"/>
          <w:sz w:val="28"/>
        </w:rPr>
        <w:t>
      9. Қызметтер көрсетуден алынған кірістер бастапқы құжаттар мен бухгалтерлік есеп деректерінің негізінде реттеліп көрсетілетін және реттелмейтін қызметтердің түрлері бойынша жеке ескеріледі:</w:t>
      </w:r>
    </w:p>
    <w:bookmarkEnd w:id="24"/>
    <w:p>
      <w:pPr>
        <w:spacing w:after="0"/>
        <w:ind w:left="0"/>
        <w:jc w:val="both"/>
      </w:pPr>
      <w:r>
        <w:rPr>
          <w:rFonts w:ascii="Times New Roman"/>
          <w:b w:val="false"/>
          <w:i w:val="false"/>
          <w:color w:val="000000"/>
          <w:sz w:val="28"/>
        </w:rPr>
        <w:t xml:space="preserve">
      1) қызметтің реттеліп көрсетілетін түрлері бойынша - жасалған шарттардың шеңберінде және уәкілетті орган </w:t>
      </w:r>
      <w:r>
        <w:rPr>
          <w:rFonts w:ascii="Times New Roman"/>
          <w:b w:val="false"/>
          <w:i w:val="false"/>
          <w:color w:val="000000"/>
          <w:sz w:val="28"/>
        </w:rPr>
        <w:t>бекіткен</w:t>
      </w:r>
      <w:r>
        <w:rPr>
          <w:rFonts w:ascii="Times New Roman"/>
          <w:b w:val="false"/>
          <w:i w:val="false"/>
          <w:color w:val="000000"/>
          <w:sz w:val="28"/>
        </w:rPr>
        <w:t xml:space="preserve"> тарифтер бойынша көрсетілген қызметтердің іс жүзіндегі көлеміне сәйкес;</w:t>
      </w:r>
    </w:p>
    <w:p>
      <w:pPr>
        <w:spacing w:after="0"/>
        <w:ind w:left="0"/>
        <w:jc w:val="both"/>
      </w:pPr>
      <w:r>
        <w:rPr>
          <w:rFonts w:ascii="Times New Roman"/>
          <w:b w:val="false"/>
          <w:i w:val="false"/>
          <w:color w:val="000000"/>
          <w:sz w:val="28"/>
        </w:rPr>
        <w:t>
      2) қызметтің реттелмейтін түрлері бойынша - тиісті қызметтер мен бағалардың көлемдеріне байланысты өзге де қызметтер ұсынудан алынған кірістерге сүйене отырып, осы қызметтер ұсынылды.</w:t>
      </w:r>
    </w:p>
    <w:bookmarkStart w:name="z27" w:id="25"/>
    <w:p>
      <w:pPr>
        <w:spacing w:after="0"/>
        <w:ind w:left="0"/>
        <w:jc w:val="both"/>
      </w:pPr>
      <w:r>
        <w:rPr>
          <w:rFonts w:ascii="Times New Roman"/>
          <w:b w:val="false"/>
          <w:i w:val="false"/>
          <w:color w:val="000000"/>
          <w:sz w:val="28"/>
        </w:rPr>
        <w:t xml:space="preserve">
      10. Реттеліп көрсетілетін қызметтер түрлерін көрсетуге байланысты шығындарды ӨЭК пен ЭБҰ есепке алу саясатына сәйкес анықтайды. Бұл ретте тарифтерді қалыптастырған кезде шығындар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тәртібінің (бұдан әрі – ерекше тәртіп) талаптарын ескере отырып ескеріледі.</w:t>
      </w:r>
    </w:p>
    <w:bookmarkEnd w:id="25"/>
    <w:bookmarkStart w:name="z28" w:id="26"/>
    <w:p>
      <w:pPr>
        <w:spacing w:after="0"/>
        <w:ind w:left="0"/>
        <w:jc w:val="both"/>
      </w:pPr>
      <w:r>
        <w:rPr>
          <w:rFonts w:ascii="Times New Roman"/>
          <w:b w:val="false"/>
          <w:i w:val="false"/>
          <w:color w:val="000000"/>
          <w:sz w:val="28"/>
        </w:rPr>
        <w:t>
      11. Қызметтерге тікелей шығындар белгілі бір қызметке тікелей жатады. Қызметтерге жанама шығындар есепке алу саясаты белгілеген бөлу базасының негізінде есептелген бөлу коэффициенттері бойынша көрсетіліп отырған қызметтерге жатады.</w:t>
      </w:r>
    </w:p>
    <w:bookmarkEnd w:id="26"/>
    <w:bookmarkStart w:name="z29" w:id="27"/>
    <w:p>
      <w:pPr>
        <w:spacing w:after="0"/>
        <w:ind w:left="0"/>
        <w:jc w:val="both"/>
      </w:pPr>
      <w:r>
        <w:rPr>
          <w:rFonts w:ascii="Times New Roman"/>
          <w:b w:val="false"/>
          <w:i w:val="false"/>
          <w:color w:val="000000"/>
          <w:sz w:val="28"/>
        </w:rPr>
        <w:t>
      12. Реттеліп көрсетілетін және реттелмейтін қызметтер көрсетуге жұмсалған ӨЭК-тің шығыны мынадай баптарды қамтиды:</w:t>
      </w:r>
    </w:p>
    <w:bookmarkEnd w:id="27"/>
    <w:p>
      <w:pPr>
        <w:spacing w:after="0"/>
        <w:ind w:left="0"/>
        <w:jc w:val="both"/>
      </w:pPr>
      <w:r>
        <w:rPr>
          <w:rFonts w:ascii="Times New Roman"/>
          <w:b w:val="false"/>
          <w:i w:val="false"/>
          <w:color w:val="000000"/>
          <w:sz w:val="28"/>
        </w:rPr>
        <w:t>
      1) қызметтерді көрсетуге ӨЭК шығындары (есепте бақыланбайтын шығындар мен амортизацияны шегере отырып);</w:t>
      </w:r>
    </w:p>
    <w:p>
      <w:pPr>
        <w:spacing w:after="0"/>
        <w:ind w:left="0"/>
        <w:jc w:val="both"/>
      </w:pPr>
      <w:r>
        <w:rPr>
          <w:rFonts w:ascii="Times New Roman"/>
          <w:b w:val="false"/>
          <w:i w:val="false"/>
          <w:color w:val="000000"/>
          <w:sz w:val="28"/>
        </w:rPr>
        <w:t>
      2) негізгі құралдар мен материалдық емес активтердің амортизациялық аударымдары;</w:t>
      </w:r>
    </w:p>
    <w:p>
      <w:pPr>
        <w:spacing w:after="0"/>
        <w:ind w:left="0"/>
        <w:jc w:val="both"/>
      </w:pPr>
      <w:r>
        <w:rPr>
          <w:rFonts w:ascii="Times New Roman"/>
          <w:b w:val="false"/>
          <w:i w:val="false"/>
          <w:color w:val="000000"/>
          <w:sz w:val="28"/>
        </w:rPr>
        <w:t>
      3) ӨЭК бақыланбайтын шығындары.</w:t>
      </w:r>
    </w:p>
    <w:p>
      <w:pPr>
        <w:spacing w:after="0"/>
        <w:ind w:left="0"/>
        <w:jc w:val="both"/>
      </w:pPr>
      <w:r>
        <w:rPr>
          <w:rFonts w:ascii="Times New Roman"/>
          <w:b w:val="false"/>
          <w:i w:val="false"/>
          <w:color w:val="000000"/>
          <w:sz w:val="28"/>
        </w:rPr>
        <w:t>
      Реттеліп көрсетілетін және реттелмейтін қызметтер көрсетуге жұмсалған ЭБҰ-ның шығыны мынадай баптарды қамтиды:</w:t>
      </w:r>
    </w:p>
    <w:p>
      <w:pPr>
        <w:spacing w:after="0"/>
        <w:ind w:left="0"/>
        <w:jc w:val="both"/>
      </w:pPr>
      <w:r>
        <w:rPr>
          <w:rFonts w:ascii="Times New Roman"/>
          <w:b w:val="false"/>
          <w:i w:val="false"/>
          <w:color w:val="000000"/>
          <w:sz w:val="28"/>
        </w:rPr>
        <w:t>
      1) негізгі құралдардың және материалдық емес активтердің амортизациясы;</w:t>
      </w:r>
    </w:p>
    <w:p>
      <w:pPr>
        <w:spacing w:after="0"/>
        <w:ind w:left="0"/>
        <w:jc w:val="both"/>
      </w:pPr>
      <w:r>
        <w:rPr>
          <w:rFonts w:ascii="Times New Roman"/>
          <w:b w:val="false"/>
          <w:i w:val="false"/>
          <w:color w:val="000000"/>
          <w:sz w:val="28"/>
        </w:rPr>
        <w:t>
      2) негізгі құралдар құнының өсуіне алып келмейтін негізгі құралдарды жөндеуге арналған шығыстар;</w:t>
      </w:r>
    </w:p>
    <w:p>
      <w:pPr>
        <w:spacing w:after="0"/>
        <w:ind w:left="0"/>
        <w:jc w:val="both"/>
      </w:pPr>
      <w:r>
        <w:rPr>
          <w:rFonts w:ascii="Times New Roman"/>
          <w:b w:val="false"/>
          <w:i w:val="false"/>
          <w:color w:val="000000"/>
          <w:sz w:val="28"/>
        </w:rPr>
        <w:t>
      3) еңбекке ақы төлеу шығыстары;</w:t>
      </w:r>
    </w:p>
    <w:p>
      <w:pPr>
        <w:spacing w:after="0"/>
        <w:ind w:left="0"/>
        <w:jc w:val="both"/>
      </w:pPr>
      <w:r>
        <w:rPr>
          <w:rFonts w:ascii="Times New Roman"/>
          <w:b w:val="false"/>
          <w:i w:val="false"/>
          <w:color w:val="000000"/>
          <w:sz w:val="28"/>
        </w:rPr>
        <w:t>
      4) әлеуметтік салық жөніндегі шығыстар;</w:t>
      </w:r>
    </w:p>
    <w:p>
      <w:pPr>
        <w:spacing w:after="0"/>
        <w:ind w:left="0"/>
        <w:jc w:val="both"/>
      </w:pPr>
      <w:r>
        <w:rPr>
          <w:rFonts w:ascii="Times New Roman"/>
          <w:b w:val="false"/>
          <w:i w:val="false"/>
          <w:color w:val="000000"/>
          <w:sz w:val="28"/>
        </w:rPr>
        <w:t>
      5) материалдық шығындар;</w:t>
      </w:r>
    </w:p>
    <w:p>
      <w:pPr>
        <w:spacing w:after="0"/>
        <w:ind w:left="0"/>
        <w:jc w:val="both"/>
      </w:pPr>
      <w:r>
        <w:rPr>
          <w:rFonts w:ascii="Times New Roman"/>
          <w:b w:val="false"/>
          <w:i w:val="false"/>
          <w:color w:val="000000"/>
          <w:sz w:val="28"/>
        </w:rPr>
        <w:t>
      6) кезең шығыстары;</w:t>
      </w:r>
    </w:p>
    <w:p>
      <w:pPr>
        <w:spacing w:after="0"/>
        <w:ind w:left="0"/>
        <w:jc w:val="both"/>
      </w:pPr>
      <w:r>
        <w:rPr>
          <w:rFonts w:ascii="Times New Roman"/>
          <w:b w:val="false"/>
          <w:i w:val="false"/>
          <w:color w:val="000000"/>
          <w:sz w:val="28"/>
        </w:rPr>
        <w:t>
      7) өзге де шығыстар.</w:t>
      </w:r>
    </w:p>
    <w:p>
      <w:pPr>
        <w:spacing w:after="0"/>
        <w:ind w:left="0"/>
        <w:jc w:val="both"/>
      </w:pPr>
      <w:r>
        <w:rPr>
          <w:rFonts w:ascii="Times New Roman"/>
          <w:b w:val="false"/>
          <w:i w:val="false"/>
          <w:color w:val="000000"/>
          <w:sz w:val="28"/>
        </w:rPr>
        <w:t>
      Әрбір баптың ішінде шығындар жете нақтылануы мүмкін.</w:t>
      </w:r>
    </w:p>
    <w:bookmarkStart w:name="z30" w:id="28"/>
    <w:p>
      <w:pPr>
        <w:spacing w:after="0"/>
        <w:ind w:left="0"/>
        <w:jc w:val="both"/>
      </w:pPr>
      <w:r>
        <w:rPr>
          <w:rFonts w:ascii="Times New Roman"/>
          <w:b w:val="false"/>
          <w:i w:val="false"/>
          <w:color w:val="000000"/>
          <w:sz w:val="28"/>
        </w:rPr>
        <w:t>
      13. Қызметтерді көрсетуге ӨЭК шығындары (есепте бақыланбайтын шығындар мен амортизацияны шегере отырып) бір қызметті көрсетумен байланысты болса, қызметтерге тікелей жатқызылады. Егер осы қызметтер екі немесе одан да көп қызметтерді көрсетумен байланысты болса, онда олар қабылданған бөлу базасының негізінде бөлу коэффициенттері бойынша бөлінеді.</w:t>
      </w:r>
    </w:p>
    <w:bookmarkEnd w:id="28"/>
    <w:bookmarkStart w:name="z31" w:id="29"/>
    <w:p>
      <w:pPr>
        <w:spacing w:after="0"/>
        <w:ind w:left="0"/>
        <w:jc w:val="both"/>
      </w:pPr>
      <w:r>
        <w:rPr>
          <w:rFonts w:ascii="Times New Roman"/>
          <w:b w:val="false"/>
          <w:i w:val="false"/>
          <w:color w:val="000000"/>
          <w:sz w:val="28"/>
        </w:rPr>
        <w:t>
      14. ӨЭК бақыланбайтын шығындары бір қызмет көрсетумен байланысты болса, қызметтерге тікелей жатқызылады. Егер осы қызметтер екі немесе одан да көп қызметтерді көрсетумен байланысты болса, онда олар қабылданған бөлу базасының негізінде бөлу коэффициенттері бойынша бөлінеді.</w:t>
      </w:r>
    </w:p>
    <w:bookmarkEnd w:id="29"/>
    <w:bookmarkStart w:name="z32" w:id="30"/>
    <w:p>
      <w:pPr>
        <w:spacing w:after="0"/>
        <w:ind w:left="0"/>
        <w:jc w:val="both"/>
      </w:pPr>
      <w:r>
        <w:rPr>
          <w:rFonts w:ascii="Times New Roman"/>
          <w:b w:val="false"/>
          <w:i w:val="false"/>
          <w:color w:val="000000"/>
          <w:sz w:val="28"/>
        </w:rPr>
        <w:t>
      15. Негізгі құралдардың амортизациясы негізгі құралдардың әрбір тобы үшін анықталады және егер негізгі құралдар бір қызмет көрсетумен тікелей байланысты болса, қызметтерге тікелей немесе егер олар екі және одан да көп қызметтер көрсетумен байланысты болса қабылданған бөлу базаларының негізінде есептелген бөлу коэффициенттері бойынша қызметтерге жатқызылады.</w:t>
      </w:r>
    </w:p>
    <w:bookmarkEnd w:id="30"/>
    <w:p>
      <w:pPr>
        <w:spacing w:after="0"/>
        <w:ind w:left="0"/>
        <w:jc w:val="both"/>
      </w:pPr>
      <w:r>
        <w:rPr>
          <w:rFonts w:ascii="Times New Roman"/>
          <w:b w:val="false"/>
          <w:i w:val="false"/>
          <w:color w:val="000000"/>
          <w:sz w:val="28"/>
        </w:rPr>
        <w:t>
      Материалдық емес активтердің амортизациясы қабылданған бөлу базаларының негізінде есептелген коэффициенттер бойынша қызметтерге жатады.</w:t>
      </w:r>
    </w:p>
    <w:bookmarkStart w:name="z33" w:id="31"/>
    <w:p>
      <w:pPr>
        <w:spacing w:after="0"/>
        <w:ind w:left="0"/>
        <w:jc w:val="both"/>
      </w:pPr>
      <w:r>
        <w:rPr>
          <w:rFonts w:ascii="Times New Roman"/>
          <w:b w:val="false"/>
          <w:i w:val="false"/>
          <w:color w:val="000000"/>
          <w:sz w:val="28"/>
        </w:rPr>
        <w:t>
      16. Негізгі құралдар құнының өсуіне алып келмейтін негізгі құралдарды жөндеуге арналған шығыстар бір қызмет көрсетумен ғана байланысты болса, қызметтерге тікелей жатқызылады. Егер осы қызметтер екі немесе одан да көп қызметтерді көрсетумен байланысты болса, онда олар қабылданған бөлу базасының негізінде бөлу коэффициенттері бойынша бөлінеді.</w:t>
      </w:r>
    </w:p>
    <w:bookmarkEnd w:id="31"/>
    <w:bookmarkStart w:name="z34" w:id="32"/>
    <w:p>
      <w:pPr>
        <w:spacing w:after="0"/>
        <w:ind w:left="0"/>
        <w:jc w:val="both"/>
      </w:pPr>
      <w:r>
        <w:rPr>
          <w:rFonts w:ascii="Times New Roman"/>
          <w:b w:val="false"/>
          <w:i w:val="false"/>
          <w:color w:val="000000"/>
          <w:sz w:val="28"/>
        </w:rPr>
        <w:t>
      17. Еңбекақысына арналған шығыстар тікелей де, жанама да бола алады. Шығындардың бөлек есебін жүргізудің мақсаттары үшін персонал мынадай белгілері бойынша:</w:t>
      </w:r>
    </w:p>
    <w:bookmarkEnd w:id="32"/>
    <w:p>
      <w:pPr>
        <w:spacing w:after="0"/>
        <w:ind w:left="0"/>
        <w:jc w:val="both"/>
      </w:pPr>
      <w:r>
        <w:rPr>
          <w:rFonts w:ascii="Times New Roman"/>
          <w:b w:val="false"/>
          <w:i w:val="false"/>
          <w:color w:val="000000"/>
          <w:sz w:val="28"/>
        </w:rPr>
        <w:t>
      1) қызметі белгілі бір қызметті көрсетумен байланысты персоналға;</w:t>
      </w:r>
    </w:p>
    <w:p>
      <w:pPr>
        <w:spacing w:after="0"/>
        <w:ind w:left="0"/>
        <w:jc w:val="both"/>
      </w:pPr>
      <w:r>
        <w:rPr>
          <w:rFonts w:ascii="Times New Roman"/>
          <w:b w:val="false"/>
          <w:i w:val="false"/>
          <w:color w:val="000000"/>
          <w:sz w:val="28"/>
        </w:rPr>
        <w:t>
      2) қызметі екі немесе одан да көп қызметтерді көрсетумен байланысты персоналға топталады.</w:t>
      </w:r>
    </w:p>
    <w:p>
      <w:pPr>
        <w:spacing w:after="0"/>
        <w:ind w:left="0"/>
        <w:jc w:val="both"/>
      </w:pPr>
      <w:r>
        <w:rPr>
          <w:rFonts w:ascii="Times New Roman"/>
          <w:b w:val="false"/>
          <w:i w:val="false"/>
          <w:color w:val="000000"/>
          <w:sz w:val="28"/>
        </w:rPr>
        <w:t>
      Белгілі бір қызметті көрсетумен байланысты персоналға еңбекке ақы төлеу бойынша шығыстар тікелей болып табылады және толығымен бір қызметке жатады.</w:t>
      </w:r>
    </w:p>
    <w:p>
      <w:pPr>
        <w:spacing w:after="0"/>
        <w:ind w:left="0"/>
        <w:jc w:val="both"/>
      </w:pPr>
      <w:r>
        <w:rPr>
          <w:rFonts w:ascii="Times New Roman"/>
          <w:b w:val="false"/>
          <w:i w:val="false"/>
          <w:color w:val="000000"/>
          <w:sz w:val="28"/>
        </w:rPr>
        <w:t>
      Екі немесе одан да көп қызметтерді көрсетумен байланысты персоналға еңбекке ақы төлеу бойынша шығыстар жанама болып табылады және бөлу базасы мен бөлу коэффициентін пайдалана отырып қызметтерге бөлінеді.</w:t>
      </w:r>
    </w:p>
    <w:bookmarkStart w:name="z35" w:id="33"/>
    <w:p>
      <w:pPr>
        <w:spacing w:after="0"/>
        <w:ind w:left="0"/>
        <w:jc w:val="both"/>
      </w:pPr>
      <w:r>
        <w:rPr>
          <w:rFonts w:ascii="Times New Roman"/>
          <w:b w:val="false"/>
          <w:i w:val="false"/>
          <w:color w:val="000000"/>
          <w:sz w:val="28"/>
        </w:rPr>
        <w:t>
      18. Әлеуметтік салық бойынша шығыстар персоналдың тиісті тобындағы еңбекке ақы төлеуге арналған шығыстар сияқты сол бөлу коэффициенттері бойынша қызметтерге бөлінеді.</w:t>
      </w:r>
    </w:p>
    <w:bookmarkEnd w:id="33"/>
    <w:bookmarkStart w:name="z36" w:id="34"/>
    <w:p>
      <w:pPr>
        <w:spacing w:after="0"/>
        <w:ind w:left="0"/>
        <w:jc w:val="both"/>
      </w:pPr>
      <w:r>
        <w:rPr>
          <w:rFonts w:ascii="Times New Roman"/>
          <w:b w:val="false"/>
          <w:i w:val="false"/>
          <w:color w:val="000000"/>
          <w:sz w:val="28"/>
        </w:rPr>
        <w:t>
      19. Материалдық шығындар бір қызметті көрсетумен байланысты болса, қызметтерге тікелей жатқызылады. Егер осы қызметтер екі немесе одан да көп қызметтерді көрсетумен байланысты болса, онда олар қабылданған бөлу базасының негізінде бөлу коэффициенттері бойынша бөлінеді.</w:t>
      </w:r>
    </w:p>
    <w:bookmarkEnd w:id="34"/>
    <w:bookmarkStart w:name="z37" w:id="35"/>
    <w:p>
      <w:pPr>
        <w:spacing w:after="0"/>
        <w:ind w:left="0"/>
        <w:jc w:val="both"/>
      </w:pPr>
      <w:r>
        <w:rPr>
          <w:rFonts w:ascii="Times New Roman"/>
          <w:b w:val="false"/>
          <w:i w:val="false"/>
          <w:color w:val="000000"/>
          <w:sz w:val="28"/>
        </w:rPr>
        <w:t>
      20. Өзге шығындарға арналған шығыстар бөлу базасы бойынша қызметтерге жатады.</w:t>
      </w:r>
    </w:p>
    <w:bookmarkEnd w:id="35"/>
    <w:bookmarkStart w:name="z38" w:id="36"/>
    <w:p>
      <w:pPr>
        <w:spacing w:after="0"/>
        <w:ind w:left="0"/>
        <w:jc w:val="both"/>
      </w:pPr>
      <w:r>
        <w:rPr>
          <w:rFonts w:ascii="Times New Roman"/>
          <w:b w:val="false"/>
          <w:i w:val="false"/>
          <w:color w:val="000000"/>
          <w:sz w:val="28"/>
        </w:rPr>
        <w:t>
      21. Кезең шығыстарын бөлу мынадай тәртіппен:</w:t>
      </w:r>
    </w:p>
    <w:bookmarkEnd w:id="36"/>
    <w:p>
      <w:pPr>
        <w:spacing w:after="0"/>
        <w:ind w:left="0"/>
        <w:jc w:val="both"/>
      </w:pPr>
      <w:r>
        <w:rPr>
          <w:rFonts w:ascii="Times New Roman"/>
          <w:b w:val="false"/>
          <w:i w:val="false"/>
          <w:color w:val="000000"/>
          <w:sz w:val="28"/>
        </w:rPr>
        <w:t>
      1) жалпы және әкімшілік шығыстар негізгі өндірістегі тиісті шығындар сияқты сол қағидаттар бойынша қызметтерге бөлінумен;</w:t>
      </w:r>
    </w:p>
    <w:p>
      <w:pPr>
        <w:spacing w:after="0"/>
        <w:ind w:left="0"/>
        <w:jc w:val="both"/>
      </w:pPr>
      <w:r>
        <w:rPr>
          <w:rFonts w:ascii="Times New Roman"/>
          <w:b w:val="false"/>
          <w:i w:val="false"/>
          <w:color w:val="000000"/>
          <w:sz w:val="28"/>
        </w:rPr>
        <w:t>
      2) өткізу бойынша шығыстар белгілі бір қызметті көрсетумен байланысты болса, қызметтерге тікелей жатқызылады. Егер осы шығыстар екі және одан да көп қызметтерді көрсетумен байланысты болса, онда олар қызметтерге бөлу коэффициентерін пайдалана отырып бөлінумен;</w:t>
      </w:r>
    </w:p>
    <w:p>
      <w:pPr>
        <w:spacing w:after="0"/>
        <w:ind w:left="0"/>
        <w:jc w:val="both"/>
      </w:pPr>
      <w:r>
        <w:rPr>
          <w:rFonts w:ascii="Times New Roman"/>
          <w:b w:val="false"/>
          <w:i w:val="false"/>
          <w:color w:val="000000"/>
          <w:sz w:val="28"/>
        </w:rPr>
        <w:t>
      3) сыйақылар (проценттер) бойынша шығыстар, егер олар белгілі бір қызметті көрсетумен байланысты болса, қызметтерге тікелей жатқызылады. Егер осы шығыстар екі және одан көп қызметтерді көрсетумен байланысты болса, онда олар бөлу коэффициентерін пайдалана отырып қызметтерге бөлінумен жүзеге асырылады.</w:t>
      </w:r>
    </w:p>
    <w:p>
      <w:pPr>
        <w:spacing w:after="0"/>
        <w:ind w:left="0"/>
        <w:jc w:val="both"/>
      </w:pPr>
      <w:r>
        <w:rPr>
          <w:rFonts w:ascii="Times New Roman"/>
          <w:b w:val="false"/>
          <w:i w:val="false"/>
          <w:color w:val="000000"/>
          <w:sz w:val="28"/>
        </w:rPr>
        <w:t>
      Өткізу жөніндегі шығыстар мен сыйақылар жөніндегі шығыстар қабылданған бөлу базаларының негізінде есептелген бөлу коэффициенттері бойынша қызметтерге жатады.</w:t>
      </w:r>
    </w:p>
    <w:bookmarkStart w:name="z39" w:id="37"/>
    <w:p>
      <w:pPr>
        <w:spacing w:after="0"/>
        <w:ind w:left="0"/>
        <w:jc w:val="both"/>
      </w:pPr>
      <w:r>
        <w:rPr>
          <w:rFonts w:ascii="Times New Roman"/>
          <w:b w:val="false"/>
          <w:i w:val="false"/>
          <w:color w:val="000000"/>
          <w:sz w:val="28"/>
        </w:rPr>
        <w:t>
      22. Өзге шығыстар белгілі бір қызметті көрсетумен байланысты болса, қызметтерге тікелей жатқызылады. Егер осы шығыстар екі және одан да көп қызметтерді көрсетумен байланысты болса, онда олар бөлу базасын пайдалана отырып қызметтерге бөлінеді.</w:t>
      </w:r>
    </w:p>
    <w:bookmarkEnd w:id="37"/>
    <w:bookmarkStart w:name="z40" w:id="38"/>
    <w:p>
      <w:pPr>
        <w:spacing w:after="0"/>
        <w:ind w:left="0"/>
        <w:jc w:val="both"/>
      </w:pPr>
      <w:r>
        <w:rPr>
          <w:rFonts w:ascii="Times New Roman"/>
          <w:b w:val="false"/>
          <w:i w:val="false"/>
          <w:color w:val="000000"/>
          <w:sz w:val="28"/>
        </w:rPr>
        <w:t>
      23. Өңірлік электр желілерінің шекарасында тепе-теңсіздіктерді қаржылық реттеу жөніндегі, сондай-ақ электр қуаттылығын (жиілігін) реттеу бойынша қызметтер үшін ӨЭК шығындарын Жүйелік оператор берген шот-фактураға сай есептік кезеңде электр энергиясын тұтыну мәлімделген көлемдерінен нақты теңгерімсіздіктерге жол берген ӨЭК тұтынушылары (тікелей тұтынушылар, ЭБҰ, энергиямен жабдықтаушы ұйымдар) төлейді.</w:t>
      </w:r>
    </w:p>
    <w:bookmarkEnd w:id="38"/>
    <w:bookmarkStart w:name="z41" w:id="39"/>
    <w:p>
      <w:pPr>
        <w:spacing w:after="0"/>
        <w:ind w:left="0"/>
        <w:jc w:val="both"/>
      </w:pPr>
      <w:r>
        <w:rPr>
          <w:rFonts w:ascii="Times New Roman"/>
          <w:b w:val="false"/>
          <w:i w:val="false"/>
          <w:color w:val="000000"/>
          <w:sz w:val="28"/>
        </w:rPr>
        <w:t>
      24. Электр қуаттылығын (жиілігін) реттеу жөніндегі қызметтер үшін ЭБҰ-ның шығындарын ӨЭК берген шот-фактураға сай есептік кезеңде электр энергиясын тұтыну мәлімделген көлемдерінен нақты теңгерімсіздіктерге жол берген тұтынушылар төлейді.</w:t>
      </w:r>
    </w:p>
    <w:bookmarkEnd w:id="39"/>
    <w:bookmarkStart w:name="z42" w:id="40"/>
    <w:p>
      <w:pPr>
        <w:spacing w:after="0"/>
        <w:ind w:left="0"/>
        <w:jc w:val="both"/>
      </w:pPr>
      <w:r>
        <w:rPr>
          <w:rFonts w:ascii="Times New Roman"/>
          <w:b w:val="false"/>
          <w:i w:val="false"/>
          <w:color w:val="000000"/>
          <w:sz w:val="28"/>
        </w:rPr>
        <w:t>
      25. Энергиямен жабдықтау бойынша ЭБҰ-ның шығындарына мынадай шығындар:</w:t>
      </w:r>
    </w:p>
    <w:bookmarkEnd w:id="40"/>
    <w:p>
      <w:pPr>
        <w:spacing w:after="0"/>
        <w:ind w:left="0"/>
        <w:jc w:val="both"/>
      </w:pPr>
      <w:r>
        <w:rPr>
          <w:rFonts w:ascii="Times New Roman"/>
          <w:b w:val="false"/>
          <w:i w:val="false"/>
          <w:color w:val="000000"/>
          <w:sz w:val="28"/>
        </w:rPr>
        <w:t>
      1) электр энергиясын сатып алу;</w:t>
      </w:r>
    </w:p>
    <w:p>
      <w:pPr>
        <w:spacing w:after="0"/>
        <w:ind w:left="0"/>
        <w:jc w:val="both"/>
      </w:pPr>
      <w:r>
        <w:rPr>
          <w:rFonts w:ascii="Times New Roman"/>
          <w:b w:val="false"/>
          <w:i w:val="false"/>
          <w:color w:val="000000"/>
          <w:sz w:val="28"/>
        </w:rPr>
        <w:t>
      2) ұлттық электр желісі, өңірлік деңгейдегі желілер және өзге ЭБҰ-ның желілері бойынша сатып алынған электр энергиясын беру жөніндегі қызметтерге;</w:t>
      </w:r>
    </w:p>
    <w:p>
      <w:pPr>
        <w:spacing w:after="0"/>
        <w:ind w:left="0"/>
        <w:jc w:val="both"/>
      </w:pPr>
      <w:r>
        <w:rPr>
          <w:rFonts w:ascii="Times New Roman"/>
          <w:b w:val="false"/>
          <w:i w:val="false"/>
          <w:color w:val="000000"/>
          <w:sz w:val="28"/>
        </w:rPr>
        <w:t>
      3) электр энергиясын желiге берудi және тұтынуды техникалық диспетчерлендiру жөніндегі жүйелік қызметтер;</w:t>
      </w:r>
    </w:p>
    <w:p>
      <w:pPr>
        <w:spacing w:after="0"/>
        <w:ind w:left="0"/>
        <w:jc w:val="both"/>
      </w:pPr>
      <w:r>
        <w:rPr>
          <w:rFonts w:ascii="Times New Roman"/>
          <w:b w:val="false"/>
          <w:i w:val="false"/>
          <w:color w:val="000000"/>
          <w:sz w:val="28"/>
        </w:rPr>
        <w:t>
      4) электр энергиясының өндіру-тұтыну теңгерілімін ұйымдастыру жөнiнде жүйелiк қызметтер;</w:t>
      </w:r>
    </w:p>
    <w:p>
      <w:pPr>
        <w:spacing w:after="0"/>
        <w:ind w:left="0"/>
        <w:jc w:val="both"/>
      </w:pPr>
      <w:r>
        <w:rPr>
          <w:rFonts w:ascii="Times New Roman"/>
          <w:b w:val="false"/>
          <w:i w:val="false"/>
          <w:color w:val="000000"/>
          <w:sz w:val="28"/>
        </w:rPr>
        <w:t>
      5) шикізат пен материалдар;</w:t>
      </w:r>
    </w:p>
    <w:p>
      <w:pPr>
        <w:spacing w:after="0"/>
        <w:ind w:left="0"/>
        <w:jc w:val="both"/>
      </w:pPr>
      <w:r>
        <w:rPr>
          <w:rFonts w:ascii="Times New Roman"/>
          <w:b w:val="false"/>
          <w:i w:val="false"/>
          <w:color w:val="000000"/>
          <w:sz w:val="28"/>
        </w:rPr>
        <w:t>
      6) қызметкерлердің еңбек ақысына арналған шығыстар;</w:t>
      </w:r>
    </w:p>
    <w:p>
      <w:pPr>
        <w:spacing w:after="0"/>
        <w:ind w:left="0"/>
        <w:jc w:val="both"/>
      </w:pPr>
      <w:r>
        <w:rPr>
          <w:rFonts w:ascii="Times New Roman"/>
          <w:b w:val="false"/>
          <w:i w:val="false"/>
          <w:color w:val="000000"/>
          <w:sz w:val="28"/>
        </w:rPr>
        <w:t>
      7) энергиямен жабдықтау бойынша қызметтер көрсеткен кезде іске қосылған негізгі құралдардың амортизациялық аударымдары;</w:t>
      </w:r>
    </w:p>
    <w:p>
      <w:pPr>
        <w:spacing w:after="0"/>
        <w:ind w:left="0"/>
        <w:jc w:val="both"/>
      </w:pPr>
      <w:r>
        <w:rPr>
          <w:rFonts w:ascii="Times New Roman"/>
          <w:b w:val="false"/>
          <w:i w:val="false"/>
          <w:color w:val="000000"/>
          <w:sz w:val="28"/>
        </w:rPr>
        <w:t>
      8) негізгі құралдардың құнын өсіруге алып келмейтін жөндеулер;</w:t>
      </w:r>
    </w:p>
    <w:p>
      <w:pPr>
        <w:spacing w:after="0"/>
        <w:ind w:left="0"/>
        <w:jc w:val="both"/>
      </w:pPr>
      <w:r>
        <w:rPr>
          <w:rFonts w:ascii="Times New Roman"/>
          <w:b w:val="false"/>
          <w:i w:val="false"/>
          <w:color w:val="000000"/>
          <w:sz w:val="28"/>
        </w:rPr>
        <w:t>
      9) өзге шығыстар;</w:t>
      </w:r>
    </w:p>
    <w:p>
      <w:pPr>
        <w:spacing w:after="0"/>
        <w:ind w:left="0"/>
        <w:jc w:val="both"/>
      </w:pPr>
      <w:r>
        <w:rPr>
          <w:rFonts w:ascii="Times New Roman"/>
          <w:b w:val="false"/>
          <w:i w:val="false"/>
          <w:color w:val="000000"/>
          <w:sz w:val="28"/>
        </w:rPr>
        <w:t>
      10) кезең шығыстары, оның ішінде:</w:t>
      </w:r>
    </w:p>
    <w:p>
      <w:pPr>
        <w:spacing w:after="0"/>
        <w:ind w:left="0"/>
        <w:jc w:val="both"/>
      </w:pPr>
      <w:r>
        <w:rPr>
          <w:rFonts w:ascii="Times New Roman"/>
          <w:b w:val="false"/>
          <w:i w:val="false"/>
          <w:color w:val="000000"/>
          <w:sz w:val="28"/>
        </w:rPr>
        <w:t>
      материалдар мен жанар-жағар майлар;</w:t>
      </w:r>
    </w:p>
    <w:p>
      <w:pPr>
        <w:spacing w:after="0"/>
        <w:ind w:left="0"/>
        <w:jc w:val="both"/>
      </w:pPr>
      <w:r>
        <w:rPr>
          <w:rFonts w:ascii="Times New Roman"/>
          <w:b w:val="false"/>
          <w:i w:val="false"/>
          <w:color w:val="000000"/>
          <w:sz w:val="28"/>
        </w:rPr>
        <w:t>
      қолданыстағы заңнамада көзделген сақтандырудың міндетті түрлеріне арналған шығындар;</w:t>
      </w:r>
    </w:p>
    <w:p>
      <w:pPr>
        <w:spacing w:after="0"/>
        <w:ind w:left="0"/>
        <w:jc w:val="both"/>
      </w:pPr>
      <w:r>
        <w:rPr>
          <w:rFonts w:ascii="Times New Roman"/>
          <w:b w:val="false"/>
          <w:i w:val="false"/>
          <w:color w:val="000000"/>
          <w:sz w:val="28"/>
        </w:rPr>
        <w:t>
      аудиторлық, консалтингтік, маркетингтік қызметтерге арналған шығыстар;</w:t>
      </w:r>
    </w:p>
    <w:p>
      <w:pPr>
        <w:spacing w:after="0"/>
        <w:ind w:left="0"/>
        <w:jc w:val="both"/>
      </w:pPr>
      <w:r>
        <w:rPr>
          <w:rFonts w:ascii="Times New Roman"/>
          <w:b w:val="false"/>
          <w:i w:val="false"/>
          <w:color w:val="000000"/>
          <w:sz w:val="28"/>
        </w:rPr>
        <w:t>
      банк қызметтері;</w:t>
      </w:r>
    </w:p>
    <w:p>
      <w:pPr>
        <w:spacing w:after="0"/>
        <w:ind w:left="0"/>
        <w:jc w:val="both"/>
      </w:pPr>
      <w:r>
        <w:rPr>
          <w:rFonts w:ascii="Times New Roman"/>
          <w:b w:val="false"/>
          <w:i w:val="false"/>
          <w:color w:val="000000"/>
          <w:sz w:val="28"/>
        </w:rPr>
        <w:t>
      кеңсе және баспа шығыстары;</w:t>
      </w:r>
    </w:p>
    <w:p>
      <w:pPr>
        <w:spacing w:after="0"/>
        <w:ind w:left="0"/>
        <w:jc w:val="both"/>
      </w:pPr>
      <w:r>
        <w:rPr>
          <w:rFonts w:ascii="Times New Roman"/>
          <w:b w:val="false"/>
          <w:i w:val="false"/>
          <w:color w:val="000000"/>
          <w:sz w:val="28"/>
        </w:rPr>
        <w:t>
      байланыс қызметтері;</w:t>
      </w:r>
    </w:p>
    <w:p>
      <w:pPr>
        <w:spacing w:after="0"/>
        <w:ind w:left="0"/>
        <w:jc w:val="both"/>
      </w:pPr>
      <w:r>
        <w:rPr>
          <w:rFonts w:ascii="Times New Roman"/>
          <w:b w:val="false"/>
          <w:i w:val="false"/>
          <w:color w:val="000000"/>
          <w:sz w:val="28"/>
        </w:rPr>
        <w:t>
      техникалық қызмет көрсету және оргтехниканы жөндеу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26. Кірістер мен шығындардың бөлек есебін жүргізу туралы мәліметтерді (бұдан әрі – мәліметтер) ӨЭК және ЭБҰ өткен күнтізбелік жыл үшін уәкілетті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үстіміздегі жылғы 1 маусымға дейін ұсынады.</w:t>
      </w:r>
    </w:p>
    <w:bookmarkEnd w:id="41"/>
    <w:bookmarkStart w:name="z44" w:id="42"/>
    <w:p>
      <w:pPr>
        <w:spacing w:after="0"/>
        <w:ind w:left="0"/>
        <w:jc w:val="both"/>
      </w:pPr>
      <w:r>
        <w:rPr>
          <w:rFonts w:ascii="Times New Roman"/>
          <w:b w:val="false"/>
          <w:i w:val="false"/>
          <w:color w:val="000000"/>
          <w:sz w:val="28"/>
        </w:rPr>
        <w:t>
      27. Қағаз жеткізгіштегі мәліметтерге басшы, бас бухгалтер және ӨЭК және ЭБҰ-ның орындаушысы қолдарын қояды және мөрмен растайды. Мәліметтер уәкілетті органға электрондық және қағаз жеткізгіште ұсынылады.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Өңірлік электр желілік компаниялардағы</w:t>
            </w:r>
            <w:r>
              <w:br/>
            </w:r>
            <w:r>
              <w:rPr>
                <w:rFonts w:ascii="Times New Roman"/>
                <w:b w:val="false"/>
                <w:i w:val="false"/>
                <w:color w:val="000000"/>
                <w:sz w:val="20"/>
              </w:rPr>
              <w:t>және энергия беруші</w:t>
            </w:r>
            <w:r>
              <w:br/>
            </w:r>
            <w:r>
              <w:rPr>
                <w:rFonts w:ascii="Times New Roman"/>
                <w:b w:val="false"/>
                <w:i w:val="false"/>
                <w:color w:val="000000"/>
                <w:sz w:val="20"/>
              </w:rPr>
              <w:t xml:space="preserve">ұйымдардағы кірістер мен </w:t>
            </w:r>
            <w:r>
              <w:br/>
            </w:r>
            <w:r>
              <w:rPr>
                <w:rFonts w:ascii="Times New Roman"/>
                <w:b w:val="false"/>
                <w:i w:val="false"/>
                <w:color w:val="000000"/>
                <w:sz w:val="20"/>
              </w:rPr>
              <w:t xml:space="preserve">шығындардың бөлек есебін </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47" w:id="43"/>
    <w:p>
      <w:pPr>
        <w:spacing w:after="0"/>
        <w:ind w:left="0"/>
        <w:jc w:val="left"/>
      </w:pPr>
      <w:r>
        <w:rPr>
          <w:rFonts w:ascii="Times New Roman"/>
          <w:b/>
          <w:i w:val="false"/>
          <w:color w:val="000000"/>
        </w:rPr>
        <w:t xml:space="preserve"> Қызметтердің түрлері бойынша кірістер мен шығындарды қорытынды бөлу</w:t>
      </w:r>
      <w:r>
        <w:br/>
      </w:r>
      <w:r>
        <w:rPr>
          <w:rFonts w:ascii="Times New Roman"/>
          <w:b/>
          <w:i w:val="false"/>
          <w:color w:val="000000"/>
        </w:rPr>
        <w:t>туралы есеп</w:t>
      </w:r>
    </w:p>
    <w:bookmarkEnd w:id="43"/>
    <w:p>
      <w:pPr>
        <w:spacing w:after="0"/>
        <w:ind w:left="0"/>
        <w:jc w:val="both"/>
      </w:pPr>
      <w:r>
        <w:rPr>
          <w:rFonts w:ascii="Times New Roman"/>
          <w:b w:val="false"/>
          <w:i w:val="false"/>
          <w:color w:val="ff0000"/>
          <w:sz w:val="28"/>
        </w:rPr>
        <w:t xml:space="preserve">
      Ескерту. Қосымша жаңа редакцияда – ҚР Ұлттық экономика министрінің 16.02.2018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Есепті кезең 20___ ж.</w:t>
      </w:r>
    </w:p>
    <w:p>
      <w:pPr>
        <w:spacing w:after="0"/>
        <w:ind w:left="0"/>
        <w:jc w:val="both"/>
      </w:pPr>
      <w:r>
        <w:rPr>
          <w:rFonts w:ascii="Times New Roman"/>
          <w:b w:val="false"/>
          <w:i w:val="false"/>
          <w:color w:val="000000"/>
          <w:sz w:val="28"/>
        </w:rPr>
        <w:t>
      Индексі: РУ-ӨЭК және ЭБҰ</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өңірлік электр желілік компаниялар және энергия беруші ұйымдар болып табылатын табиғи монополия субъектілері</w:t>
      </w:r>
    </w:p>
    <w:p>
      <w:pPr>
        <w:spacing w:after="0"/>
        <w:ind w:left="0"/>
        <w:jc w:val="both"/>
      </w:pPr>
      <w:r>
        <w:rPr>
          <w:rFonts w:ascii="Times New Roman"/>
          <w:b w:val="false"/>
          <w:i w:val="false"/>
          <w:color w:val="000000"/>
          <w:sz w:val="28"/>
        </w:rPr>
        <w:t>
      Ұсынылады: Қазақстан Республикасы Табиғи монополияларды реттеу, бәсекелестікті және тұтынушылардың құқықтарын қорғау агенттігіне және оның аумақтық департаменттеріне</w:t>
      </w:r>
    </w:p>
    <w:p>
      <w:pPr>
        <w:spacing w:after="0"/>
        <w:ind w:left="0"/>
        <w:jc w:val="both"/>
      </w:pPr>
      <w:r>
        <w:rPr>
          <w:rFonts w:ascii="Times New Roman"/>
          <w:b w:val="false"/>
          <w:i w:val="false"/>
          <w:color w:val="000000"/>
          <w:sz w:val="28"/>
        </w:rPr>
        <w:t>
      Ұсыну мерзімі – үстіміздегі жылғы 1 маусымға дейін</w:t>
      </w:r>
    </w:p>
    <w:p>
      <w:pPr>
        <w:spacing w:after="0"/>
        <w:ind w:left="0"/>
        <w:jc w:val="both"/>
      </w:pPr>
      <w:r>
        <w:rPr>
          <w:rFonts w:ascii="Times New Roman"/>
          <w:b w:val="false"/>
          <w:i w:val="false"/>
          <w:color w:val="000000"/>
          <w:sz w:val="28"/>
        </w:rPr>
        <w:t>
      _________________________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703"/>
        <w:gridCol w:w="1102"/>
        <w:gridCol w:w="1007"/>
        <w:gridCol w:w="627"/>
        <w:gridCol w:w="627"/>
        <w:gridCol w:w="342"/>
        <w:gridCol w:w="1640"/>
        <w:gridCol w:w="342"/>
        <w:gridCol w:w="1640"/>
        <w:gridCol w:w="530"/>
        <w:gridCol w:w="1831"/>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сома, барлығы, мың теңге</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тәртіпке сәйкес тарифте ескерілмеген шығындардың сомасы, мың теңге</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бойынша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мың теңге 6-баған * 5-баған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мың теңге 8-баған * 5-баған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мың теңге 10-баған * 5-баған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ОЭК үшін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көрсетуге ӨЭК шығындары (бақыланбайтын шығындар мен амортизацияны шегере отырып)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амортизациялық аударымдары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ӨЭК бақыланбайтын шығындары,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кезінде технологиялық шығысты өтеуге жұмсалған шығындар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қызметіне арналған төлем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бекітілген ӨЭК-тің инвестициялық бағдарламасын іске асыру үшін қарыз қаражатына сыйақы төлеуге арналған шығыстар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Форс-мажорлық жағдайлардың нәтижесінде туындаған шығындар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ЭБҰ үшін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майлар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 өсіруге алып келмейтін күрделі жөндеу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сипаттағы бөгде ұйымдардың қызметтері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аудиторлық, маркетингтік қызметтерге ақы төлеу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энергия беруші ұйымдар толтырады.</w:t>
      </w:r>
    </w:p>
    <w:p>
      <w:pPr>
        <w:spacing w:after="0"/>
        <w:ind w:left="0"/>
        <w:jc w:val="both"/>
      </w:pPr>
      <w:r>
        <w:rPr>
          <w:rFonts w:ascii="Times New Roman"/>
          <w:b w:val="false"/>
          <w:i w:val="false"/>
          <w:color w:val="000000"/>
          <w:sz w:val="28"/>
        </w:rPr>
        <w:t>
      Мөр орыны (болған жағдайда)</w:t>
      </w:r>
    </w:p>
    <w:p>
      <w:pPr>
        <w:spacing w:after="0"/>
        <w:ind w:left="0"/>
        <w:jc w:val="both"/>
      </w:pPr>
      <w:r>
        <w:rPr>
          <w:rFonts w:ascii="Times New Roman"/>
          <w:b w:val="false"/>
          <w:i w:val="false"/>
          <w:color w:val="000000"/>
          <w:sz w:val="28"/>
        </w:rPr>
        <w:t>
      Басшы __________________________________________________ ____________</w:t>
      </w:r>
    </w:p>
    <w:p>
      <w:pPr>
        <w:spacing w:after="0"/>
        <w:ind w:left="0"/>
        <w:jc w:val="both"/>
      </w:pPr>
      <w:r>
        <w:rPr>
          <w:rFonts w:ascii="Times New Roman"/>
          <w:b w:val="false"/>
          <w:i w:val="false"/>
          <w:color w:val="000000"/>
          <w:sz w:val="28"/>
        </w:rPr>
        <w:t>
      Аты, әкесінің аты (ол болған жағдайда), тегі қолы</w:t>
      </w:r>
    </w:p>
    <w:p>
      <w:pPr>
        <w:spacing w:after="0"/>
        <w:ind w:left="0"/>
        <w:jc w:val="both"/>
      </w:pPr>
      <w:r>
        <w:rPr>
          <w:rFonts w:ascii="Times New Roman"/>
          <w:b w:val="false"/>
          <w:i w:val="false"/>
          <w:color w:val="000000"/>
          <w:sz w:val="28"/>
        </w:rPr>
        <w:t>
      Бас бухгалтер __________________________________________ ____________</w:t>
      </w:r>
    </w:p>
    <w:p>
      <w:pPr>
        <w:spacing w:after="0"/>
        <w:ind w:left="0"/>
        <w:jc w:val="both"/>
      </w:pPr>
      <w:r>
        <w:rPr>
          <w:rFonts w:ascii="Times New Roman"/>
          <w:b w:val="false"/>
          <w:i w:val="false"/>
          <w:color w:val="000000"/>
          <w:sz w:val="28"/>
        </w:rPr>
        <w:t>
      Аты, әкесінің аты (ол болған жағдайда), тегі қолы</w:t>
      </w:r>
    </w:p>
    <w:p>
      <w:pPr>
        <w:spacing w:after="0"/>
        <w:ind w:left="0"/>
        <w:jc w:val="both"/>
      </w:pPr>
      <w:r>
        <w:rPr>
          <w:rFonts w:ascii="Times New Roman"/>
          <w:b w:val="false"/>
          <w:i w:val="false"/>
          <w:color w:val="000000"/>
          <w:sz w:val="28"/>
        </w:rPr>
        <w:t>
      Орындаушы ______________________________________________ ____________</w:t>
      </w:r>
    </w:p>
    <w:p>
      <w:pPr>
        <w:spacing w:after="0"/>
        <w:ind w:left="0"/>
        <w:jc w:val="both"/>
      </w:pPr>
      <w:r>
        <w:rPr>
          <w:rFonts w:ascii="Times New Roman"/>
          <w:b w:val="false"/>
          <w:i w:val="false"/>
          <w:color w:val="000000"/>
          <w:sz w:val="28"/>
        </w:rPr>
        <w:t>
      Аты, әкесінің аты (ол болған жағдайда), тегі қолы</w:t>
      </w:r>
    </w:p>
    <w:bookmarkStart w:name="z53" w:id="44"/>
    <w:p>
      <w:pPr>
        <w:spacing w:after="0"/>
        <w:ind w:left="0"/>
        <w:jc w:val="left"/>
      </w:pPr>
      <w:r>
        <w:rPr>
          <w:rFonts w:ascii="Times New Roman"/>
          <w:b/>
          <w:i w:val="false"/>
          <w:color w:val="000000"/>
        </w:rPr>
        <w:t xml:space="preserve"> Әкімшілік деректерді жинақтауға арналған нысанды толтыру туралы түсініктеме</w:t>
      </w:r>
      <w:r>
        <w:br/>
      </w:r>
      <w:r>
        <w:rPr>
          <w:rFonts w:ascii="Times New Roman"/>
          <w:b/>
          <w:i w:val="false"/>
          <w:color w:val="000000"/>
        </w:rPr>
        <w:t>Қызметтер түрлері бойынша кірістер мен шығындарды қорытынды бөлу туралы есеп</w:t>
      </w:r>
      <w:r>
        <w:br/>
      </w:r>
      <w:r>
        <w:rPr>
          <w:rFonts w:ascii="Times New Roman"/>
          <w:b/>
          <w:i w:val="false"/>
          <w:color w:val="000000"/>
        </w:rPr>
        <w:t>1-тарау. Жалпы нұсқаулар</w:t>
      </w:r>
    </w:p>
    <w:bookmarkEnd w:id="44"/>
    <w:p>
      <w:pPr>
        <w:spacing w:after="0"/>
        <w:ind w:left="0"/>
        <w:jc w:val="both"/>
      </w:pPr>
      <w:r>
        <w:rPr>
          <w:rFonts w:ascii="Times New Roman"/>
          <w:b w:val="false"/>
          <w:i w:val="false"/>
          <w:color w:val="000000"/>
          <w:sz w:val="28"/>
        </w:rPr>
        <w:t>
      Осы түсініктеме ӨЭК және ЭБҰ болып табылатын табиғи монополия субъектілерінің қызмет түрлері бойынша кірістер мен шығындарды қорытынды бөлу туралы есебін даярлауға арналған.</w:t>
      </w:r>
    </w:p>
    <w:p>
      <w:pPr>
        <w:spacing w:after="0"/>
        <w:ind w:left="0"/>
        <w:jc w:val="both"/>
      </w:pPr>
      <w:r>
        <w:rPr>
          <w:rFonts w:ascii="Times New Roman"/>
          <w:b w:val="false"/>
          <w:i w:val="false"/>
          <w:color w:val="000000"/>
          <w:sz w:val="28"/>
        </w:rPr>
        <w:t>
      Негізгі мақсаты ӨЭК және ЭБҰ тарифтің экономикалық негізді деңгейін белгілеу үшін көрсетілетін қызметтердің түрлері бойынша кірістер мен шығындардың бөлек есебін жүргізу қағидаттарын, ұйымдастыру мен жүзеге асыру тәртібін айқындау болып табылады.</w:t>
      </w:r>
    </w:p>
    <w:p>
      <w:pPr>
        <w:spacing w:after="0"/>
        <w:ind w:left="0"/>
        <w:jc w:val="both"/>
      </w:pPr>
      <w:r>
        <w:rPr>
          <w:rFonts w:ascii="Times New Roman"/>
          <w:b w:val="false"/>
          <w:i w:val="false"/>
          <w:color w:val="000000"/>
          <w:sz w:val="28"/>
        </w:rPr>
        <w:t>
      Құндық мәндегі барлық көрсеткіштер ондық белгісіз мың теңгемен толтырылады.</w:t>
      </w:r>
    </w:p>
    <w:p>
      <w:pPr>
        <w:spacing w:after="0"/>
        <w:ind w:left="0"/>
        <w:jc w:val="both"/>
      </w:pPr>
      <w:r>
        <w:rPr>
          <w:rFonts w:ascii="Times New Roman"/>
          <w:b w:val="false"/>
          <w:i w:val="false"/>
          <w:color w:val="000000"/>
          <w:sz w:val="28"/>
        </w:rPr>
        <w:t>
      Қағаз жеткізгіштегі есепке ӨЭК және ЭБҰ басшысы, бас бухгалтері және орындаушысы қол қояды және мөрімен расталады. Есеп уәкілетті органға қағаз жеткізгіште және оған сәйкес электрондық жеткізгіште ұсынылады.</w:t>
      </w:r>
    </w:p>
    <w:bookmarkStart w:name="z55" w:id="45"/>
    <w:p>
      <w:pPr>
        <w:spacing w:after="0"/>
        <w:ind w:left="0"/>
        <w:jc w:val="left"/>
      </w:pPr>
      <w:r>
        <w:rPr>
          <w:rFonts w:ascii="Times New Roman"/>
          <w:b/>
          <w:i w:val="false"/>
          <w:color w:val="000000"/>
        </w:rPr>
        <w:t xml:space="preserve"> 2-тарау. Нысанды толтыру бойынша түсініктемелер</w:t>
      </w:r>
    </w:p>
    <w:bookmarkEnd w:id="45"/>
    <w:p>
      <w:pPr>
        <w:spacing w:after="0"/>
        <w:ind w:left="0"/>
        <w:jc w:val="both"/>
      </w:pPr>
      <w:r>
        <w:rPr>
          <w:rFonts w:ascii="Times New Roman"/>
          <w:b w:val="false"/>
          <w:i w:val="false"/>
          <w:color w:val="000000"/>
          <w:sz w:val="28"/>
        </w:rPr>
        <w:t>
      Нысанды толтырған кезде Субъект жоғарғы сол бұрышында кәсіпорынның атауын, ал жоғарғы оң бұрышында уәкілетті органның нормативтік-құқықтық актісінің тиісті қосымшасын көрсетеді.</w:t>
      </w:r>
    </w:p>
    <w:p>
      <w:pPr>
        <w:spacing w:after="0"/>
        <w:ind w:left="0"/>
        <w:jc w:val="both"/>
      </w:pPr>
      <w:r>
        <w:rPr>
          <w:rFonts w:ascii="Times New Roman"/>
          <w:b w:val="false"/>
          <w:i w:val="false"/>
          <w:color w:val="000000"/>
          <w:sz w:val="28"/>
        </w:rPr>
        <w:t>
      Субъект өткен күнтізбелік жылдың мәліметтерін толтырады.</w:t>
      </w:r>
    </w:p>
    <w:p>
      <w:pPr>
        <w:spacing w:after="0"/>
        <w:ind w:left="0"/>
        <w:jc w:val="both"/>
      </w:pPr>
      <w:r>
        <w:rPr>
          <w:rFonts w:ascii="Times New Roman"/>
          <w:b w:val="false"/>
          <w:i w:val="false"/>
          <w:color w:val="000000"/>
          <w:sz w:val="28"/>
        </w:rPr>
        <w:t>
      1-баған бойынша Субъектінің көрсететін қызмет түрлері бойынша шығындарының атауы туралы ақпарат көрсетіледі.</w:t>
      </w:r>
    </w:p>
    <w:p>
      <w:pPr>
        <w:spacing w:after="0"/>
        <w:ind w:left="0"/>
        <w:jc w:val="both"/>
      </w:pPr>
      <w:r>
        <w:rPr>
          <w:rFonts w:ascii="Times New Roman"/>
          <w:b w:val="false"/>
          <w:i w:val="false"/>
          <w:color w:val="000000"/>
          <w:sz w:val="28"/>
        </w:rPr>
        <w:t>
      2-баған бойынша бухгалтерлік есеп бойынша есепті кезеңдегі үшін сома туралы ақпарат көрсетіледі, барлығы, теңге.</w:t>
      </w:r>
    </w:p>
    <w:p>
      <w:pPr>
        <w:spacing w:after="0"/>
        <w:ind w:left="0"/>
        <w:jc w:val="both"/>
      </w:pPr>
      <w:r>
        <w:rPr>
          <w:rFonts w:ascii="Times New Roman"/>
          <w:b w:val="false"/>
          <w:i w:val="false"/>
          <w:color w:val="000000"/>
          <w:sz w:val="28"/>
        </w:rPr>
        <w:t xml:space="preserve">
      Кезең шығыстарын алып тастағанда, шығыстардың жиынтық сомасы тиісті кезең үшін Қазақстан Республикасы Ұлттық экономика министрлігі Статистика комитеті Төрағасының 2017 жылғы 10 қарашадағы № 165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16038 болып тiркелген) 1-қосымшасына сәйкес ӨЭК және ЭБҰ жасайтын қаржы-шаруашылық қызметінің нәтижелері туралы есептің "Өткізілген тауарлардың (жұмыстардың, көрсетілетін қызметтердің) өзіндік құны" деген жолда көрсетілген деректерге сәйкес келеді.</w:t>
      </w:r>
    </w:p>
    <w:p>
      <w:pPr>
        <w:spacing w:after="0"/>
        <w:ind w:left="0"/>
        <w:jc w:val="both"/>
      </w:pPr>
      <w:r>
        <w:rPr>
          <w:rFonts w:ascii="Times New Roman"/>
          <w:b w:val="false"/>
          <w:i w:val="false"/>
          <w:color w:val="000000"/>
          <w:sz w:val="28"/>
        </w:rPr>
        <w:t xml:space="preserve">
      Кезең шығыстарының жиынтық сомасы тиісті кезең үшін Қазақстан Республикасы Ұлттық экономика министрлігі Статистика комитеті Төрағасының 2017 жылғы 10 қарашадағы № 165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16038 болып тiркелген) 1-қосымшасына сәйкес ӨЭК және ЭБҰ жасайтын қаржы-шаруашылық қызметінің нәтижелері туралы есептің "Кезең шығыстары" деген жолда көрсетілген деректеріне сәйкес келеді.</w:t>
      </w:r>
    </w:p>
    <w:p>
      <w:pPr>
        <w:spacing w:after="0"/>
        <w:ind w:left="0"/>
        <w:jc w:val="both"/>
      </w:pPr>
      <w:r>
        <w:rPr>
          <w:rFonts w:ascii="Times New Roman"/>
          <w:b w:val="false"/>
          <w:i w:val="false"/>
          <w:color w:val="000000"/>
          <w:sz w:val="28"/>
        </w:rPr>
        <w:t>
      3-баған бойынша ерекше тәртіпке сәйкес тарифте ескерілмеген шығындардың сомасы туралы деректер көрсетіледі.</w:t>
      </w:r>
    </w:p>
    <w:p>
      <w:pPr>
        <w:spacing w:after="0"/>
        <w:ind w:left="0"/>
        <w:jc w:val="both"/>
      </w:pPr>
      <w:r>
        <w:rPr>
          <w:rFonts w:ascii="Times New Roman"/>
          <w:b w:val="false"/>
          <w:i w:val="false"/>
          <w:color w:val="000000"/>
          <w:sz w:val="28"/>
        </w:rPr>
        <w:t>
      4-баған бойынша ерекше тәртіп бойынша шығындар сомасы туралы ақпарат көрсетіледі.</w:t>
      </w:r>
    </w:p>
    <w:p>
      <w:pPr>
        <w:spacing w:after="0"/>
        <w:ind w:left="0"/>
        <w:jc w:val="both"/>
      </w:pPr>
      <w:r>
        <w:rPr>
          <w:rFonts w:ascii="Times New Roman"/>
          <w:b w:val="false"/>
          <w:i w:val="false"/>
          <w:color w:val="000000"/>
          <w:sz w:val="28"/>
        </w:rPr>
        <w:t>
      5–11-бағандарда реттеліп көрсетілетін (электр энергиясын беру) және өзге қызметтер (реттеліп көрсетілетін қызметтермен технологиялық байланысты қызметтер және уәкілетті органмен келісілген өзге де қызмет) бөлінісінде ерекше тәртіп бойынша шығындар сомасы туралы деректер көрсетіледі, оның ішінде:</w:t>
      </w:r>
    </w:p>
    <w:p>
      <w:pPr>
        <w:spacing w:after="0"/>
        <w:ind w:left="0"/>
        <w:jc w:val="both"/>
      </w:pPr>
      <w:r>
        <w:rPr>
          <w:rFonts w:ascii="Times New Roman"/>
          <w:b w:val="false"/>
          <w:i w:val="false"/>
          <w:color w:val="000000"/>
          <w:sz w:val="28"/>
        </w:rPr>
        <w:t>
      5-баған бойынша электр энергиясын беру бойынша ерекше тәртіп сомасы туралы ақпарат көрсетіледі;</w:t>
      </w:r>
    </w:p>
    <w:p>
      <w:pPr>
        <w:spacing w:after="0"/>
        <w:ind w:left="0"/>
        <w:jc w:val="both"/>
      </w:pPr>
      <w:r>
        <w:rPr>
          <w:rFonts w:ascii="Times New Roman"/>
          <w:b w:val="false"/>
          <w:i w:val="false"/>
          <w:color w:val="000000"/>
          <w:sz w:val="28"/>
        </w:rPr>
        <w:t>
      6-баған бойынша энергия беруші ұйымдар толтыратын, электрмен жабдықтау бойынша бөлу коэффициенті туралы ақпарат көрсетіледі.</w:t>
      </w:r>
    </w:p>
    <w:p>
      <w:pPr>
        <w:spacing w:after="0"/>
        <w:ind w:left="0"/>
        <w:jc w:val="both"/>
      </w:pPr>
      <w:r>
        <w:rPr>
          <w:rFonts w:ascii="Times New Roman"/>
          <w:b w:val="false"/>
          <w:i w:val="false"/>
          <w:color w:val="000000"/>
          <w:sz w:val="28"/>
        </w:rPr>
        <w:t>
      7-баған бойынша электрмен жабдықтау бойынша нақты сома туралы деректер көрсетіледі, энергия беруші ұйымдар толтырады (6-баған * 5-баған);</w:t>
      </w:r>
    </w:p>
    <w:p>
      <w:pPr>
        <w:spacing w:after="0"/>
        <w:ind w:left="0"/>
        <w:jc w:val="both"/>
      </w:pPr>
      <w:r>
        <w:rPr>
          <w:rFonts w:ascii="Times New Roman"/>
          <w:b w:val="false"/>
          <w:i w:val="false"/>
          <w:color w:val="000000"/>
          <w:sz w:val="28"/>
        </w:rPr>
        <w:t>
      8-баған бойынша тиісті өзге қызмет бойынша бөлу коэффициенті туралы ақпарат көрсетіледі;</w:t>
      </w:r>
    </w:p>
    <w:p>
      <w:pPr>
        <w:spacing w:after="0"/>
        <w:ind w:left="0"/>
        <w:jc w:val="both"/>
      </w:pPr>
      <w:r>
        <w:rPr>
          <w:rFonts w:ascii="Times New Roman"/>
          <w:b w:val="false"/>
          <w:i w:val="false"/>
          <w:color w:val="000000"/>
          <w:sz w:val="28"/>
        </w:rPr>
        <w:t>
      9-баған бойынша тиісті өзге қызмет бойынша нақты сома туралы деректер көрсетіледі (8-баған * 5-баған);</w:t>
      </w:r>
    </w:p>
    <w:p>
      <w:pPr>
        <w:spacing w:after="0"/>
        <w:ind w:left="0"/>
        <w:jc w:val="both"/>
      </w:pPr>
      <w:r>
        <w:rPr>
          <w:rFonts w:ascii="Times New Roman"/>
          <w:b w:val="false"/>
          <w:i w:val="false"/>
          <w:color w:val="000000"/>
          <w:sz w:val="28"/>
        </w:rPr>
        <w:t>
      10-баған бойынша тиісті өзге қызмет бойынша бөлу коэффициенті туралы ақпарат көрсетіледі;</w:t>
      </w:r>
    </w:p>
    <w:p>
      <w:pPr>
        <w:spacing w:after="0"/>
        <w:ind w:left="0"/>
        <w:jc w:val="both"/>
      </w:pPr>
      <w:r>
        <w:rPr>
          <w:rFonts w:ascii="Times New Roman"/>
          <w:b w:val="false"/>
          <w:i w:val="false"/>
          <w:color w:val="000000"/>
          <w:sz w:val="28"/>
        </w:rPr>
        <w:t>
      11-баған бойынша тиісті өзге қызмет бойынша нақты сома туралы деректер көрсетіледі (10-баған * 5-баған).</w:t>
      </w:r>
    </w:p>
    <w:p>
      <w:pPr>
        <w:spacing w:after="0"/>
        <w:ind w:left="0"/>
        <w:jc w:val="both"/>
      </w:pPr>
      <w:r>
        <w:rPr>
          <w:rFonts w:ascii="Times New Roman"/>
          <w:b w:val="false"/>
          <w:i w:val="false"/>
          <w:color w:val="000000"/>
          <w:sz w:val="28"/>
        </w:rPr>
        <w:t>
      Әрбір баптың ішінде шығындар егжей-тегжейлі нақтылануы мүмкін.</w:t>
      </w:r>
    </w:p>
    <w:p>
      <w:pPr>
        <w:spacing w:after="0"/>
        <w:ind w:left="0"/>
        <w:jc w:val="both"/>
      </w:pPr>
      <w:r>
        <w:rPr>
          <w:rFonts w:ascii="Times New Roman"/>
          <w:b w:val="false"/>
          <w:i w:val="false"/>
          <w:color w:val="000000"/>
          <w:sz w:val="28"/>
        </w:rPr>
        <w:t xml:space="preserve">
      Кірістердің жиынтық сомасы тиісті кезең үшін Қазақстан Республикасы Ұлттық экономика министрлігі Статистика комитеті Төрағасының 2017 жылғы 10 қарашадағы № 165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16038 болып тiркелген) 1-қосымшасына сәйкес ӨЭК және ЭБҰ жасайтын қаржы-шаруашылық қызметінің нәтижелері туралы есептің "Тауарларды, жұмыстарды және көрсетілетін қызметтерді өткізуден алынған кірістер" деген жолда көрсетілген деректерге сәйкес 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