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66d66" w14:textId="1c66d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полициясы органдарының қызметкерлеріне сыныптық біліктілікті беру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Экономикалық қылмысқа және сыбайлас жемқорлыққа қарсы күрес агенттігі (қаржы полициясы) төрағасының 2013 жылғы 19 тамыздағы № 256 бұйрығы. Қазақстан Республикасының Әділет министрлігінде 2013 жылы 26 қыркүйекте № 8744 тіркелді. Күші жойылды - Қазақстан Республикасы Сыбайлас жемқорлыққа қарсы іс-қимыл агенттігі (Сыбайлас жемқорлыққа қарсы қызмет) төрағасының 2021 жылғы 17 ақпандағы № 63 бұйрығымен.</w:t>
      </w:r>
    </w:p>
    <w:p>
      <w:pPr>
        <w:spacing w:after="0"/>
        <w:ind w:left="0"/>
        <w:jc w:val="both"/>
      </w:pPr>
      <w:r>
        <w:rPr>
          <w:rFonts w:ascii="Times New Roman"/>
          <w:b w:val="false"/>
          <w:i w:val="false"/>
          <w:color w:val="ff0000"/>
          <w:sz w:val="28"/>
        </w:rPr>
        <w:t xml:space="preserve">
      Ескерту. Күші жойылды - ҚР Сыбайлас жемқорлыққа қарсы іс-қимыл агенттігі (Сыбайлас жемқорлыққа қарсы қызмет) төрағасының 17.02.2021 </w:t>
      </w:r>
      <w:r>
        <w:rPr>
          <w:rFonts w:ascii="Times New Roman"/>
          <w:b w:val="false"/>
          <w:i w:val="false"/>
          <w:color w:val="ff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қаржы полициясы органдары туралы" 2002 жылғы 4 шілдедегі Қазақстан Республикасы Заңының 7-бабы 3-тармағының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сондай-ақ Қазақстан Республикасы Президентінің "Қазақстан Республикасының мемлекеттік бюджеті және Ұлттық Банкінің сметасы (бюджеті) есебінен қамтылған Қазақстан Республикасы органдары қызметкерлеріне еңбекақы төлеудің бірыңғай жүйесі туралы" 2004 жылғы 17 қаңтардағы № 1284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Қазақстан Республикасы қаржы полициясы органдарының қызметкерлеріне сыныптық біліктілікті беру жөніндегі нұсқаулық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Қазақстан Республикасы Экономикалық қылмысқа және сыбайлас жемқорлыққа қарсы күрес агенттігінің (қаржы полициясының) (бұдан әрі – Агенттік) сыныптық біліктілік мәселелері жөніндегі комиссия туралы ережесі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3"/>
    <w:bookmarkStart w:name="z5" w:id="4"/>
    <w:p>
      <w:pPr>
        <w:spacing w:after="0"/>
        <w:ind w:left="0"/>
        <w:jc w:val="both"/>
      </w:pPr>
      <w:r>
        <w:rPr>
          <w:rFonts w:ascii="Times New Roman"/>
          <w:b w:val="false"/>
          <w:i w:val="false"/>
          <w:color w:val="000000"/>
          <w:sz w:val="28"/>
        </w:rPr>
        <w:t>
      2. Агенттіктің Кадрлар басқармасы Құқықтық қамтамасыз ету және халықаралық ынтымақтастық департаментімен бірлесіп аталған бұйрықтың Қазақстан Республикасының Әділет министрлігінде тіркелуін және оның Қазақстан Республикасы заңнамасымен белгіленген тәртіпте ресми жариялануын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Агенттік Төрағасының бірінші орынбасары қаржы полициясының генерал-майоры А.И. Лукинге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Түсіпбеков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Экономикалық қылмысқа және</w:t>
            </w:r>
            <w:r>
              <w:br/>
            </w:r>
            <w:r>
              <w:rPr>
                <w:rFonts w:ascii="Times New Roman"/>
                <w:b w:val="false"/>
                <w:i w:val="false"/>
                <w:color w:val="000000"/>
                <w:sz w:val="20"/>
              </w:rPr>
              <w:t>сыбайлас жемқорлыққа қарсы күрес</w:t>
            </w:r>
            <w:r>
              <w:br/>
            </w:r>
            <w:r>
              <w:rPr>
                <w:rFonts w:ascii="Times New Roman"/>
                <w:b w:val="false"/>
                <w:i w:val="false"/>
                <w:color w:val="000000"/>
                <w:sz w:val="20"/>
              </w:rPr>
              <w:t>агенттігі төрағасының</w:t>
            </w:r>
            <w:r>
              <w:br/>
            </w:r>
            <w:r>
              <w:rPr>
                <w:rFonts w:ascii="Times New Roman"/>
                <w:b w:val="false"/>
                <w:i w:val="false"/>
                <w:color w:val="000000"/>
                <w:sz w:val="20"/>
              </w:rPr>
              <w:t>2013 жылғы 19 тамыздағы</w:t>
            </w:r>
            <w:r>
              <w:br/>
            </w:r>
            <w:r>
              <w:rPr>
                <w:rFonts w:ascii="Times New Roman"/>
                <w:b w:val="false"/>
                <w:i w:val="false"/>
                <w:color w:val="000000"/>
                <w:sz w:val="20"/>
              </w:rPr>
              <w:t>№ 256 бұйрығына</w:t>
            </w:r>
            <w:r>
              <w:br/>
            </w:r>
            <w:r>
              <w:rPr>
                <w:rFonts w:ascii="Times New Roman"/>
                <w:b w:val="false"/>
                <w:i w:val="false"/>
                <w:color w:val="000000"/>
                <w:sz w:val="20"/>
              </w:rPr>
              <w:t>1-қосымша</w:t>
            </w:r>
          </w:p>
        </w:tc>
      </w:tr>
    </w:tbl>
    <w:bookmarkStart w:name="z9" w:id="7"/>
    <w:p>
      <w:pPr>
        <w:spacing w:after="0"/>
        <w:ind w:left="0"/>
        <w:jc w:val="left"/>
      </w:pPr>
      <w:r>
        <w:rPr>
          <w:rFonts w:ascii="Times New Roman"/>
          <w:b/>
          <w:i w:val="false"/>
          <w:color w:val="000000"/>
        </w:rPr>
        <w:t xml:space="preserve"> Қазақстан Республикасы қаржы полициясы органдары</w:t>
      </w:r>
      <w:r>
        <w:br/>
      </w:r>
      <w:r>
        <w:rPr>
          <w:rFonts w:ascii="Times New Roman"/>
          <w:b/>
          <w:i w:val="false"/>
          <w:color w:val="000000"/>
        </w:rPr>
        <w:t>қызметкерлеріне сыныптық біліктілікті беру жөніндегі нұсқаулық</w:t>
      </w:r>
      <w:r>
        <w:br/>
      </w:r>
      <w:r>
        <w:rPr>
          <w:rFonts w:ascii="Times New Roman"/>
          <w:b/>
          <w:i w:val="false"/>
          <w:color w:val="000000"/>
        </w:rPr>
        <w:t>1. Жалпы ережелер</w:t>
      </w:r>
    </w:p>
    <w:bookmarkEnd w:id="7"/>
    <w:bookmarkStart w:name="z11" w:id="8"/>
    <w:p>
      <w:pPr>
        <w:spacing w:after="0"/>
        <w:ind w:left="0"/>
        <w:jc w:val="both"/>
      </w:pPr>
      <w:r>
        <w:rPr>
          <w:rFonts w:ascii="Times New Roman"/>
          <w:b w:val="false"/>
          <w:i w:val="false"/>
          <w:color w:val="000000"/>
          <w:sz w:val="28"/>
        </w:rPr>
        <w:t>
      1. Қазақстан Республикасы қаржы полициясы органдары қызметкерлеріне сыныптық біліктілікті беру туралы нұсқаулық (бұдан әрі - Нұсқаулық) Қазақстан Республикасы қаржы полициясы органдары қызметкерлеріне олардың өз мамандықтарын меңгеру бойынша қол жеткізген деңгейлеріне сәйкес сыныптық біліктілікті беру, растау, төмендету, айыру тәртібі мен шарттарын нақтылайды.</w:t>
      </w:r>
    </w:p>
    <w:bookmarkEnd w:id="8"/>
    <w:bookmarkStart w:name="z12" w:id="9"/>
    <w:p>
      <w:pPr>
        <w:spacing w:after="0"/>
        <w:ind w:left="0"/>
        <w:jc w:val="both"/>
      </w:pPr>
      <w:r>
        <w:rPr>
          <w:rFonts w:ascii="Times New Roman"/>
          <w:b w:val="false"/>
          <w:i w:val="false"/>
          <w:color w:val="000000"/>
          <w:sz w:val="28"/>
        </w:rPr>
        <w:t>
      2. Қызметкерлердің қол жеткізген дайындық деңгейлеріне, жұмыс тәжірибесі мен қызмет өтіліне сәйкес реттілігі бойынша келесі сыныптық біліктіліктер беріледі: "2-сыныпты маман", "1-сыныпты маман", "1-сыныпты маман - тәлімгер".</w:t>
      </w:r>
    </w:p>
    <w:bookmarkEnd w:id="9"/>
    <w:p>
      <w:pPr>
        <w:spacing w:after="0"/>
        <w:ind w:left="0"/>
        <w:jc w:val="both"/>
      </w:pPr>
      <w:r>
        <w:rPr>
          <w:rFonts w:ascii="Times New Roman"/>
          <w:b w:val="false"/>
          <w:i w:val="false"/>
          <w:color w:val="000000"/>
          <w:sz w:val="28"/>
        </w:rPr>
        <w:t>
      Сыныптық біліктілікті беру қаржы полициясы органдары қызметкерлерінің кәсіптілігін жоғарылату, кадрларды бекіту, сондай-ақ қызметкерлерді материалдық ынталандыру мақсатында жүзеге асырылады.</w:t>
      </w:r>
    </w:p>
    <w:p>
      <w:pPr>
        <w:spacing w:after="0"/>
        <w:ind w:left="0"/>
        <w:jc w:val="both"/>
      </w:pPr>
      <w:r>
        <w:rPr>
          <w:rFonts w:ascii="Times New Roman"/>
          <w:b w:val="false"/>
          <w:i w:val="false"/>
          <w:color w:val="000000"/>
          <w:sz w:val="28"/>
        </w:rPr>
        <w:t>
      Сыныптық біліктіліктер:</w:t>
      </w:r>
    </w:p>
    <w:p>
      <w:pPr>
        <w:spacing w:after="0"/>
        <w:ind w:left="0"/>
        <w:jc w:val="both"/>
      </w:pPr>
      <w:r>
        <w:rPr>
          <w:rFonts w:ascii="Times New Roman"/>
          <w:b w:val="false"/>
          <w:i w:val="false"/>
          <w:color w:val="000000"/>
          <w:sz w:val="28"/>
        </w:rPr>
        <w:t>
      1) "2-сыныпты маман", құқық қорғау қызметіндегі қызмет өтілі кемінде 3 жыл және сыныптық біліктілігі жоқ қызметкерлерге;</w:t>
      </w:r>
    </w:p>
    <w:p>
      <w:pPr>
        <w:spacing w:after="0"/>
        <w:ind w:left="0"/>
        <w:jc w:val="both"/>
      </w:pPr>
      <w:r>
        <w:rPr>
          <w:rFonts w:ascii="Times New Roman"/>
          <w:b w:val="false"/>
          <w:i w:val="false"/>
          <w:color w:val="000000"/>
          <w:sz w:val="28"/>
        </w:rPr>
        <w:t>
      2) "1-сыныпты маман", құқық қорғау қызметіндегі қызмет өтілі кемінде 5 жыл "2-сыныпты маман" сыныптық біліктілігі бар қызметкерлерге;</w:t>
      </w:r>
    </w:p>
    <w:p>
      <w:pPr>
        <w:spacing w:after="0"/>
        <w:ind w:left="0"/>
        <w:jc w:val="both"/>
      </w:pPr>
      <w:r>
        <w:rPr>
          <w:rFonts w:ascii="Times New Roman"/>
          <w:b w:val="false"/>
          <w:i w:val="false"/>
          <w:color w:val="000000"/>
          <w:sz w:val="28"/>
        </w:rPr>
        <w:t>
      "2 сыныпты маман" сыныптық біліктілігі жоқ және құқық қорғау органдарында 10 жылдан астам қызмет атқарған қызметкерлерге атқарып отырған лауазымы бойынша кәсіби білімі мен дағдыларының деңгейін ескере отырып "1-сыныпты маман" сыныптық біліктілігі берілуі мүмкін;</w:t>
      </w:r>
    </w:p>
    <w:p>
      <w:pPr>
        <w:spacing w:after="0"/>
        <w:ind w:left="0"/>
        <w:jc w:val="both"/>
      </w:pPr>
      <w:r>
        <w:rPr>
          <w:rFonts w:ascii="Times New Roman"/>
          <w:b w:val="false"/>
          <w:i w:val="false"/>
          <w:color w:val="000000"/>
          <w:sz w:val="28"/>
        </w:rPr>
        <w:t>
      3) "1 сыныпты маман - тәлімгер" кемінде алты ай уақытқа "1 сыныпты маман - тәлімгер" сыныптық біліктілігі бар және кемінде 7 жыл құқық қорғау қызметінде жұмыс өтілі бар, бір немесе одан да көп жас мамандар мен (немесе) жаңадан тағайындалған қызметкерлерге тәлімгер болуды жүзеге асырып жатқан қызметкерлерге беріледі.</w:t>
      </w:r>
    </w:p>
    <w:p>
      <w:pPr>
        <w:spacing w:after="0"/>
        <w:ind w:left="0"/>
        <w:jc w:val="both"/>
      </w:pPr>
      <w:r>
        <w:rPr>
          <w:rFonts w:ascii="Times New Roman"/>
          <w:b w:val="false"/>
          <w:i w:val="false"/>
          <w:color w:val="000000"/>
          <w:sz w:val="28"/>
        </w:rPr>
        <w:t>
      Сыныптық біліктіліктер өзінің қызметтік міндеттерін адал атқаратын, тәртіптік жазалары жоқ, жеке құрамды (тәлімгерлік өтіп жатқан қызметкерді) сапалы оқыту мен тәрбиелеуді қамтамасыз етіп жатқан қызметкерлерге тікелей бастықтардың ұсыныстары бойынша беріледі.</w:t>
      </w:r>
    </w:p>
    <w:bookmarkStart w:name="z13" w:id="10"/>
    <w:p>
      <w:pPr>
        <w:spacing w:after="0"/>
        <w:ind w:left="0"/>
        <w:jc w:val="both"/>
      </w:pPr>
      <w:r>
        <w:rPr>
          <w:rFonts w:ascii="Times New Roman"/>
          <w:b w:val="false"/>
          <w:i w:val="false"/>
          <w:color w:val="000000"/>
          <w:sz w:val="28"/>
        </w:rPr>
        <w:t>
      3. Сыныптық біліктілікті беру, растау, төмендету және айыру туралы шешімді қаржы полициясы органдарының (бұдан әрі - ҚПО) басшысы немесе уәкілетті басшысы Сыныптық біліктілік мәселелері жөніндегі комиссиясының (бұдан әрі - Комиссия) ұсынысы бойынша бұйрық шығару арқылы қабылдайды.</w:t>
      </w:r>
    </w:p>
    <w:bookmarkEnd w:id="10"/>
    <w:bookmarkStart w:name="z14" w:id="11"/>
    <w:p>
      <w:pPr>
        <w:spacing w:after="0"/>
        <w:ind w:left="0"/>
        <w:jc w:val="both"/>
      </w:pPr>
      <w:r>
        <w:rPr>
          <w:rFonts w:ascii="Times New Roman"/>
          <w:b w:val="false"/>
          <w:i w:val="false"/>
          <w:color w:val="000000"/>
          <w:sz w:val="28"/>
        </w:rPr>
        <w:t>
      4. Қызметі бойынша үш айға дейінгі аралықтағы үзіліспен ҚПО жаңадан қабылданған, сондай-ақ Қазақстан Республикасының заңнамасына сәйкес тәртіпте бұрынғы орындарына қайта тағайындалған тұлғалардың сыныптық біліктілігі сақталады.</w:t>
      </w:r>
    </w:p>
    <w:bookmarkEnd w:id="11"/>
    <w:p>
      <w:pPr>
        <w:spacing w:after="0"/>
        <w:ind w:left="0"/>
        <w:jc w:val="both"/>
      </w:pPr>
      <w:r>
        <w:rPr>
          <w:rFonts w:ascii="Times New Roman"/>
          <w:b w:val="false"/>
          <w:i w:val="false"/>
          <w:color w:val="000000"/>
          <w:sz w:val="28"/>
        </w:rPr>
        <w:t>
      Құқық қорғау органдарынан шығарылған және қаржы полициясы органдарына жаңадан тағайындалған қызметкерлер осы Нұсқаулықтың талаптарына сәйкес болған жағдайда бұрынғы берілген сыныптық біліктілік расталады.</w:t>
      </w:r>
    </w:p>
    <w:p>
      <w:pPr>
        <w:spacing w:after="0"/>
        <w:ind w:left="0"/>
        <w:jc w:val="both"/>
      </w:pPr>
      <w:r>
        <w:rPr>
          <w:rFonts w:ascii="Times New Roman"/>
          <w:b w:val="false"/>
          <w:i w:val="false"/>
          <w:color w:val="000000"/>
          <w:sz w:val="28"/>
        </w:rPr>
        <w:t>
      Қаржы полициясы органдарына қызметке басқа құқық қорғау органдарынан ауысу тәртібімен қабылданған тұлғаларға сыныптық біліктілікті беру (растау) бұдан бұрын бар болған сыныптық біліктерін беру (растау) ұсыныстары негізінде Комиссияның шешімі бойынша жүзеге асырылады.</w:t>
      </w:r>
    </w:p>
    <w:p>
      <w:pPr>
        <w:spacing w:after="0"/>
        <w:ind w:left="0"/>
        <w:jc w:val="both"/>
      </w:pPr>
      <w:r>
        <w:rPr>
          <w:rFonts w:ascii="Times New Roman"/>
          <w:b w:val="false"/>
          <w:i w:val="false"/>
          <w:color w:val="000000"/>
          <w:sz w:val="28"/>
        </w:rPr>
        <w:t>
      Қызметкер Агенттіктің орталық аппаратына басқа аумақтық қаржы полициясы органдарынан іссапарға жіберу тәртібімен ауыстырылған жағдайда, егер орталық аппараттағы жаңа лауазымы бойынша қызметтік міндеттерін атқаруы қосымша (басқа) білім мен дағдыларды талап еткен болса, ол бір жылдан кейін бұрын берілген сыныптылықты растауға міндетті.</w:t>
      </w:r>
    </w:p>
    <w:bookmarkStart w:name="z15" w:id="12"/>
    <w:p>
      <w:pPr>
        <w:spacing w:after="0"/>
        <w:ind w:left="0"/>
        <w:jc w:val="both"/>
      </w:pPr>
      <w:r>
        <w:rPr>
          <w:rFonts w:ascii="Times New Roman"/>
          <w:b w:val="false"/>
          <w:i w:val="false"/>
          <w:color w:val="000000"/>
          <w:sz w:val="28"/>
        </w:rPr>
        <w:t>
      5. Қызметкерлерге сыныптық біліктілік үшін үстемеақы қызметкерлердің ай сайынғы негізгі ақшалай үлесімен бірге төленеді.</w:t>
      </w:r>
    </w:p>
    <w:bookmarkEnd w:id="12"/>
    <w:bookmarkStart w:name="z16" w:id="13"/>
    <w:p>
      <w:pPr>
        <w:spacing w:after="0"/>
        <w:ind w:left="0"/>
        <w:jc w:val="both"/>
      </w:pPr>
      <w:r>
        <w:rPr>
          <w:rFonts w:ascii="Times New Roman"/>
          <w:b w:val="false"/>
          <w:i w:val="false"/>
          <w:color w:val="000000"/>
          <w:sz w:val="28"/>
        </w:rPr>
        <w:t>
      6. ҚПО қарамағында тұрған, сондай-ақ бала күтімі демалысындағы қызметкерлерге берілген сыныптық біліктіліктері сақталады, ал үстемеақы төлеу еңбекақы төлеудің бірыңғай жүйесіне сәйкес төленеді.</w:t>
      </w:r>
    </w:p>
    <w:bookmarkEnd w:id="13"/>
    <w:bookmarkStart w:name="z17" w:id="14"/>
    <w:p>
      <w:pPr>
        <w:spacing w:after="0"/>
        <w:ind w:left="0"/>
        <w:jc w:val="both"/>
      </w:pPr>
      <w:r>
        <w:rPr>
          <w:rFonts w:ascii="Times New Roman"/>
          <w:b w:val="false"/>
          <w:i w:val="false"/>
          <w:color w:val="000000"/>
          <w:sz w:val="28"/>
        </w:rPr>
        <w:t>
      7. Қазақстан Республикасының білім беретін ведомстволық ұйымдарында күндізгі оқу бөлімінде, сондай-ақ шет елдерде оқып жатқан қызметкерлерге берілген сыныптық біліктіліктер үстемеақы төлеусіз бүкіл оқу мерзімінде сақталады.</w:t>
      </w:r>
    </w:p>
    <w:bookmarkEnd w:id="14"/>
    <w:bookmarkStart w:name="z18" w:id="15"/>
    <w:p>
      <w:pPr>
        <w:spacing w:after="0"/>
        <w:ind w:left="0"/>
        <w:jc w:val="left"/>
      </w:pPr>
      <w:r>
        <w:rPr>
          <w:rFonts w:ascii="Times New Roman"/>
          <w:b/>
          <w:i w:val="false"/>
          <w:color w:val="000000"/>
        </w:rPr>
        <w:t xml:space="preserve"> 2. Сыныптық біліктілікті беру, растау, төмендету немесе айыру</w:t>
      </w:r>
      <w:r>
        <w:br/>
      </w:r>
      <w:r>
        <w:rPr>
          <w:rFonts w:ascii="Times New Roman"/>
          <w:b/>
          <w:i w:val="false"/>
          <w:color w:val="000000"/>
        </w:rPr>
        <w:t>тәртібі</w:t>
      </w:r>
    </w:p>
    <w:bookmarkEnd w:id="15"/>
    <w:bookmarkStart w:name="z19" w:id="16"/>
    <w:p>
      <w:pPr>
        <w:spacing w:after="0"/>
        <w:ind w:left="0"/>
        <w:jc w:val="both"/>
      </w:pPr>
      <w:r>
        <w:rPr>
          <w:rFonts w:ascii="Times New Roman"/>
          <w:b w:val="false"/>
          <w:i w:val="false"/>
          <w:color w:val="000000"/>
          <w:sz w:val="28"/>
        </w:rPr>
        <w:t>
      8. ҚПО қызметкерлеріне сыныптық біліктіліктер келесі бұйрықтармен беріледі:</w:t>
      </w:r>
    </w:p>
    <w:bookmarkEnd w:id="16"/>
    <w:p>
      <w:pPr>
        <w:spacing w:after="0"/>
        <w:ind w:left="0"/>
        <w:jc w:val="both"/>
      </w:pPr>
      <w:r>
        <w:rPr>
          <w:rFonts w:ascii="Times New Roman"/>
          <w:b w:val="false"/>
          <w:i w:val="false"/>
          <w:color w:val="000000"/>
          <w:sz w:val="28"/>
        </w:rPr>
        <w:t>
      1) Агенттіктің орталық аппаратының қызметкерлеріне, Астана, Алматы қалалары, облыстар бойынша Экономикалық қылмысқа және сыбайлас жемқорлыққа қарсы күрес департаменттері (қаржы полициялары) (бұдан әрі - ЭСЖКД), Қаржы полициясы академиясы (бұдан әрі - Академия) бастықтарына – Қазақстан Республикасы Экономикалық қылмысқа және сыбайлас жемқорлыққа қарсы күрес агенттігі (қаржы полициясы) (бұдан әрі - Агенттік) Төрағасының;</w:t>
      </w:r>
    </w:p>
    <w:p>
      <w:pPr>
        <w:spacing w:after="0"/>
        <w:ind w:left="0"/>
        <w:jc w:val="both"/>
      </w:pPr>
      <w:r>
        <w:rPr>
          <w:rFonts w:ascii="Times New Roman"/>
          <w:b w:val="false"/>
          <w:i w:val="false"/>
          <w:color w:val="000000"/>
          <w:sz w:val="28"/>
        </w:rPr>
        <w:t>
      2) Тиісті ЭСЖКД мен Академия қызметкерлеріне – ЭСЖКД және Академия бастықтарының бұйрықтарымен беріледі.</w:t>
      </w:r>
    </w:p>
    <w:bookmarkStart w:name="z20" w:id="17"/>
    <w:p>
      <w:pPr>
        <w:spacing w:after="0"/>
        <w:ind w:left="0"/>
        <w:jc w:val="both"/>
      </w:pPr>
      <w:r>
        <w:rPr>
          <w:rFonts w:ascii="Times New Roman"/>
          <w:b w:val="false"/>
          <w:i w:val="false"/>
          <w:color w:val="000000"/>
          <w:sz w:val="28"/>
        </w:rPr>
        <w:t>
      9. Агенттік Төрағасының бірінші орынбасарына, орынбасарларына, Аппарат басшысына сыныптық біліктілік Агенттік Төрағасы орынбасарының ұсынысы бойынша, Агенттіктің департаменттері мен дербес басқармаларының бастықтарына – Аппарат басшысының ұсынысы бойынша, ЭСЖКД мен Академия бастықтарына – Кадрлар басқармасы бастығының ұсынысы бойынша, Агенттіктің орталық аппаратының, аумақтық қаржы полициясы органдарының және Академияның қызметкерлеріне – қызмет бастықтарымен келісілгеннен кейін тікелей бастықтарының ұсыныстарымен беріледі.</w:t>
      </w:r>
    </w:p>
    <w:bookmarkEnd w:id="17"/>
    <w:bookmarkStart w:name="z21" w:id="18"/>
    <w:p>
      <w:pPr>
        <w:spacing w:after="0"/>
        <w:ind w:left="0"/>
        <w:jc w:val="both"/>
      </w:pPr>
      <w:r>
        <w:rPr>
          <w:rFonts w:ascii="Times New Roman"/>
          <w:b w:val="false"/>
          <w:i w:val="false"/>
          <w:color w:val="000000"/>
          <w:sz w:val="28"/>
        </w:rPr>
        <w:t>
      10. Қызметкерлер сыныптық біліктілікті беруге келесі мерзімдерде ұсынылмайды:</w:t>
      </w:r>
    </w:p>
    <w:bookmarkEnd w:id="18"/>
    <w:p>
      <w:pPr>
        <w:spacing w:after="0"/>
        <w:ind w:left="0"/>
        <w:jc w:val="both"/>
      </w:pPr>
      <w:r>
        <w:rPr>
          <w:rFonts w:ascii="Times New Roman"/>
          <w:b w:val="false"/>
          <w:i w:val="false"/>
          <w:color w:val="000000"/>
          <w:sz w:val="28"/>
        </w:rPr>
        <w:t>
      1) оның ҚПО қарамағында болған кезде, лауазымға тағайындалғанға дейін;</w:t>
      </w:r>
    </w:p>
    <w:p>
      <w:pPr>
        <w:spacing w:after="0"/>
        <w:ind w:left="0"/>
        <w:jc w:val="both"/>
      </w:pPr>
      <w:r>
        <w:rPr>
          <w:rFonts w:ascii="Times New Roman"/>
          <w:b w:val="false"/>
          <w:i w:val="false"/>
          <w:color w:val="000000"/>
          <w:sz w:val="28"/>
        </w:rPr>
        <w:t>
      2) алынбаған тәртіптік жазасы болғанда;</w:t>
      </w:r>
    </w:p>
    <w:p>
      <w:pPr>
        <w:spacing w:after="0"/>
        <w:ind w:left="0"/>
        <w:jc w:val="both"/>
      </w:pPr>
      <w:r>
        <w:rPr>
          <w:rFonts w:ascii="Times New Roman"/>
          <w:b w:val="false"/>
          <w:i w:val="false"/>
          <w:color w:val="000000"/>
          <w:sz w:val="28"/>
        </w:rPr>
        <w:t>
      3) оған қатысты қызметтік тергеу жүргізу және (немесе) қылмыстық істі тергеу мерзімінде – қызметтік тергеу және (немесе) қылмыстық іс ақтау негіздері бойынша аяқталғанға дейін, ақтау үкімі заңды күшіне енгенге дейін.</w:t>
      </w:r>
    </w:p>
    <w:bookmarkStart w:name="z22" w:id="19"/>
    <w:p>
      <w:pPr>
        <w:spacing w:after="0"/>
        <w:ind w:left="0"/>
        <w:jc w:val="both"/>
      </w:pPr>
      <w:r>
        <w:rPr>
          <w:rFonts w:ascii="Times New Roman"/>
          <w:b w:val="false"/>
          <w:i w:val="false"/>
          <w:color w:val="000000"/>
          <w:sz w:val="28"/>
        </w:rPr>
        <w:t>
      11. Ұсыныста келесілер көрсетіледі:</w:t>
      </w:r>
    </w:p>
    <w:bookmarkEnd w:id="19"/>
    <w:p>
      <w:pPr>
        <w:spacing w:after="0"/>
        <w:ind w:left="0"/>
        <w:jc w:val="both"/>
      </w:pPr>
      <w:r>
        <w:rPr>
          <w:rFonts w:ascii="Times New Roman"/>
          <w:b w:val="false"/>
          <w:i w:val="false"/>
          <w:color w:val="000000"/>
          <w:sz w:val="28"/>
        </w:rPr>
        <w:t>
      1) қызметкер туралы сауалнамалық мәліметтері (қызметкердің аты-жөні, тегі, туылған жылы, білімі(дері), мамандығы(тары), біліктілігі(тері), ғылыми дәрежесі және (немесе) атағы);</w:t>
      </w:r>
    </w:p>
    <w:p>
      <w:pPr>
        <w:spacing w:after="0"/>
        <w:ind w:left="0"/>
        <w:jc w:val="both"/>
      </w:pPr>
      <w:r>
        <w:rPr>
          <w:rFonts w:ascii="Times New Roman"/>
          <w:b w:val="false"/>
          <w:i w:val="false"/>
          <w:color w:val="000000"/>
          <w:sz w:val="28"/>
        </w:rPr>
        <w:t>
      2) еңбек қызметі туралы мәліметтері (орын ауыстыру, біліктілігін жоғарылату, қайта даярлау, жедел-қызметтік әрекетіндегі маңызды нәтижелері туралы мәліметтері);</w:t>
      </w:r>
    </w:p>
    <w:p>
      <w:pPr>
        <w:spacing w:after="0"/>
        <w:ind w:left="0"/>
        <w:jc w:val="both"/>
      </w:pPr>
      <w:r>
        <w:rPr>
          <w:rFonts w:ascii="Times New Roman"/>
          <w:b w:val="false"/>
          <w:i w:val="false"/>
          <w:color w:val="000000"/>
          <w:sz w:val="28"/>
        </w:rPr>
        <w:t>
      3) қызметкердің іскерлік және жеке қасиеттерін бағалау (кәсіби біліктілігі, жұмыс қабілеттілігі, іскерлік және жеке қасиеттері, көтермелеу және жазалау туралы мәліметтер).</w:t>
      </w:r>
    </w:p>
    <w:bookmarkStart w:name="z23" w:id="20"/>
    <w:p>
      <w:pPr>
        <w:spacing w:after="0"/>
        <w:ind w:left="0"/>
        <w:jc w:val="both"/>
      </w:pPr>
      <w:r>
        <w:rPr>
          <w:rFonts w:ascii="Times New Roman"/>
          <w:b w:val="false"/>
          <w:i w:val="false"/>
          <w:color w:val="000000"/>
          <w:sz w:val="28"/>
        </w:rPr>
        <w:t>
      12. Қызметкерге сыныптық біліктілікті беру, растау, төмендету немесе айыру туралы ұсыныстар Комиссияның қарауына енгізіледі.</w:t>
      </w:r>
    </w:p>
    <w:bookmarkEnd w:id="20"/>
    <w:bookmarkStart w:name="z24" w:id="21"/>
    <w:p>
      <w:pPr>
        <w:spacing w:after="0"/>
        <w:ind w:left="0"/>
        <w:jc w:val="both"/>
      </w:pPr>
      <w:r>
        <w:rPr>
          <w:rFonts w:ascii="Times New Roman"/>
          <w:b w:val="false"/>
          <w:i w:val="false"/>
          <w:color w:val="000000"/>
          <w:sz w:val="28"/>
        </w:rPr>
        <w:t>
      13. Қызметкерге сыныптық біліктілікті беру, растау, төмендету немесе айыру туралы мәселесі оң шешілген жағдайда Комиссия ҚПО басшысына немесе уәкілетті басшысына қызметкерге сыныптық біліктілікті беру, растау, төмендету немесе айыруды ұсынады.</w:t>
      </w:r>
    </w:p>
    <w:bookmarkEnd w:id="21"/>
    <w:bookmarkStart w:name="z25" w:id="22"/>
    <w:p>
      <w:pPr>
        <w:spacing w:after="0"/>
        <w:ind w:left="0"/>
        <w:jc w:val="both"/>
      </w:pPr>
      <w:r>
        <w:rPr>
          <w:rFonts w:ascii="Times New Roman"/>
          <w:b w:val="false"/>
          <w:i w:val="false"/>
          <w:color w:val="000000"/>
          <w:sz w:val="28"/>
        </w:rPr>
        <w:t>
      14. Комиссияның шешімімен келіскен жағдайда ҚПО басшысы немесе уәкілетті басшысы қызметкерге сыныптық біліктілікті беру, растау, төмендету немесе айыру туралы бұйрық шығарады.</w:t>
      </w:r>
    </w:p>
    <w:bookmarkEnd w:id="22"/>
    <w:bookmarkStart w:name="z26" w:id="23"/>
    <w:p>
      <w:pPr>
        <w:spacing w:after="0"/>
        <w:ind w:left="0"/>
        <w:jc w:val="both"/>
      </w:pPr>
      <w:r>
        <w:rPr>
          <w:rFonts w:ascii="Times New Roman"/>
          <w:b w:val="false"/>
          <w:i w:val="false"/>
          <w:color w:val="000000"/>
          <w:sz w:val="28"/>
        </w:rPr>
        <w:t>
      15. Қызметкерге сыныптық біліктілікті беру, растау, төмендету немесе айыру туралы бұйрықтың көшірмесі қызметкердің лауазымдық жалақысына тиісті үстемеақы қосу, оның мөлшерін өзгерту немесе төлемді тоқтату үшін ҚПО қаржы қызметіне жолданады.</w:t>
      </w:r>
    </w:p>
    <w:bookmarkEnd w:id="23"/>
    <w:bookmarkStart w:name="z27" w:id="24"/>
    <w:p>
      <w:pPr>
        <w:spacing w:after="0"/>
        <w:ind w:left="0"/>
        <w:jc w:val="both"/>
      </w:pPr>
      <w:r>
        <w:rPr>
          <w:rFonts w:ascii="Times New Roman"/>
          <w:b w:val="false"/>
          <w:i w:val="false"/>
          <w:color w:val="000000"/>
          <w:sz w:val="28"/>
        </w:rPr>
        <w:t>
      16. Қызметкерге сыныптық біліктілікті беру, растау, төмендету немесе айыру күні онда өзгеше ескерілмесе, бұйрыққа қол қойылған күн болып табылады.</w:t>
      </w:r>
    </w:p>
    <w:bookmarkEnd w:id="24"/>
    <w:bookmarkStart w:name="z28" w:id="25"/>
    <w:p>
      <w:pPr>
        <w:spacing w:after="0"/>
        <w:ind w:left="0"/>
        <w:jc w:val="both"/>
      </w:pPr>
      <w:r>
        <w:rPr>
          <w:rFonts w:ascii="Times New Roman"/>
          <w:b w:val="false"/>
          <w:i w:val="false"/>
          <w:color w:val="000000"/>
          <w:sz w:val="28"/>
        </w:rPr>
        <w:t>
      17. Қызметкердің сыныптық біліктілігі келесі жағдайларда төмендетіледі:</w:t>
      </w:r>
    </w:p>
    <w:bookmarkEnd w:id="25"/>
    <w:p>
      <w:pPr>
        <w:spacing w:after="0"/>
        <w:ind w:left="0"/>
        <w:jc w:val="both"/>
      </w:pPr>
      <w:r>
        <w:rPr>
          <w:rFonts w:ascii="Times New Roman"/>
          <w:b w:val="false"/>
          <w:i w:val="false"/>
          <w:color w:val="000000"/>
          <w:sz w:val="28"/>
        </w:rPr>
        <w:t>
      1) қызметке толық сәйкес еместігі туралы ескерту түріндегі тәртіптік жауапкершілікке тартылған, сондай-ақ атқарып отырған лауазымынан босатылған және (немесе) арнайы атағын бір сатыға төмендетілген жағдайда;</w:t>
      </w:r>
    </w:p>
    <w:p>
      <w:pPr>
        <w:spacing w:after="0"/>
        <w:ind w:left="0"/>
        <w:jc w:val="both"/>
      </w:pPr>
      <w:r>
        <w:rPr>
          <w:rFonts w:ascii="Times New Roman"/>
          <w:b w:val="false"/>
          <w:i w:val="false"/>
          <w:color w:val="000000"/>
          <w:sz w:val="28"/>
        </w:rPr>
        <w:t>
      2) аттестаттау, оның ішінде кезектен тыс аттестаттау қорытындысы бойынша лауазымынан төмендетілген немесе басқа қызметке ауыстырылған жағдайда.</w:t>
      </w:r>
    </w:p>
    <w:bookmarkStart w:name="z29" w:id="26"/>
    <w:p>
      <w:pPr>
        <w:spacing w:after="0"/>
        <w:ind w:left="0"/>
        <w:jc w:val="both"/>
      </w:pPr>
      <w:r>
        <w:rPr>
          <w:rFonts w:ascii="Times New Roman"/>
          <w:b w:val="false"/>
          <w:i w:val="false"/>
          <w:color w:val="000000"/>
          <w:sz w:val="28"/>
        </w:rPr>
        <w:t xml:space="preserve">
      18. Осы Нұсқаулықтың </w:t>
      </w:r>
      <w:r>
        <w:rPr>
          <w:rFonts w:ascii="Times New Roman"/>
          <w:b w:val="false"/>
          <w:i w:val="false"/>
          <w:color w:val="000000"/>
          <w:sz w:val="28"/>
        </w:rPr>
        <w:t>17-тармағының</w:t>
      </w:r>
      <w:r>
        <w:rPr>
          <w:rFonts w:ascii="Times New Roman"/>
          <w:b w:val="false"/>
          <w:i w:val="false"/>
          <w:color w:val="000000"/>
          <w:sz w:val="28"/>
        </w:rPr>
        <w:t xml:space="preserve"> 1) және 2) тармақшаларында қарастырылған мән-жайлар "2-сыныпты маман" сыныптық біліктілігі бар қызметкерлерге қатысты туындаған жағдайда қызметкер сыныптық біліктілігінен айыруға жатады.</w:t>
      </w:r>
    </w:p>
    <w:bookmarkEnd w:id="26"/>
    <w:bookmarkStart w:name="z30" w:id="27"/>
    <w:p>
      <w:pPr>
        <w:spacing w:after="0"/>
        <w:ind w:left="0"/>
        <w:jc w:val="both"/>
      </w:pPr>
      <w:r>
        <w:rPr>
          <w:rFonts w:ascii="Times New Roman"/>
          <w:b w:val="false"/>
          <w:i w:val="false"/>
          <w:color w:val="000000"/>
          <w:sz w:val="28"/>
        </w:rPr>
        <w:t>
      20. Сыныптық біліктіліктен айырылған, сондай-ақ сыныптық біліктіліктері төмендетілген қызметкерлер сыныптық біліктіліктерін беруге (растауға) сыныптық біліктіліктерінен айырылған немесе төмендетілген күннен бастап алты ай өткеннен кейін ғана қайта ұсынылына алады.</w:t>
      </w:r>
    </w:p>
    <w:bookmarkEnd w:id="27"/>
    <w:bookmarkStart w:name="z31" w:id="28"/>
    <w:p>
      <w:pPr>
        <w:spacing w:after="0"/>
        <w:ind w:left="0"/>
        <w:jc w:val="both"/>
      </w:pPr>
      <w:r>
        <w:rPr>
          <w:rFonts w:ascii="Times New Roman"/>
          <w:b w:val="false"/>
          <w:i w:val="false"/>
          <w:color w:val="000000"/>
          <w:sz w:val="28"/>
        </w:rPr>
        <w:t>
      21. Сыныптық біліктілікті беру, растау, төмендету немесе айыру туралы материалдар (комиссия отырысының хаттамасы, сыныптық біліктілікті беру, растау, төмендету, айыруға ұсынылған қызметкерлердің тізімі) ҚПО кадрлар қызметінің номенклатуралық істерінде сақталады.</w:t>
      </w:r>
    </w:p>
    <w:bookmarkEnd w:id="28"/>
    <w:bookmarkStart w:name="z32" w:id="29"/>
    <w:p>
      <w:pPr>
        <w:spacing w:after="0"/>
        <w:ind w:left="0"/>
        <w:jc w:val="left"/>
      </w:pPr>
      <w:r>
        <w:rPr>
          <w:rFonts w:ascii="Times New Roman"/>
          <w:b/>
          <w:i w:val="false"/>
          <w:color w:val="000000"/>
        </w:rPr>
        <w:t xml:space="preserve"> 3. Сыныптық мамандардың көтермелеу және оларды есепке алу</w:t>
      </w:r>
      <w:r>
        <w:br/>
      </w:r>
      <w:r>
        <w:rPr>
          <w:rFonts w:ascii="Times New Roman"/>
          <w:b/>
          <w:i w:val="false"/>
          <w:color w:val="000000"/>
        </w:rPr>
        <w:t>шаралары</w:t>
      </w:r>
    </w:p>
    <w:bookmarkEnd w:id="29"/>
    <w:bookmarkStart w:name="z33" w:id="30"/>
    <w:p>
      <w:pPr>
        <w:spacing w:after="0"/>
        <w:ind w:left="0"/>
        <w:jc w:val="both"/>
      </w:pPr>
      <w:r>
        <w:rPr>
          <w:rFonts w:ascii="Times New Roman"/>
          <w:b w:val="false"/>
          <w:i w:val="false"/>
          <w:color w:val="000000"/>
          <w:sz w:val="28"/>
        </w:rPr>
        <w:t>
      22. Көбірек сыныптық біліктіліктері бар қызметкерлер басқа үміткерлермен тең болған жағдайларда жоғары тұрған лауазымдарға тағайындау және көтермелеу кезінде артықшылыққа ие болады.</w:t>
      </w:r>
    </w:p>
    <w:bookmarkEnd w:id="30"/>
    <w:bookmarkStart w:name="z34" w:id="31"/>
    <w:p>
      <w:pPr>
        <w:spacing w:after="0"/>
        <w:ind w:left="0"/>
        <w:jc w:val="both"/>
      </w:pPr>
      <w:r>
        <w:rPr>
          <w:rFonts w:ascii="Times New Roman"/>
          <w:b w:val="false"/>
          <w:i w:val="false"/>
          <w:color w:val="000000"/>
          <w:sz w:val="28"/>
        </w:rPr>
        <w:t>
      23. Сыныптық біліктіліктері бар қызметкерлерді есепке алуды ҚПО кадр қызметтері жүзеге асырады.</w:t>
      </w:r>
    </w:p>
    <w:bookmarkEnd w:id="31"/>
    <w:bookmarkStart w:name="z35" w:id="32"/>
    <w:p>
      <w:pPr>
        <w:spacing w:after="0"/>
        <w:ind w:left="0"/>
        <w:jc w:val="both"/>
      </w:pPr>
      <w:r>
        <w:rPr>
          <w:rFonts w:ascii="Times New Roman"/>
          <w:b w:val="false"/>
          <w:i w:val="false"/>
          <w:color w:val="000000"/>
          <w:sz w:val="28"/>
        </w:rPr>
        <w:t>
      24. Сыныптық біліктіліктер берілген, расталған, төмендетілген немесе айырылған қызметкерлердің жеке істерінде (қызметтік тізім бөлімінде) бұйрықтың нөмірі мен күні көрсетіле отырып жазба жүргізіледі.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Экономикалық қылмысқа және</w:t>
            </w:r>
            <w:r>
              <w:br/>
            </w:r>
            <w:r>
              <w:rPr>
                <w:rFonts w:ascii="Times New Roman"/>
                <w:b w:val="false"/>
                <w:i w:val="false"/>
                <w:color w:val="000000"/>
                <w:sz w:val="20"/>
              </w:rPr>
              <w:t>сыбайлас жемқорлыққа қарсы күрес</w:t>
            </w:r>
            <w:r>
              <w:br/>
            </w:r>
            <w:r>
              <w:rPr>
                <w:rFonts w:ascii="Times New Roman"/>
                <w:b w:val="false"/>
                <w:i w:val="false"/>
                <w:color w:val="000000"/>
                <w:sz w:val="20"/>
              </w:rPr>
              <w:t>агенттігі төрағасының</w:t>
            </w:r>
            <w:r>
              <w:br/>
            </w:r>
            <w:r>
              <w:rPr>
                <w:rFonts w:ascii="Times New Roman"/>
                <w:b w:val="false"/>
                <w:i w:val="false"/>
                <w:color w:val="000000"/>
                <w:sz w:val="20"/>
              </w:rPr>
              <w:t>2013 жылғы 19 тамыздағы</w:t>
            </w:r>
            <w:r>
              <w:br/>
            </w:r>
            <w:r>
              <w:rPr>
                <w:rFonts w:ascii="Times New Roman"/>
                <w:b w:val="false"/>
                <w:i w:val="false"/>
                <w:color w:val="000000"/>
                <w:sz w:val="20"/>
              </w:rPr>
              <w:t>№ 256 бұйрығына</w:t>
            </w:r>
            <w:r>
              <w:br/>
            </w:r>
            <w:r>
              <w:rPr>
                <w:rFonts w:ascii="Times New Roman"/>
                <w:b w:val="false"/>
                <w:i w:val="false"/>
                <w:color w:val="000000"/>
                <w:sz w:val="20"/>
              </w:rPr>
              <w:t>2-қосымша</w:t>
            </w:r>
          </w:p>
        </w:tc>
      </w:tr>
    </w:tbl>
    <w:bookmarkStart w:name="z37" w:id="33"/>
    <w:p>
      <w:pPr>
        <w:spacing w:after="0"/>
        <w:ind w:left="0"/>
        <w:jc w:val="left"/>
      </w:pPr>
      <w:r>
        <w:rPr>
          <w:rFonts w:ascii="Times New Roman"/>
          <w:b/>
          <w:i w:val="false"/>
          <w:color w:val="000000"/>
        </w:rPr>
        <w:t xml:space="preserve"> Қазақстан Республикасы Экономикалық</w:t>
      </w:r>
      <w:r>
        <w:br/>
      </w:r>
      <w:r>
        <w:rPr>
          <w:rFonts w:ascii="Times New Roman"/>
          <w:b/>
          <w:i w:val="false"/>
          <w:color w:val="000000"/>
        </w:rPr>
        <w:t>қылмысқа және сыбайлас жемқорлыққа қарсы күрес агенттігінің</w:t>
      </w:r>
      <w:r>
        <w:br/>
      </w:r>
      <w:r>
        <w:rPr>
          <w:rFonts w:ascii="Times New Roman"/>
          <w:b/>
          <w:i w:val="false"/>
          <w:color w:val="000000"/>
        </w:rPr>
        <w:t>(қаржы полициясының) Сыныптық біліктілік мәселесі жөніндегі</w:t>
      </w:r>
      <w:r>
        <w:br/>
      </w:r>
      <w:r>
        <w:rPr>
          <w:rFonts w:ascii="Times New Roman"/>
          <w:b/>
          <w:i w:val="false"/>
          <w:color w:val="000000"/>
        </w:rPr>
        <w:t>комиссиясы туралы</w:t>
      </w:r>
      <w:r>
        <w:br/>
      </w:r>
      <w:r>
        <w:rPr>
          <w:rFonts w:ascii="Times New Roman"/>
          <w:b/>
          <w:i w:val="false"/>
          <w:color w:val="000000"/>
        </w:rPr>
        <w:t>ЕРЕЖЕ</w:t>
      </w:r>
      <w:r>
        <w:br/>
      </w:r>
      <w:r>
        <w:rPr>
          <w:rFonts w:ascii="Times New Roman"/>
          <w:b/>
          <w:i w:val="false"/>
          <w:color w:val="000000"/>
        </w:rPr>
        <w:t>1. Жалпы ережелер</w:t>
      </w:r>
    </w:p>
    <w:bookmarkEnd w:id="33"/>
    <w:bookmarkStart w:name="z39" w:id="34"/>
    <w:p>
      <w:pPr>
        <w:spacing w:after="0"/>
        <w:ind w:left="0"/>
        <w:jc w:val="both"/>
      </w:pPr>
      <w:r>
        <w:rPr>
          <w:rFonts w:ascii="Times New Roman"/>
          <w:b w:val="false"/>
          <w:i w:val="false"/>
          <w:color w:val="000000"/>
          <w:sz w:val="28"/>
        </w:rPr>
        <w:t>
      1. Осы Ереже Қазақстан Республикасы Экономикалық қылмысқа және сыбайлас жемқорлыққа қарсы күрес агенттігінің (қаржы полициясының) Сыныптық мәселелері жөніндегі комиссиясы (бұдан әрі - Комиссия) жұмысының тәртібін анықтайды.</w:t>
      </w:r>
    </w:p>
    <w:bookmarkEnd w:id="34"/>
    <w:bookmarkStart w:name="z40" w:id="35"/>
    <w:p>
      <w:pPr>
        <w:spacing w:after="0"/>
        <w:ind w:left="0"/>
        <w:jc w:val="both"/>
      </w:pPr>
      <w:r>
        <w:rPr>
          <w:rFonts w:ascii="Times New Roman"/>
          <w:b w:val="false"/>
          <w:i w:val="false"/>
          <w:color w:val="000000"/>
          <w:sz w:val="28"/>
        </w:rPr>
        <w:t xml:space="preserve">
      2. Комиссия алқалық-кеңесші орган болып табылады және өз қызметінде </w:t>
      </w:r>
      <w:r>
        <w:rPr>
          <w:rFonts w:ascii="Times New Roman"/>
          <w:b w:val="false"/>
          <w:i w:val="false"/>
          <w:color w:val="000000"/>
          <w:sz w:val="28"/>
        </w:rPr>
        <w:t>Қазақстан Республикасының Конституциясын</w:t>
      </w:r>
      <w:r>
        <w:rPr>
          <w:rFonts w:ascii="Times New Roman"/>
          <w:b w:val="false"/>
          <w:i w:val="false"/>
          <w:color w:val="000000"/>
          <w:sz w:val="28"/>
        </w:rPr>
        <w:t>, 2002 жылғы 4 шілдедегі "</w:t>
      </w:r>
      <w:r>
        <w:rPr>
          <w:rFonts w:ascii="Times New Roman"/>
          <w:b w:val="false"/>
          <w:i w:val="false"/>
          <w:color w:val="000000"/>
          <w:sz w:val="28"/>
        </w:rPr>
        <w:t>Қазақстан Республикасының қаржы полициясы органдары туралы</w:t>
      </w:r>
      <w:r>
        <w:rPr>
          <w:rFonts w:ascii="Times New Roman"/>
          <w:b w:val="false"/>
          <w:i w:val="false"/>
          <w:color w:val="000000"/>
          <w:sz w:val="28"/>
        </w:rPr>
        <w:t>", 2011 жылғы 6 қаңтардағы "</w:t>
      </w:r>
      <w:r>
        <w:rPr>
          <w:rFonts w:ascii="Times New Roman"/>
          <w:b w:val="false"/>
          <w:i w:val="false"/>
          <w:color w:val="000000"/>
          <w:sz w:val="28"/>
        </w:rPr>
        <w:t>Құқық қорғау органдары туралы</w:t>
      </w:r>
      <w:r>
        <w:rPr>
          <w:rFonts w:ascii="Times New Roman"/>
          <w:b w:val="false"/>
          <w:i w:val="false"/>
          <w:color w:val="000000"/>
          <w:sz w:val="28"/>
        </w:rPr>
        <w:t xml:space="preserve">" Қазақстан Республикасының Заңдарын, Қазақстан Республикасы Президентінің "Қазақстан Республикасының мемлекеттік бюджеті және Ұлттық Банкінің сметасы (бюджеті) есебінен қамтылған Қазақстан Республикасы органдары қызметкерлеріне еңбекақы төлеудің бірыңғай жүйесі туралы" 2004 жылғы 17 қаңтардағы № 1284 </w:t>
      </w:r>
      <w:r>
        <w:rPr>
          <w:rFonts w:ascii="Times New Roman"/>
          <w:b w:val="false"/>
          <w:i w:val="false"/>
          <w:color w:val="000000"/>
          <w:sz w:val="28"/>
        </w:rPr>
        <w:t>Жарлығын</w:t>
      </w:r>
      <w:r>
        <w:rPr>
          <w:rFonts w:ascii="Times New Roman"/>
          <w:b w:val="false"/>
          <w:i w:val="false"/>
          <w:color w:val="000000"/>
          <w:sz w:val="28"/>
        </w:rPr>
        <w:t>, Қазақстан Республикасының басқа да заңнамалық актілерін басшылыққа алады.</w:t>
      </w:r>
    </w:p>
    <w:bookmarkEnd w:id="35"/>
    <w:bookmarkStart w:name="z41" w:id="36"/>
    <w:p>
      <w:pPr>
        <w:spacing w:after="0"/>
        <w:ind w:left="0"/>
        <w:jc w:val="left"/>
      </w:pPr>
      <w:r>
        <w:rPr>
          <w:rFonts w:ascii="Times New Roman"/>
          <w:b/>
          <w:i w:val="false"/>
          <w:color w:val="000000"/>
        </w:rPr>
        <w:t xml:space="preserve"> 2. Комиссияның негізгі функциялары мен құқықтары</w:t>
      </w:r>
    </w:p>
    <w:bookmarkEnd w:id="36"/>
    <w:bookmarkStart w:name="z42" w:id="37"/>
    <w:p>
      <w:pPr>
        <w:spacing w:after="0"/>
        <w:ind w:left="0"/>
        <w:jc w:val="both"/>
      </w:pPr>
      <w:r>
        <w:rPr>
          <w:rFonts w:ascii="Times New Roman"/>
          <w:b w:val="false"/>
          <w:i w:val="false"/>
          <w:color w:val="000000"/>
          <w:sz w:val="28"/>
        </w:rPr>
        <w:t>
      3. Комиссия өз құзыреті шеңберінде келесі функцияларды жүзеге асырады:</w:t>
      </w:r>
    </w:p>
    <w:bookmarkEnd w:id="37"/>
    <w:p>
      <w:pPr>
        <w:spacing w:after="0"/>
        <w:ind w:left="0"/>
        <w:jc w:val="both"/>
      </w:pPr>
      <w:r>
        <w:rPr>
          <w:rFonts w:ascii="Times New Roman"/>
          <w:b w:val="false"/>
          <w:i w:val="false"/>
          <w:color w:val="000000"/>
          <w:sz w:val="28"/>
        </w:rPr>
        <w:t>
      1) Сыныптық біліктілікті беру, растау, төмендету және айырудың бекітілген тәртібін сақтайды;</w:t>
      </w:r>
    </w:p>
    <w:p>
      <w:pPr>
        <w:spacing w:after="0"/>
        <w:ind w:left="0"/>
        <w:jc w:val="both"/>
      </w:pPr>
      <w:r>
        <w:rPr>
          <w:rFonts w:ascii="Times New Roman"/>
          <w:b w:val="false"/>
          <w:i w:val="false"/>
          <w:color w:val="000000"/>
          <w:sz w:val="28"/>
        </w:rPr>
        <w:t>
      2) ұсынылған мәліметтердің дұрыстығын тексереді;</w:t>
      </w:r>
    </w:p>
    <w:p>
      <w:pPr>
        <w:spacing w:after="0"/>
        <w:ind w:left="0"/>
        <w:jc w:val="both"/>
      </w:pPr>
      <w:r>
        <w:rPr>
          <w:rFonts w:ascii="Times New Roman"/>
          <w:b w:val="false"/>
          <w:i w:val="false"/>
          <w:color w:val="000000"/>
          <w:sz w:val="28"/>
        </w:rPr>
        <w:t>
      3) сыныптық біліктілікті беруге ұсынылған қаржы полициясы органдары (бұдан әрі - ҚПО) қызметкерлерінің дайындық деңгейінің сәйкестігін анықтайды;</w:t>
      </w:r>
    </w:p>
    <w:p>
      <w:pPr>
        <w:spacing w:after="0"/>
        <w:ind w:left="0"/>
        <w:jc w:val="both"/>
      </w:pPr>
      <w:r>
        <w:rPr>
          <w:rFonts w:ascii="Times New Roman"/>
          <w:b w:val="false"/>
          <w:i w:val="false"/>
          <w:color w:val="000000"/>
          <w:sz w:val="28"/>
        </w:rPr>
        <w:t>
      4) сыныптық біліктілікті беру, растау, төмендету және айыруға қатысты өтініштер мен арыздарды қарастырады.</w:t>
      </w:r>
    </w:p>
    <w:bookmarkStart w:name="z43" w:id="38"/>
    <w:p>
      <w:pPr>
        <w:spacing w:after="0"/>
        <w:ind w:left="0"/>
        <w:jc w:val="both"/>
      </w:pPr>
      <w:r>
        <w:rPr>
          <w:rFonts w:ascii="Times New Roman"/>
          <w:b w:val="false"/>
          <w:i w:val="false"/>
          <w:color w:val="000000"/>
          <w:sz w:val="28"/>
        </w:rPr>
        <w:t>
      4. Комиссияның құзыреті:</w:t>
      </w:r>
    </w:p>
    <w:bookmarkEnd w:id="38"/>
    <w:p>
      <w:pPr>
        <w:spacing w:after="0"/>
        <w:ind w:left="0"/>
        <w:jc w:val="both"/>
      </w:pPr>
      <w:r>
        <w:rPr>
          <w:rFonts w:ascii="Times New Roman"/>
          <w:b w:val="false"/>
          <w:i w:val="false"/>
          <w:color w:val="000000"/>
          <w:sz w:val="28"/>
        </w:rPr>
        <w:t>
      1) өз отырыстарында сыныптық біліктілікті беруге, растауға, төмендетуге және айыруға ұсынылған ҚПО қызметкерлерін тыңдау;</w:t>
      </w:r>
    </w:p>
    <w:p>
      <w:pPr>
        <w:spacing w:after="0"/>
        <w:ind w:left="0"/>
        <w:jc w:val="both"/>
      </w:pPr>
      <w:r>
        <w:rPr>
          <w:rFonts w:ascii="Times New Roman"/>
          <w:b w:val="false"/>
          <w:i w:val="false"/>
          <w:color w:val="000000"/>
          <w:sz w:val="28"/>
        </w:rPr>
        <w:t>
      2) Қазақстан Республикасы Экономикалық қылмысқа және сыбайлас жемқорлыққа қарсы күрес агенттігінің (қаржы полициясының) (бұдан әрі-Агенттік) құрылымдық бөлімшелерінің басшыларынан өз функцияларын орындау үшін қажетті құжаттарды, материалдар мен ақпараттарды сұратып алу.</w:t>
      </w:r>
    </w:p>
    <w:bookmarkStart w:name="z44" w:id="39"/>
    <w:p>
      <w:pPr>
        <w:spacing w:after="0"/>
        <w:ind w:left="0"/>
        <w:jc w:val="left"/>
      </w:pPr>
      <w:r>
        <w:rPr>
          <w:rFonts w:ascii="Times New Roman"/>
          <w:b/>
          <w:i w:val="false"/>
          <w:color w:val="000000"/>
        </w:rPr>
        <w:t xml:space="preserve"> 3. Комиссия қызметін ұйымдастыру</w:t>
      </w:r>
    </w:p>
    <w:bookmarkEnd w:id="39"/>
    <w:bookmarkStart w:name="z45" w:id="40"/>
    <w:p>
      <w:pPr>
        <w:spacing w:after="0"/>
        <w:ind w:left="0"/>
        <w:jc w:val="both"/>
      </w:pPr>
      <w:r>
        <w:rPr>
          <w:rFonts w:ascii="Times New Roman"/>
          <w:b w:val="false"/>
          <w:i w:val="false"/>
          <w:color w:val="000000"/>
          <w:sz w:val="28"/>
        </w:rPr>
        <w:t>
      5. Комиссияның құрамында Комиссия Төрағасы, мүшелері және хатшысы болады.</w:t>
      </w:r>
    </w:p>
    <w:bookmarkEnd w:id="40"/>
    <w:p>
      <w:pPr>
        <w:spacing w:after="0"/>
        <w:ind w:left="0"/>
        <w:jc w:val="both"/>
      </w:pPr>
      <w:r>
        <w:rPr>
          <w:rFonts w:ascii="Times New Roman"/>
          <w:b w:val="false"/>
          <w:i w:val="false"/>
          <w:color w:val="000000"/>
          <w:sz w:val="28"/>
        </w:rPr>
        <w:t>
      Комиссияның жеке құрамы Агенттік Төрағасымен бекітіледі.</w:t>
      </w:r>
    </w:p>
    <w:p>
      <w:pPr>
        <w:spacing w:after="0"/>
        <w:ind w:left="0"/>
        <w:jc w:val="both"/>
      </w:pPr>
      <w:r>
        <w:rPr>
          <w:rFonts w:ascii="Times New Roman"/>
          <w:b w:val="false"/>
          <w:i w:val="false"/>
          <w:color w:val="000000"/>
          <w:sz w:val="28"/>
        </w:rPr>
        <w:t>
      Комиссия мүшелері болмаған жағдайда олардың міндеттерін лауазым бойынша уақытша атқарушы қызметкерлермен алмастыруға рұқсат етіледі.</w:t>
      </w:r>
    </w:p>
    <w:bookmarkStart w:name="z46" w:id="41"/>
    <w:p>
      <w:pPr>
        <w:spacing w:after="0"/>
        <w:ind w:left="0"/>
        <w:jc w:val="both"/>
      </w:pPr>
      <w:r>
        <w:rPr>
          <w:rFonts w:ascii="Times New Roman"/>
          <w:b w:val="false"/>
          <w:i w:val="false"/>
          <w:color w:val="000000"/>
          <w:sz w:val="28"/>
        </w:rPr>
        <w:t>
      6. Комиссия отырысы қажет болған және оның мүшелерінің кемінде үштен екісі қатысқан жағдайда өткізіледі.</w:t>
      </w:r>
    </w:p>
    <w:bookmarkEnd w:id="41"/>
    <w:bookmarkStart w:name="z47" w:id="42"/>
    <w:p>
      <w:pPr>
        <w:spacing w:after="0"/>
        <w:ind w:left="0"/>
        <w:jc w:val="both"/>
      </w:pPr>
      <w:r>
        <w:rPr>
          <w:rFonts w:ascii="Times New Roman"/>
          <w:b w:val="false"/>
          <w:i w:val="false"/>
          <w:color w:val="000000"/>
          <w:sz w:val="28"/>
        </w:rPr>
        <w:t>
      7. Комиссия шешімі Комиссия мүшелерінің көпшілік қарапайым дауысымен қабылданады. Дауыстар тең болған жағдайда, соңғы дауыс беретін Комиссия Төрағасының дауысы шешуші болып табылады.</w:t>
      </w:r>
    </w:p>
    <w:bookmarkEnd w:id="42"/>
    <w:p>
      <w:pPr>
        <w:spacing w:after="0"/>
        <w:ind w:left="0"/>
        <w:jc w:val="both"/>
      </w:pPr>
      <w:r>
        <w:rPr>
          <w:rFonts w:ascii="Times New Roman"/>
          <w:b w:val="false"/>
          <w:i w:val="false"/>
          <w:color w:val="000000"/>
          <w:sz w:val="28"/>
        </w:rPr>
        <w:t>
      Комиссия шешімі хаттамамен ресімделеді, оған Комиссия Төрағасы, мүшелері және хатшысы қол қояды.</w:t>
      </w:r>
    </w:p>
    <w:bookmarkStart w:name="z48" w:id="43"/>
    <w:p>
      <w:pPr>
        <w:spacing w:after="0"/>
        <w:ind w:left="0"/>
        <w:jc w:val="both"/>
      </w:pPr>
      <w:r>
        <w:rPr>
          <w:rFonts w:ascii="Times New Roman"/>
          <w:b w:val="false"/>
          <w:i w:val="false"/>
          <w:color w:val="000000"/>
          <w:sz w:val="28"/>
        </w:rPr>
        <w:t>
      8. Комиссия Төрағасы:</w:t>
      </w:r>
    </w:p>
    <w:bookmarkEnd w:id="43"/>
    <w:p>
      <w:pPr>
        <w:spacing w:after="0"/>
        <w:ind w:left="0"/>
        <w:jc w:val="both"/>
      </w:pPr>
      <w:r>
        <w:rPr>
          <w:rFonts w:ascii="Times New Roman"/>
          <w:b w:val="false"/>
          <w:i w:val="false"/>
          <w:color w:val="000000"/>
          <w:sz w:val="28"/>
        </w:rPr>
        <w:t>
      1) Комиссияны басқарады, оның жұмысын ұйымдастырады және жүзеге асырады;</w:t>
      </w:r>
    </w:p>
    <w:p>
      <w:pPr>
        <w:spacing w:after="0"/>
        <w:ind w:left="0"/>
        <w:jc w:val="both"/>
      </w:pPr>
      <w:r>
        <w:rPr>
          <w:rFonts w:ascii="Times New Roman"/>
          <w:b w:val="false"/>
          <w:i w:val="false"/>
          <w:color w:val="000000"/>
          <w:sz w:val="28"/>
        </w:rPr>
        <w:t>
      2) Комиссия отырысының күн тәртібін, отырыстың уақыты мен өткізілетін орнын, шақырылған тұлғалардың тобын анықтайды;</w:t>
      </w:r>
    </w:p>
    <w:p>
      <w:pPr>
        <w:spacing w:after="0"/>
        <w:ind w:left="0"/>
        <w:jc w:val="both"/>
      </w:pPr>
      <w:r>
        <w:rPr>
          <w:rFonts w:ascii="Times New Roman"/>
          <w:b w:val="false"/>
          <w:i w:val="false"/>
          <w:color w:val="000000"/>
          <w:sz w:val="28"/>
        </w:rPr>
        <w:t>
      3) Комиссия отырысын шақырады және онда Төрағалық етеді;</w:t>
      </w:r>
    </w:p>
    <w:p>
      <w:pPr>
        <w:spacing w:after="0"/>
        <w:ind w:left="0"/>
        <w:jc w:val="both"/>
      </w:pPr>
      <w:r>
        <w:rPr>
          <w:rFonts w:ascii="Times New Roman"/>
          <w:b w:val="false"/>
          <w:i w:val="false"/>
          <w:color w:val="000000"/>
          <w:sz w:val="28"/>
        </w:rPr>
        <w:t>
      4) шешуші дауыс беру құқығына ие;</w:t>
      </w:r>
    </w:p>
    <w:p>
      <w:pPr>
        <w:spacing w:after="0"/>
        <w:ind w:left="0"/>
        <w:jc w:val="both"/>
      </w:pPr>
      <w:r>
        <w:rPr>
          <w:rFonts w:ascii="Times New Roman"/>
          <w:b w:val="false"/>
          <w:i w:val="false"/>
          <w:color w:val="000000"/>
          <w:sz w:val="28"/>
        </w:rPr>
        <w:t>
      5) Комиссия мүшелерінің функционалдық міндеттерін анықтайды және олардың Комиссия жұмысын ұйымдастыру бойынша жауапкершіліктерін белгілейді;</w:t>
      </w:r>
    </w:p>
    <w:p>
      <w:pPr>
        <w:spacing w:after="0"/>
        <w:ind w:left="0"/>
        <w:jc w:val="both"/>
      </w:pPr>
      <w:r>
        <w:rPr>
          <w:rFonts w:ascii="Times New Roman"/>
          <w:b w:val="false"/>
          <w:i w:val="false"/>
          <w:color w:val="000000"/>
          <w:sz w:val="28"/>
        </w:rPr>
        <w:t>
      6) қажет болған жағдайда Агенттік Төрағасына Комиссияның жұмысы туралы баяндайды;</w:t>
      </w:r>
    </w:p>
    <w:p>
      <w:pPr>
        <w:spacing w:after="0"/>
        <w:ind w:left="0"/>
        <w:jc w:val="both"/>
      </w:pPr>
      <w:r>
        <w:rPr>
          <w:rFonts w:ascii="Times New Roman"/>
          <w:b w:val="false"/>
          <w:i w:val="false"/>
          <w:color w:val="000000"/>
          <w:sz w:val="28"/>
        </w:rPr>
        <w:t>
      7) Комиссияға жүктелген функциялар мен міндеттердің орындалуына дербес жауапкершілікте болады.</w:t>
      </w:r>
    </w:p>
    <w:bookmarkStart w:name="z49" w:id="44"/>
    <w:p>
      <w:pPr>
        <w:spacing w:after="0"/>
        <w:ind w:left="0"/>
        <w:jc w:val="both"/>
      </w:pPr>
      <w:r>
        <w:rPr>
          <w:rFonts w:ascii="Times New Roman"/>
          <w:b w:val="false"/>
          <w:i w:val="false"/>
          <w:color w:val="000000"/>
          <w:sz w:val="28"/>
        </w:rPr>
        <w:t>
      9. Комиссия мүшелерінің құзыреті:</w:t>
      </w:r>
    </w:p>
    <w:bookmarkEnd w:id="44"/>
    <w:p>
      <w:pPr>
        <w:spacing w:after="0"/>
        <w:ind w:left="0"/>
        <w:jc w:val="both"/>
      </w:pPr>
      <w:r>
        <w:rPr>
          <w:rFonts w:ascii="Times New Roman"/>
          <w:b w:val="false"/>
          <w:i w:val="false"/>
          <w:color w:val="000000"/>
          <w:sz w:val="28"/>
        </w:rPr>
        <w:t>
      1) ҚПО қызметкерлеріне сыныптық біліктілікті беру, растау, төмендету немесе айыру туралы келіп түскен материалдарды (ұсыныстарды) зерделеу;</w:t>
      </w:r>
    </w:p>
    <w:p>
      <w:pPr>
        <w:spacing w:after="0"/>
        <w:ind w:left="0"/>
        <w:jc w:val="both"/>
      </w:pPr>
      <w:r>
        <w:rPr>
          <w:rFonts w:ascii="Times New Roman"/>
          <w:b w:val="false"/>
          <w:i w:val="false"/>
          <w:color w:val="000000"/>
          <w:sz w:val="28"/>
        </w:rPr>
        <w:t>
      2) ҚПО қызметкерлеріне сыныптық біліктілікті беру, растау, төмендету немесе айыру туралы мәселелер бойынша Комиссия Төрағасына ұсыныстар енгізу.</w:t>
      </w:r>
    </w:p>
    <w:bookmarkStart w:name="z50" w:id="45"/>
    <w:p>
      <w:pPr>
        <w:spacing w:after="0"/>
        <w:ind w:left="0"/>
        <w:jc w:val="both"/>
      </w:pPr>
      <w:r>
        <w:rPr>
          <w:rFonts w:ascii="Times New Roman"/>
          <w:b w:val="false"/>
          <w:i w:val="false"/>
          <w:color w:val="000000"/>
          <w:sz w:val="28"/>
        </w:rPr>
        <w:t>
      10. Комиссия мүшелері Комиссия отырыстарына және оның ағымдағы жұмыстарына қатысуға міндетті.</w:t>
      </w:r>
    </w:p>
    <w:bookmarkEnd w:id="45"/>
    <w:bookmarkStart w:name="z51" w:id="46"/>
    <w:p>
      <w:pPr>
        <w:spacing w:after="0"/>
        <w:ind w:left="0"/>
        <w:jc w:val="both"/>
      </w:pPr>
      <w:r>
        <w:rPr>
          <w:rFonts w:ascii="Times New Roman"/>
          <w:b w:val="false"/>
          <w:i w:val="false"/>
          <w:color w:val="000000"/>
          <w:sz w:val="28"/>
        </w:rPr>
        <w:t xml:space="preserve">
      11. Комиссия хатшысы: </w:t>
      </w:r>
    </w:p>
    <w:bookmarkEnd w:id="46"/>
    <w:p>
      <w:pPr>
        <w:spacing w:after="0"/>
        <w:ind w:left="0"/>
        <w:jc w:val="both"/>
      </w:pPr>
      <w:r>
        <w:rPr>
          <w:rFonts w:ascii="Times New Roman"/>
          <w:b w:val="false"/>
          <w:i w:val="false"/>
          <w:color w:val="000000"/>
          <w:sz w:val="28"/>
        </w:rPr>
        <w:t>
      1) Комиссия мүшелеріне Комиссия отырысының өткізілетін уақыты мен орны туралы хабарлайды;</w:t>
      </w:r>
    </w:p>
    <w:p>
      <w:pPr>
        <w:spacing w:after="0"/>
        <w:ind w:left="0"/>
        <w:jc w:val="both"/>
      </w:pPr>
      <w:r>
        <w:rPr>
          <w:rFonts w:ascii="Times New Roman"/>
          <w:b w:val="false"/>
          <w:i w:val="false"/>
          <w:color w:val="000000"/>
          <w:sz w:val="28"/>
        </w:rPr>
        <w:t>
      2) Комиссия отырысына қажетті құжаттар мен материалдарды дайындайды;</w:t>
      </w:r>
    </w:p>
    <w:p>
      <w:pPr>
        <w:spacing w:after="0"/>
        <w:ind w:left="0"/>
        <w:jc w:val="both"/>
      </w:pPr>
      <w:r>
        <w:rPr>
          <w:rFonts w:ascii="Times New Roman"/>
          <w:b w:val="false"/>
          <w:i w:val="false"/>
          <w:color w:val="000000"/>
          <w:sz w:val="28"/>
        </w:rPr>
        <w:t>
      3) Қабылданатын шешімдердің жобаларын дайындап, Комиссия мүшелерімен келіседі;</w:t>
      </w:r>
    </w:p>
    <w:p>
      <w:pPr>
        <w:spacing w:after="0"/>
        <w:ind w:left="0"/>
        <w:jc w:val="both"/>
      </w:pPr>
      <w:r>
        <w:rPr>
          <w:rFonts w:ascii="Times New Roman"/>
          <w:b w:val="false"/>
          <w:i w:val="false"/>
          <w:color w:val="000000"/>
          <w:sz w:val="28"/>
        </w:rPr>
        <w:t>
      4) Комиссия отырысының хаттамаларын жүргізеді;</w:t>
      </w:r>
    </w:p>
    <w:p>
      <w:pPr>
        <w:spacing w:after="0"/>
        <w:ind w:left="0"/>
        <w:jc w:val="both"/>
      </w:pPr>
      <w:r>
        <w:rPr>
          <w:rFonts w:ascii="Times New Roman"/>
          <w:b w:val="false"/>
          <w:i w:val="false"/>
          <w:color w:val="000000"/>
          <w:sz w:val="28"/>
        </w:rPr>
        <w:t>
      5) Комиссия Төрағасының тапсырмасы бойынша басқа да функцияларды жүзеге асырады.</w:t>
      </w:r>
    </w:p>
    <w:p>
      <w:pPr>
        <w:spacing w:after="0"/>
        <w:ind w:left="0"/>
        <w:jc w:val="both"/>
      </w:pPr>
      <w:r>
        <w:rPr>
          <w:rFonts w:ascii="Times New Roman"/>
          <w:b w:val="false"/>
          <w:i w:val="false"/>
          <w:color w:val="000000"/>
          <w:sz w:val="28"/>
        </w:rPr>
        <w:t>
      Агенттіктің Кадрлар басқармасының қызметкері Комиссия хатшысы болып табылады. Комиссияның барлық материалдары Агенттіктің Кадрлар басқармасының номенклатуралық ісінде сақталады.</w:t>
      </w:r>
    </w:p>
    <w:bookmarkStart w:name="z52" w:id="47"/>
    <w:p>
      <w:pPr>
        <w:spacing w:after="0"/>
        <w:ind w:left="0"/>
        <w:jc w:val="left"/>
      </w:pPr>
      <w:r>
        <w:rPr>
          <w:rFonts w:ascii="Times New Roman"/>
          <w:b/>
          <w:i w:val="false"/>
          <w:color w:val="000000"/>
        </w:rPr>
        <w:t xml:space="preserve"> 4. Комиссия шешіміне шағымдану</w:t>
      </w:r>
    </w:p>
    <w:bookmarkEnd w:id="47"/>
    <w:bookmarkStart w:name="z53" w:id="48"/>
    <w:p>
      <w:pPr>
        <w:spacing w:after="0"/>
        <w:ind w:left="0"/>
        <w:jc w:val="both"/>
      </w:pPr>
      <w:r>
        <w:rPr>
          <w:rFonts w:ascii="Times New Roman"/>
          <w:b w:val="false"/>
          <w:i w:val="false"/>
          <w:color w:val="000000"/>
          <w:sz w:val="28"/>
        </w:rPr>
        <w:t>
      12. ҚПО қызметкері Комиссия шешімімен келіспеген жағдайда Агенттіктің Төрағасына немесе сотқа шағымдануға құқылы.</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