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52ed" w14:textId="64d5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бойынша операциялар туралы ақпаратты есепке алу және жария ету" қаржылық есептілік стандартын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195 қаулысы. Қазақстан Республикасының Әділет министрлігінде 2013 жылы 03 қазанда № 8765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Министр ________ Б. Жәмішев</w:t>
      </w:r>
    </w:p>
    <w:p>
      <w:pPr>
        <w:spacing w:after="0"/>
        <w:ind w:left="0"/>
        <w:jc w:val="both"/>
      </w:pPr>
      <w:r>
        <w:rPr>
          <w:rFonts w:ascii="Times New Roman"/>
          <w:b w:val="false"/>
          <w:i w:val="false"/>
          <w:color w:val="000000"/>
          <w:sz w:val="28"/>
        </w:rPr>
        <w:t>
      2013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"Зейнетақы активтері бойынша операциялар туралы ақпаратты</w:t>
      </w:r>
      <w:r>
        <w:br/>
      </w:r>
      <w:r>
        <w:rPr>
          <w:rFonts w:ascii="Times New Roman"/>
          <w:b/>
          <w:i w:val="false"/>
          <w:color w:val="000000"/>
        </w:rPr>
        <w:t>есепке алу және жария ету" қаржылық есептілік стандарты</w:t>
      </w:r>
    </w:p>
    <w:bookmarkEnd w:id="3"/>
    <w:bookmarkStart w:name="z6" w:id="4"/>
    <w:p>
      <w:pPr>
        <w:spacing w:after="0"/>
        <w:ind w:left="0"/>
        <w:jc w:val="left"/>
      </w:pPr>
      <w:r>
        <w:rPr>
          <w:rFonts w:ascii="Times New Roman"/>
          <w:b/>
          <w:i w:val="false"/>
          <w:color w:val="000000"/>
        </w:rPr>
        <w:t xml:space="preserve"> 1. Мақсаты және қолдану аясы</w:t>
      </w:r>
    </w:p>
    <w:bookmarkEnd w:id="4"/>
    <w:bookmarkStart w:name="z7" w:id="5"/>
    <w:p>
      <w:pPr>
        <w:spacing w:after="0"/>
        <w:ind w:left="0"/>
        <w:jc w:val="both"/>
      </w:pPr>
      <w:r>
        <w:rPr>
          <w:rFonts w:ascii="Times New Roman"/>
          <w:b w:val="false"/>
          <w:i w:val="false"/>
          <w:color w:val="000000"/>
          <w:sz w:val="28"/>
        </w:rPr>
        <w:t xml:space="preserve">
      1. Осы "Зейнетақы активтері бойынша операциялар туралы ақпаратты есепке алу және жария ету" қаржылық есептілік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әзірленді, зейнетақы активтерінің бухгалтерлік есебін жүргізуге және бірыңғай жинақтаушы зейнетақы қоры мен ерікті жинақтаушы зейнетақы қорларының (бұдан әрі – қор) зейнетақы активтеріне қатысты қаржылық есептілік жасауға арналған.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Стандарттың мақсаты зейнетақы активтері бойынша бухгалтерлік есеп жүргізу және қор қаржылық есептілікте жария ететін ақпаратты ұсыну ерекшеліктерін айқындау болып табылады.</w:t>
      </w:r>
    </w:p>
    <w:bookmarkEnd w:id="6"/>
    <w:bookmarkStart w:name="z9" w:id="7"/>
    <w:p>
      <w:pPr>
        <w:spacing w:after="0"/>
        <w:ind w:left="0"/>
        <w:jc w:val="both"/>
      </w:pPr>
      <w:r>
        <w:rPr>
          <w:rFonts w:ascii="Times New Roman"/>
          <w:b w:val="false"/>
          <w:i w:val="false"/>
          <w:color w:val="000000"/>
          <w:sz w:val="28"/>
        </w:rPr>
        <w:t xml:space="preserve">
      3. Стандартта реттелмеген мәселелер "Бухгалтерлік есеп пен қаржылық есептілік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халықаралық қаржылық есептілік стандарттарымен (бұдан әрі – ХҚЕС) реттеледі.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Меншікті активтер бойынша бухгалтерлік есеп жүргізу және қаржылық есептілік жасау үшін қор ХҚЕС қолданады.</w:t>
      </w:r>
    </w:p>
    <w:bookmarkEnd w:id="8"/>
    <w:bookmarkStart w:name="z11" w:id="9"/>
    <w:p>
      <w:pPr>
        <w:spacing w:after="0"/>
        <w:ind w:left="0"/>
        <w:jc w:val="left"/>
      </w:pPr>
      <w:r>
        <w:rPr>
          <w:rFonts w:ascii="Times New Roman"/>
          <w:b/>
          <w:i w:val="false"/>
          <w:color w:val="000000"/>
        </w:rPr>
        <w:t xml:space="preserve"> 2. Осы Стандартта пайдаланылатын ұғымдар</w:t>
      </w:r>
    </w:p>
    <w:bookmarkEnd w:id="9"/>
    <w:bookmarkStart w:name="z12" w:id="10"/>
    <w:p>
      <w:pPr>
        <w:spacing w:after="0"/>
        <w:ind w:left="0"/>
        <w:jc w:val="both"/>
      </w:pPr>
      <w:r>
        <w:rPr>
          <w:rFonts w:ascii="Times New Roman"/>
          <w:b w:val="false"/>
          <w:i w:val="false"/>
          <w:color w:val="000000"/>
          <w:sz w:val="28"/>
        </w:rPr>
        <w:t>
      5. Осы Стандарттың мақсаты үшін бухгалтерлік есеп пен қаржылық есептілік туралы заңнамада және ХҚЕС-те көзделген ұғымдар пайдаланылады.</w:t>
      </w:r>
    </w:p>
    <w:bookmarkEnd w:id="10"/>
    <w:bookmarkStart w:name="z13" w:id="11"/>
    <w:p>
      <w:pPr>
        <w:spacing w:after="0"/>
        <w:ind w:left="0"/>
        <w:jc w:val="left"/>
      </w:pPr>
      <w:r>
        <w:rPr>
          <w:rFonts w:ascii="Times New Roman"/>
          <w:b/>
          <w:i w:val="false"/>
          <w:color w:val="000000"/>
        </w:rPr>
        <w:t xml:space="preserve"> 3. Зейнетақы активтерінің бухгалтерлік есебін жүргізу</w:t>
      </w:r>
    </w:p>
    <w:bookmarkEnd w:id="11"/>
    <w:bookmarkStart w:name="z14" w:id="12"/>
    <w:p>
      <w:pPr>
        <w:spacing w:after="0"/>
        <w:ind w:left="0"/>
        <w:jc w:val="left"/>
      </w:pPr>
      <w:r>
        <w:rPr>
          <w:rFonts w:ascii="Times New Roman"/>
          <w:b/>
          <w:i w:val="false"/>
          <w:color w:val="000000"/>
        </w:rPr>
        <w:t xml:space="preserve"> 1-параграф. Зейнетақы активтерінің бухгалтерлік есебі</w:t>
      </w:r>
    </w:p>
    <w:bookmarkEnd w:id="12"/>
    <w:bookmarkStart w:name="z15" w:id="13"/>
    <w:p>
      <w:pPr>
        <w:spacing w:after="0"/>
        <w:ind w:left="0"/>
        <w:jc w:val="both"/>
      </w:pPr>
      <w:r>
        <w:rPr>
          <w:rFonts w:ascii="Times New Roman"/>
          <w:b w:val="false"/>
          <w:i w:val="false"/>
          <w:color w:val="000000"/>
          <w:sz w:val="28"/>
        </w:rPr>
        <w:t xml:space="preserve">
      6. Зейнетақы активтерінің бухгалтерлік есебі, оның ішінде зейнетақы жарналарын алу және зейнетақы төлемдерін жүзеге асыру бойынша операциялардың бухгалтерлік есебі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нұсқаулыққа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2-параграф. Қаржы активтерін бастапқы тану</w:t>
      </w:r>
    </w:p>
    <w:bookmarkEnd w:id="14"/>
    <w:bookmarkStart w:name="z17" w:id="15"/>
    <w:p>
      <w:pPr>
        <w:spacing w:after="0"/>
        <w:ind w:left="0"/>
        <w:jc w:val="both"/>
      </w:pPr>
      <w:r>
        <w:rPr>
          <w:rFonts w:ascii="Times New Roman"/>
          <w:b w:val="false"/>
          <w:i w:val="false"/>
          <w:color w:val="ff0000"/>
          <w:sz w:val="28"/>
        </w:rPr>
        <w:t xml:space="preserve">
      7. Алып тасталды - ҚР Ұлттық Банкі Басқармасының 26.02.2014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5"/>
    <w:bookmarkStart w:name="z40" w:id="16"/>
    <w:p>
      <w:pPr>
        <w:spacing w:after="0"/>
        <w:ind w:left="0"/>
        <w:jc w:val="both"/>
      </w:pPr>
      <w:r>
        <w:rPr>
          <w:rFonts w:ascii="Times New Roman"/>
          <w:b w:val="false"/>
          <w:i w:val="false"/>
          <w:color w:val="000000"/>
          <w:sz w:val="28"/>
        </w:rPr>
        <w:t>
      7-1. Қор қаржы активтерін мынадай санаттар бойынша сыныптайды:</w:t>
      </w:r>
    </w:p>
    <w:bookmarkEnd w:id="16"/>
    <w:p>
      <w:pPr>
        <w:spacing w:after="0"/>
        <w:ind w:left="0"/>
        <w:jc w:val="both"/>
      </w:pPr>
      <w:r>
        <w:rPr>
          <w:rFonts w:ascii="Times New Roman"/>
          <w:b w:val="false"/>
          <w:i w:val="false"/>
          <w:color w:val="000000"/>
          <w:sz w:val="28"/>
        </w:rPr>
        <w:t>
      1) амортизацияланған құны бойынша бағаланатындар;</w:t>
      </w:r>
    </w:p>
    <w:p>
      <w:pPr>
        <w:spacing w:after="0"/>
        <w:ind w:left="0"/>
        <w:jc w:val="both"/>
      </w:pPr>
      <w:r>
        <w:rPr>
          <w:rFonts w:ascii="Times New Roman"/>
          <w:b w:val="false"/>
          <w:i w:val="false"/>
          <w:color w:val="000000"/>
          <w:sz w:val="28"/>
        </w:rPr>
        <w:t>
      2) әділ құны бойынша бағаланатындар.</w:t>
      </w:r>
    </w:p>
    <w:p>
      <w:pPr>
        <w:spacing w:after="0"/>
        <w:ind w:left="0"/>
        <w:jc w:val="both"/>
      </w:pPr>
      <w:r>
        <w:rPr>
          <w:rFonts w:ascii="Times New Roman"/>
          <w:b w:val="false"/>
          <w:i w:val="false"/>
          <w:color w:val="000000"/>
          <w:sz w:val="28"/>
        </w:rPr>
        <w:t xml:space="preserve">
      Қордың қаржы активтерін осы тармақтың бірінші бөлігінде көзделген санаттардың біріне жатқызу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32997 болып тіркелген) бекітілген Зейнетақы активтерін есепке алуды және бағалауды жүзеге асыру қағидаларына (бұдан әрі – Бағалау қағидалары)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7-1-тармақпен толықтырылды - ҚР Ұлттық Банкі Басқармасының 26.02.2014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Туынды қаржы құралдарымен жасалатын мәмілелерді қоспағанда, қаржы активтерін сатып алу және сату мәмілелері есептеу күні бойынша есепке алу әдісі бойынша есепке алынады.</w:t>
      </w:r>
    </w:p>
    <w:bookmarkEnd w:id="17"/>
    <w:p>
      <w:pPr>
        <w:spacing w:after="0"/>
        <w:ind w:left="0"/>
        <w:jc w:val="both"/>
      </w:pPr>
      <w:r>
        <w:rPr>
          <w:rFonts w:ascii="Times New Roman"/>
          <w:b w:val="false"/>
          <w:i w:val="false"/>
          <w:color w:val="000000"/>
          <w:sz w:val="28"/>
        </w:rPr>
        <w:t>
      Актив ұйымға жеткізілетін немесе ұйым жеткізетін күн есеп айырысу күні болып табылады.</w:t>
      </w:r>
    </w:p>
    <w:p>
      <w:pPr>
        <w:spacing w:after="0"/>
        <w:ind w:left="0"/>
        <w:jc w:val="both"/>
      </w:pPr>
      <w:r>
        <w:rPr>
          <w:rFonts w:ascii="Times New Roman"/>
          <w:b w:val="false"/>
          <w:i w:val="false"/>
          <w:color w:val="000000"/>
          <w:sz w:val="28"/>
        </w:rPr>
        <w:t>
      Есеп айырысу күнгі бухгалтерлік есеп мыналарды көздейді:</w:t>
      </w:r>
    </w:p>
    <w:p>
      <w:pPr>
        <w:spacing w:after="0"/>
        <w:ind w:left="0"/>
        <w:jc w:val="both"/>
      </w:pPr>
      <w:r>
        <w:rPr>
          <w:rFonts w:ascii="Times New Roman"/>
          <w:b w:val="false"/>
          <w:i w:val="false"/>
          <w:color w:val="000000"/>
          <w:sz w:val="28"/>
        </w:rPr>
        <w:t>
      1) ұйым алған күні активті тану;</w:t>
      </w:r>
    </w:p>
    <w:p>
      <w:pPr>
        <w:spacing w:after="0"/>
        <w:ind w:left="0"/>
        <w:jc w:val="both"/>
      </w:pPr>
      <w:r>
        <w:rPr>
          <w:rFonts w:ascii="Times New Roman"/>
          <w:b w:val="false"/>
          <w:i w:val="false"/>
          <w:color w:val="000000"/>
          <w:sz w:val="28"/>
        </w:rPr>
        <w:t>
      2) ұйым жеткізген күні активті тануды тоқтату және есептен шығарудан пайда немесе зиянды тану.</w:t>
      </w:r>
    </w:p>
    <w:p>
      <w:pPr>
        <w:spacing w:after="0"/>
        <w:ind w:left="0"/>
        <w:jc w:val="both"/>
      </w:pPr>
      <w:r>
        <w:rPr>
          <w:rFonts w:ascii="Times New Roman"/>
          <w:b w:val="false"/>
          <w:i w:val="false"/>
          <w:color w:val="000000"/>
          <w:sz w:val="28"/>
        </w:rPr>
        <w:t>
      Қаржы активін шығынға жазудан кірісті немесе шығысты есептеу ФИФО "бірінші түсу - бірінші босату" әдісі (бұдан әрі – ФИФО әдісі) бойынша жүзеге асырылады.</w:t>
      </w:r>
    </w:p>
    <w:p>
      <w:pPr>
        <w:spacing w:after="0"/>
        <w:ind w:left="0"/>
        <w:jc w:val="both"/>
      </w:pPr>
      <w:r>
        <w:rPr>
          <w:rFonts w:ascii="Times New Roman"/>
          <w:b w:val="false"/>
          <w:i w:val="false"/>
          <w:color w:val="000000"/>
          <w:sz w:val="28"/>
        </w:rPr>
        <w:t>
      ФИФО әдісін қолдану бірінші сатып алынған активтер бірінші болып өткізілетін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Амортизацияланған құны бойынша бағаланатын қаржы активтері бастапқы тану кезінде мәміле бойынша осы қаржы активін сатып алуға немесе шығаруға тікелей байланысты шығындар ескеріле отырып, операцияның бағасы болып табылатын әділ құн бойынша бағаланады.</w:t>
      </w:r>
    </w:p>
    <w:bookmarkEnd w:id="18"/>
    <w:p>
      <w:pPr>
        <w:spacing w:after="0"/>
        <w:ind w:left="0"/>
        <w:jc w:val="both"/>
      </w:pPr>
      <w:r>
        <w:rPr>
          <w:rFonts w:ascii="Times New Roman"/>
          <w:b w:val="false"/>
          <w:i w:val="false"/>
          <w:color w:val="000000"/>
          <w:sz w:val="28"/>
        </w:rPr>
        <w:t>
      Әділ құны бойынша бағаланатын қаржы активтері бастапқы тану кезінде мәміле бойынша осы қаржы активін сатып алуға немесе шығаруға тікелей байланысты шығындар ескерілмей, операцияның бағасы болып табылатын әділ құн бойынша бағаланады.</w:t>
      </w:r>
    </w:p>
    <w:p>
      <w:pPr>
        <w:spacing w:after="0"/>
        <w:ind w:left="0"/>
        <w:jc w:val="both"/>
      </w:pPr>
      <w:r>
        <w:rPr>
          <w:rFonts w:ascii="Times New Roman"/>
          <w:b w:val="false"/>
          <w:i w:val="false"/>
          <w:color w:val="000000"/>
          <w:sz w:val="28"/>
        </w:rPr>
        <w:t>
      Әділ құны бойынша бағаланатын қаржы активін сатып алуға немесе шығаруға тікелей байланысты шығындар кірістердің немесе шығыстардың құрамында танылады.</w:t>
      </w:r>
    </w:p>
    <w:p>
      <w:pPr>
        <w:spacing w:after="0"/>
        <w:ind w:left="0"/>
        <w:jc w:val="both"/>
      </w:pPr>
      <w:r>
        <w:rPr>
          <w:rFonts w:ascii="Times New Roman"/>
          <w:b w:val="false"/>
          <w:i w:val="false"/>
          <w:color w:val="000000"/>
          <w:sz w:val="28"/>
        </w:rPr>
        <w:t>
      Қаржы активтерін бастапқы тану 13-"Әділ құны бойынша бағалау" халықаралық қаржылық есептілік стандартында (IFRS) көзделген жағдайларда, сондай-ақ, егер операцияның бағасы активтің әділ құны болып табылмаған жағдайда әділ құны бойынша жүзеге асырылады.</w:t>
      </w:r>
    </w:p>
    <w:p>
      <w:pPr>
        <w:spacing w:after="0"/>
        <w:ind w:left="0"/>
        <w:jc w:val="both"/>
      </w:pPr>
      <w:r>
        <w:rPr>
          <w:rFonts w:ascii="Times New Roman"/>
          <w:b w:val="false"/>
          <w:i w:val="false"/>
          <w:color w:val="000000"/>
          <w:sz w:val="28"/>
        </w:rPr>
        <w:t>
      Операцияның бағасының және қаржы активінің әділ құнының айырмасынан қаржы активін бастапқы тану кезінде туындайтын кіріс немесе шығыс кірістің немесе шығыстың құрамында танылады.</w:t>
      </w:r>
    </w:p>
    <w:bookmarkStart w:name="z20" w:id="19"/>
    <w:p>
      <w:pPr>
        <w:spacing w:after="0"/>
        <w:ind w:left="0"/>
        <w:jc w:val="left"/>
      </w:pPr>
      <w:r>
        <w:rPr>
          <w:rFonts w:ascii="Times New Roman"/>
          <w:b/>
          <w:i w:val="false"/>
          <w:color w:val="000000"/>
        </w:rPr>
        <w:t xml:space="preserve"> 3-параграф. Қаржы құралдарын бұдан әрі есепке алу</w:t>
      </w:r>
    </w:p>
    <w:bookmarkEnd w:id="19"/>
    <w:bookmarkStart w:name="z21" w:id="20"/>
    <w:p>
      <w:pPr>
        <w:spacing w:after="0"/>
        <w:ind w:left="0"/>
        <w:jc w:val="both"/>
      </w:pPr>
      <w:r>
        <w:rPr>
          <w:rFonts w:ascii="Times New Roman"/>
          <w:b w:val="false"/>
          <w:i w:val="false"/>
          <w:color w:val="000000"/>
          <w:sz w:val="28"/>
        </w:rPr>
        <w:t>
      10. "Амортизацияланған құны бойынша бағаланатындар" санатына жіктелген қаржы активтерін бұдан әрі есепке алу қаржы активтері бастапқы тану кезінде өлшенетін шаманы білдіретін амортизацияланған құн бойынша, борыштың бастапқы құн мен өтеу сомасы арасындағы айырманы амортизациялау пайызының тиімді мөлшерлемесі әдісін пайдалана отырып жинақталған сомаға азайтылған немесе ұлғайтылған негізгі сомасын өтеуге арналған төлемдер шегеріле, сондай-ақ қаржы активінің құнсыздануынан болуы ықтимал шығындарды жабуға арналған резерв (провизиялар) шотын пайдалану арқылы азайту сомасын шегеріле отырып жүзеге асырылады.</w:t>
      </w:r>
    </w:p>
    <w:bookmarkEnd w:id="20"/>
    <w:bookmarkStart w:name="z22" w:id="21"/>
    <w:p>
      <w:pPr>
        <w:spacing w:after="0"/>
        <w:ind w:left="0"/>
        <w:jc w:val="both"/>
      </w:pPr>
      <w:r>
        <w:rPr>
          <w:rFonts w:ascii="Times New Roman"/>
          <w:b w:val="false"/>
          <w:i w:val="false"/>
          <w:color w:val="000000"/>
          <w:sz w:val="28"/>
        </w:rPr>
        <w:t>
      11. Қаржы активтері бойынша дисконт немесе сыйлықақы пайыздың тиімді мөлшерлемесі әдісі қолданыла отырып амортизацияланады.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26.02.2014 </w:t>
      </w:r>
      <w:r>
        <w:rPr>
          <w:rFonts w:ascii="Times New Roman"/>
          <w:b w:val="false"/>
          <w:i w:val="false"/>
          <w:color w:val="00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Сыйақы түріндегі кірісті немесе шығысты есептеу күнделікті негізде жүзеге асырылады.</w:t>
      </w:r>
    </w:p>
    <w:bookmarkEnd w:id="22"/>
    <w:p>
      <w:pPr>
        <w:spacing w:after="0"/>
        <w:ind w:left="0"/>
        <w:jc w:val="both"/>
      </w:pPr>
      <w:r>
        <w:rPr>
          <w:rFonts w:ascii="Times New Roman"/>
          <w:b w:val="false"/>
          <w:i w:val="false"/>
          <w:color w:val="000000"/>
          <w:sz w:val="28"/>
        </w:rPr>
        <w:t>
      Амортизацияланған құны бойынша бағаланатын және әділ құны бойынша бағаланатын қаржы активтері бойынша дисконттың немесе сыйлықақының амортизациясы күн сайынғы негізде жүзеге асырылады.</w:t>
      </w:r>
    </w:p>
    <w:p>
      <w:pPr>
        <w:spacing w:after="0"/>
        <w:ind w:left="0"/>
        <w:jc w:val="both"/>
      </w:pPr>
      <w:r>
        <w:rPr>
          <w:rFonts w:ascii="Times New Roman"/>
          <w:b w:val="false"/>
          <w:i w:val="false"/>
          <w:color w:val="000000"/>
          <w:sz w:val="28"/>
        </w:rPr>
        <w:t>
      "Амортизацияланған құны бойынша бағаланатындар" санатында есепке алынатын қаржы активтерінің құнсыздану сомасы Бағалау қағидаларына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29.01.2018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"Әділ құны бойынша бағаланатындар" санатына жіктелген қаржы активтерін есепке алу әділ құн бойынша жүзеге асырылады. Әділ құны бойынша бағаланатын қаржы активтерін қайта бағалау Бағалау қағидаларына сәйкес жүзеге асырылады.</w:t>
      </w:r>
    </w:p>
    <w:bookmarkEnd w:id="23"/>
    <w:p>
      <w:pPr>
        <w:spacing w:after="0"/>
        <w:ind w:left="0"/>
        <w:jc w:val="both"/>
      </w:pPr>
      <w:r>
        <w:rPr>
          <w:rFonts w:ascii="Times New Roman"/>
          <w:b w:val="false"/>
          <w:i w:val="false"/>
          <w:color w:val="000000"/>
          <w:sz w:val="28"/>
        </w:rPr>
        <w:t>
      Қаржы активінің әділ құны және (немесе) сатылатын, "әділ құны бойынша бағаланатындар" санатында есепке алынатын қаржы активтерінің әділ құнының ақпарат көздері Бағалау қағидаларына сәйкес айқындалады.</w:t>
      </w:r>
    </w:p>
    <w:p>
      <w:pPr>
        <w:spacing w:after="0"/>
        <w:ind w:left="0"/>
        <w:jc w:val="both"/>
      </w:pPr>
      <w:r>
        <w:rPr>
          <w:rFonts w:ascii="Times New Roman"/>
          <w:b w:val="false"/>
          <w:i w:val="false"/>
          <w:color w:val="000000"/>
          <w:sz w:val="28"/>
        </w:rPr>
        <w:t>
      Қордың бухгалтерлік есебінде шет мемлекеттің заңнамасына сәйкес инвестициялық портфельді басқару жөніндегі қызметті жүзеге асыратын шетелдік ұйымның инвестициялық басқаруындағы активтер әрбір шетелдік басқарушы бойынша жалпы сомамен әрбір қаржы құралы бойынша нақтыланбай көрсетіледі.</w:t>
      </w:r>
    </w:p>
    <w:p>
      <w:pPr>
        <w:spacing w:after="0"/>
        <w:ind w:left="0"/>
        <w:jc w:val="both"/>
      </w:pPr>
      <w:r>
        <w:rPr>
          <w:rFonts w:ascii="Times New Roman"/>
          <w:b w:val="false"/>
          <w:i w:val="false"/>
          <w:color w:val="000000"/>
          <w:sz w:val="28"/>
        </w:rPr>
        <w:t>
      Амортизацияланған құны бойынша бағаланатын қаржы активтерін қайта бағалау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29.01.2018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14. Тазартылған бағалы металдар Бағалау қағидаларына сәйкес айқындалған әділ құны бойынша есепке алынады.</w:t>
      </w:r>
    </w:p>
    <w:bookmarkEnd w:id="24"/>
    <w:bookmarkStart w:name="z26" w:id="25"/>
    <w:p>
      <w:pPr>
        <w:spacing w:after="0"/>
        <w:ind w:left="0"/>
        <w:jc w:val="both"/>
      </w:pPr>
      <w:r>
        <w:rPr>
          <w:rFonts w:ascii="Times New Roman"/>
          <w:b w:val="false"/>
          <w:i w:val="false"/>
          <w:color w:val="000000"/>
          <w:sz w:val="28"/>
        </w:rPr>
        <w:t>
      15. Туынды қаржы құралдарын есепке алу Бағалау қағидаларына сәйкес айқындалған әділ құн бойынша жүзеге асырылады.</w:t>
      </w:r>
    </w:p>
    <w:bookmarkEnd w:id="25"/>
    <w:bookmarkStart w:name="z27" w:id="26"/>
    <w:p>
      <w:pPr>
        <w:spacing w:after="0"/>
        <w:ind w:left="0"/>
        <w:jc w:val="both"/>
      </w:pPr>
      <w:r>
        <w:rPr>
          <w:rFonts w:ascii="Times New Roman"/>
          <w:b w:val="false"/>
          <w:i w:val="false"/>
          <w:color w:val="000000"/>
          <w:sz w:val="28"/>
        </w:rPr>
        <w:t>
      16. Шетел валютасымен көрсетілген монетарлы қаржы активтері "Валюта айырбастаудың нарықтық бағамын айқындау тәртібі туралы" Қазақстан Республикасының Ұлттық Банкі Басқармасының 2013 жылғы 25 қаңтардағы № 15 қаулысында және Қазақстан Республикасы Қаржы министрінің 2013 жылғы 22 ақпандағы № 99 бұйрығында (Нормативтік құқықтық актілерді мемлекеттік тіркеу тізілімінде № 8378 болып тіркелген) көзделген тәртіпте айқындалған валюталардың нарықтық айырбастау бағамы бойынша күн сайын қайта бағаланады.</w:t>
      </w:r>
    </w:p>
    <w:bookmarkEnd w:id="26"/>
    <w:p>
      <w:pPr>
        <w:spacing w:after="0"/>
        <w:ind w:left="0"/>
        <w:jc w:val="both"/>
      </w:pPr>
      <w:r>
        <w:rPr>
          <w:rFonts w:ascii="Times New Roman"/>
          <w:b w:val="false"/>
          <w:i w:val="false"/>
          <w:color w:val="000000"/>
          <w:sz w:val="28"/>
        </w:rPr>
        <w:t xml:space="preserve">
      Шетел валютасымен көрсетілген монетарлы емес қаржы активтері "Валюта айырбастаудың нарықтық бағамын айқындау тәртібі туралы" Қазақстан Республикасының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көзделген тәртіпте айқындалған валюталардың нарықтық айырбастау бағамы бойынша қаржы құралының әділ құнын бағалау күніне қайта бағаланады.</w:t>
      </w:r>
    </w:p>
    <w:p>
      <w:pPr>
        <w:spacing w:after="0"/>
        <w:ind w:left="0"/>
        <w:jc w:val="both"/>
      </w:pPr>
      <w:r>
        <w:rPr>
          <w:rFonts w:ascii="Times New Roman"/>
          <w:b w:val="false"/>
          <w:i w:val="false"/>
          <w:color w:val="000000"/>
          <w:sz w:val="28"/>
        </w:rPr>
        <w:t>
      Қаржы активтері бойынша оң және теріс бағамдық айырмалар кіріс немесе шығыс құрамында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17. "Амортизацияланған құны бойынша бағаланатындар" санатынан қаржы активтерін сату кезінде осы қаржы активтерін "әділ құны бойынша бағаланатындар" санатына алдын ала қайта жіктеу жүргізілмейді.</w:t>
      </w:r>
    </w:p>
    <w:bookmarkEnd w:id="27"/>
    <w:bookmarkStart w:name="z29" w:id="28"/>
    <w:p>
      <w:pPr>
        <w:spacing w:after="0"/>
        <w:ind w:left="0"/>
        <w:jc w:val="left"/>
      </w:pPr>
      <w:r>
        <w:rPr>
          <w:rFonts w:ascii="Times New Roman"/>
          <w:b/>
          <w:i w:val="false"/>
          <w:color w:val="000000"/>
        </w:rPr>
        <w:t xml:space="preserve"> 4-параграф. Қаржы активтерін қайта жіктеу</w:t>
      </w:r>
    </w:p>
    <w:bookmarkEnd w:id="28"/>
    <w:bookmarkStart w:name="z30" w:id="29"/>
    <w:p>
      <w:pPr>
        <w:spacing w:after="0"/>
        <w:ind w:left="0"/>
        <w:jc w:val="both"/>
      </w:pPr>
      <w:r>
        <w:rPr>
          <w:rFonts w:ascii="Times New Roman"/>
          <w:b w:val="false"/>
          <w:i w:val="false"/>
          <w:color w:val="000000"/>
          <w:sz w:val="28"/>
        </w:rPr>
        <w:t xml:space="preserve">
      18. Қаржы активтерін қайта жіктеу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жағдайды қоспағанда, амортизацияланған құны бойынша бағаланатын қаржы активтері санатынан және сол сияқты әділ құны бойынша бағаланатын қаржы активтері санатынан жүзеге асырылуы мүмкін.</w:t>
      </w:r>
    </w:p>
    <w:bookmarkEnd w:id="29"/>
    <w:bookmarkStart w:name="z31" w:id="30"/>
    <w:p>
      <w:pPr>
        <w:spacing w:after="0"/>
        <w:ind w:left="0"/>
        <w:jc w:val="left"/>
      </w:pPr>
      <w:r>
        <w:rPr>
          <w:rFonts w:ascii="Times New Roman"/>
          <w:b/>
          <w:i w:val="false"/>
          <w:color w:val="000000"/>
        </w:rPr>
        <w:t xml:space="preserve"> 5-параграф. Хеджирлеу операцияларын есепке алу</w:t>
      </w:r>
    </w:p>
    <w:bookmarkEnd w:id="30"/>
    <w:bookmarkStart w:name="z32" w:id="31"/>
    <w:p>
      <w:pPr>
        <w:spacing w:after="0"/>
        <w:ind w:left="0"/>
        <w:jc w:val="both"/>
      </w:pPr>
      <w:r>
        <w:rPr>
          <w:rFonts w:ascii="Times New Roman"/>
          <w:b w:val="false"/>
          <w:i w:val="false"/>
          <w:color w:val="000000"/>
          <w:sz w:val="28"/>
        </w:rPr>
        <w:t>
      19. Хеджирлеу операцияларының, сондай-ақ олар бойынша кірістердің және (немесе) шығыстардың бухгалтерлік есебі және оларды қордың қаржылық есептілігінде көрсету ХҚЕС-ке сәйкес жүзеге асырылады.</w:t>
      </w:r>
    </w:p>
    <w:bookmarkEnd w:id="31"/>
    <w:bookmarkStart w:name="z33" w:id="32"/>
    <w:p>
      <w:pPr>
        <w:spacing w:after="0"/>
        <w:ind w:left="0"/>
        <w:jc w:val="both"/>
      </w:pPr>
      <w:r>
        <w:rPr>
          <w:rFonts w:ascii="Times New Roman"/>
          <w:b w:val="false"/>
          <w:i w:val="false"/>
          <w:color w:val="000000"/>
          <w:sz w:val="28"/>
        </w:rPr>
        <w:t>
      20. Хеджирлеу операцияларының бухгалтерлік есебі былайша жүзеге асырылады:</w:t>
      </w:r>
    </w:p>
    <w:bookmarkEnd w:id="32"/>
    <w:p>
      <w:pPr>
        <w:spacing w:after="0"/>
        <w:ind w:left="0"/>
        <w:jc w:val="both"/>
      </w:pPr>
      <w:r>
        <w:rPr>
          <w:rFonts w:ascii="Times New Roman"/>
          <w:b w:val="false"/>
          <w:i w:val="false"/>
          <w:color w:val="000000"/>
          <w:sz w:val="28"/>
        </w:rPr>
        <w:t>
      1) хеджирлеу құралын әділ құны бойынша қайта бағалаудан түскен кірістер немесе болған шығыстар бухгалтерлік есепте кірістер немесе шығыстар ретінде көрсетіледі;</w:t>
      </w:r>
    </w:p>
    <w:p>
      <w:pPr>
        <w:spacing w:after="0"/>
        <w:ind w:left="0"/>
        <w:jc w:val="both"/>
      </w:pPr>
      <w:r>
        <w:rPr>
          <w:rFonts w:ascii="Times New Roman"/>
          <w:b w:val="false"/>
          <w:i w:val="false"/>
          <w:color w:val="000000"/>
          <w:sz w:val="28"/>
        </w:rPr>
        <w:t>
      2) хеджирленетін баптың баланстық құны хеджирленетін бап бойынша хеджирленетін тәуекелге жатқызылған кіріс немесе шығыс ескеріле отырып түзетіледі, осы кірістер немесе шығыстар бухгалтерлік есепте кірістер немесе шығыстар ретінде көрсетіледі.</w:t>
      </w:r>
    </w:p>
    <w:bookmarkStart w:name="z34" w:id="33"/>
    <w:p>
      <w:pPr>
        <w:spacing w:after="0"/>
        <w:ind w:left="0"/>
        <w:jc w:val="both"/>
      </w:pPr>
      <w:r>
        <w:rPr>
          <w:rFonts w:ascii="Times New Roman"/>
          <w:b w:val="false"/>
          <w:i w:val="false"/>
          <w:color w:val="000000"/>
          <w:sz w:val="28"/>
        </w:rPr>
        <w:t>
      21. Хеджирлеу операцияларының бухгалтерлік есебі кезінде қаржылық есептіліктегі кірістер немесе шығыстар құрамында хеджирлеу құралының әділ құнындағы және хеджирлеу бабындағы өзгерістерді өзара есепке алу нәтижелері танылады.</w:t>
      </w:r>
    </w:p>
    <w:bookmarkEnd w:id="33"/>
    <w:p>
      <w:pPr>
        <w:spacing w:after="0"/>
        <w:ind w:left="0"/>
        <w:jc w:val="both"/>
      </w:pPr>
      <w:r>
        <w:rPr>
          <w:rFonts w:ascii="Times New Roman"/>
          <w:b w:val="false"/>
          <w:i w:val="false"/>
          <w:color w:val="000000"/>
          <w:sz w:val="28"/>
        </w:rPr>
        <w:t>
      Қаржылық есептілікті жасау кезінде хеджирлеу құралы бойынша кірістер мен шығыстар пайда мен залал туралы есептің бабында көрсетіледі, бұл бапта хеджирленетін баптан түскен кірістер және болған шығыстар берілген. Хеджирлеу операцияларының тиімсіз бөлігіне жататын кірістер мен шығыстар басқа да пайда мен залал туралы есептің баптарында көрсетіледі.</w:t>
      </w:r>
    </w:p>
    <w:bookmarkStart w:name="z35" w:id="34"/>
    <w:p>
      <w:pPr>
        <w:spacing w:after="0"/>
        <w:ind w:left="0"/>
        <w:jc w:val="left"/>
      </w:pPr>
      <w:r>
        <w:rPr>
          <w:rFonts w:ascii="Times New Roman"/>
          <w:b/>
          <w:i w:val="false"/>
          <w:color w:val="000000"/>
        </w:rPr>
        <w:t xml:space="preserve"> 6-параграф. Қаржы активтерін тануды тоқтату және қалпына келтіру</w:t>
      </w:r>
    </w:p>
    <w:bookmarkEnd w:id="34"/>
    <w:p>
      <w:pPr>
        <w:spacing w:after="0"/>
        <w:ind w:left="0"/>
        <w:jc w:val="both"/>
      </w:pPr>
      <w:r>
        <w:rPr>
          <w:rFonts w:ascii="Times New Roman"/>
          <w:b w:val="false"/>
          <w:i w:val="false"/>
          <w:color w:val="ff0000"/>
          <w:sz w:val="28"/>
        </w:rPr>
        <w:t xml:space="preserve">
      Ескерту. 6-параграфтың тақырыбы жаңа редакцияда – ҚР Ұлттық Банкі Басқармасының 13.09.2019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35"/>
    <w:p>
      <w:pPr>
        <w:spacing w:after="0"/>
        <w:ind w:left="0"/>
        <w:jc w:val="both"/>
      </w:pPr>
      <w:r>
        <w:rPr>
          <w:rFonts w:ascii="Times New Roman"/>
          <w:b w:val="false"/>
          <w:i w:val="false"/>
          <w:color w:val="000000"/>
          <w:sz w:val="28"/>
        </w:rPr>
        <w:t>
      22. Қор қаржы активін тануды:</w:t>
      </w:r>
    </w:p>
    <w:bookmarkEnd w:id="35"/>
    <w:p>
      <w:pPr>
        <w:spacing w:after="0"/>
        <w:ind w:left="0"/>
        <w:jc w:val="both"/>
      </w:pPr>
      <w:r>
        <w:rPr>
          <w:rFonts w:ascii="Times New Roman"/>
          <w:b w:val="false"/>
          <w:i w:val="false"/>
          <w:color w:val="000000"/>
          <w:sz w:val="28"/>
        </w:rPr>
        <w:t>
      1) осы қаржы активінен ақша қаражатының ағындарына шарттық құқықтардың қолданылу мерзімі аяқталған;</w:t>
      </w:r>
    </w:p>
    <w:p>
      <w:pPr>
        <w:spacing w:after="0"/>
        <w:ind w:left="0"/>
        <w:jc w:val="both"/>
      </w:pPr>
      <w:r>
        <w:rPr>
          <w:rFonts w:ascii="Times New Roman"/>
          <w:b w:val="false"/>
          <w:i w:val="false"/>
          <w:color w:val="000000"/>
          <w:sz w:val="28"/>
        </w:rPr>
        <w:t>
      2) өткізу ХҚЕС талаптарына сәйкес келген жағдайда, ол осы қаржы активінен ақша қаражатының ағындарын алуға арналған шарттық құқықтар өткізген жағдайларда;</w:t>
      </w:r>
    </w:p>
    <w:p>
      <w:pPr>
        <w:spacing w:after="0"/>
        <w:ind w:left="0"/>
        <w:jc w:val="both"/>
      </w:pPr>
      <w:r>
        <w:rPr>
          <w:rFonts w:ascii="Times New Roman"/>
          <w:b w:val="false"/>
          <w:i w:val="false"/>
          <w:color w:val="000000"/>
          <w:sz w:val="28"/>
        </w:rPr>
        <w:t>
      3) амортизацияланған құны бойынша бағаланатын қаржы активтері бойынша қаржы активінің құнсыздануынан болуы ықтимал шығындарды жабуға арналған резервтің (провизиялардың) 100 (бір жүз) пайыздық мөлшері құрылғаннан кейін 180 (бір жүз сексенінші) күн өткеннен кейін;</w:t>
      </w:r>
    </w:p>
    <w:p>
      <w:pPr>
        <w:spacing w:after="0"/>
        <w:ind w:left="0"/>
        <w:jc w:val="both"/>
      </w:pPr>
      <w:r>
        <w:rPr>
          <w:rFonts w:ascii="Times New Roman"/>
          <w:b w:val="false"/>
          <w:i w:val="false"/>
          <w:color w:val="000000"/>
          <w:sz w:val="28"/>
        </w:rPr>
        <w:t>
      4) әділ құны бойынша бағаланатын қаржы активтері бойынша Бағалау қағидаларында көзделген жағдайларда құнды 100 (бір жүз) пайыз азайту жүзеге асырылғаннан кейін 180 (бір жүз сексенінші) күн өткеннен кейін тоқтатады.</w:t>
      </w:r>
    </w:p>
    <w:bookmarkStart w:name="z37" w:id="36"/>
    <w:p>
      <w:pPr>
        <w:spacing w:after="0"/>
        <w:ind w:left="0"/>
        <w:jc w:val="both"/>
      </w:pPr>
      <w:r>
        <w:rPr>
          <w:rFonts w:ascii="Times New Roman"/>
          <w:b w:val="false"/>
          <w:i w:val="false"/>
          <w:color w:val="000000"/>
          <w:sz w:val="28"/>
        </w:rPr>
        <w:t>
      23. Қор осы қаржы активін тануды тоқтатқаннан кейін қорға қаржы активі бойынша ақша ағындарының түсімдері бухгалтерлік есепте кірістер ретінде тануға жатады.</w:t>
      </w:r>
    </w:p>
    <w:bookmarkEnd w:id="36"/>
    <w:p>
      <w:pPr>
        <w:spacing w:after="0"/>
        <w:ind w:left="0"/>
        <w:jc w:val="both"/>
      </w:pPr>
      <w:r>
        <w:rPr>
          <w:rFonts w:ascii="Times New Roman"/>
          <w:b w:val="false"/>
          <w:i w:val="false"/>
          <w:color w:val="000000"/>
          <w:sz w:val="28"/>
        </w:rPr>
        <w:t>
      Егер қаржы активін тану қаржы активінің құнсыздануынан болуы ықтимал шығындарды өтеуге арналған резервтер (провизиялар) есебінен тоқтатылса, осы қаржы активі бойынша ақша түсімі қаржы активінің құнсыздануынан болуы ықтимал шығындарды өтеуге арналған резервтерді (провизияларды) қалпына келтіруден түсетін кірістерге жатқызылады.</w:t>
      </w:r>
    </w:p>
    <w:p>
      <w:pPr>
        <w:spacing w:after="0"/>
        <w:ind w:left="0"/>
        <w:jc w:val="both"/>
      </w:pPr>
      <w:r>
        <w:rPr>
          <w:rFonts w:ascii="Times New Roman"/>
          <w:b w:val="false"/>
          <w:i w:val="false"/>
          <w:color w:val="000000"/>
          <w:sz w:val="28"/>
        </w:rPr>
        <w:t>
      Танылуы тоқтатылған, әділ құны бойынша бағаланатын қаржы активтерін қалпына келтіру кірістер есебінен Бағалау қағидаларының талаптарына сәйкес жүргізілген тәуелсіз баға негізінде жүзеге асырылады.</w:t>
      </w:r>
    </w:p>
    <w:p>
      <w:pPr>
        <w:spacing w:after="0"/>
        <w:ind w:left="0"/>
        <w:jc w:val="both"/>
      </w:pPr>
      <w:r>
        <w:rPr>
          <w:rFonts w:ascii="Times New Roman"/>
          <w:b w:val="false"/>
          <w:i w:val="false"/>
          <w:color w:val="000000"/>
          <w:sz w:val="28"/>
        </w:rPr>
        <w:t>
      Танылуы тоқтатылған, амортизацияланған құны бойынша бағаланатын қаржы активтерін қаржы активінің құнсыздануынан болуы ықтимал шығындарды өтеуге арналған резервтер (провизиялар) есебінен қалпына келтіру қаржы активінің құнсыздануынан болуы ықтимал шығындарды өтеуге арналған резервтерді (провизияларды) қалпына келтіруден түсетін кірістер есебінен Бағалау қағидаларының талаптарына сәйкес жүргізілген тәуелсіз баға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13.09.2019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7-параграф. Қаржылық есептілік</w:t>
      </w:r>
    </w:p>
    <w:bookmarkEnd w:id="37"/>
    <w:bookmarkStart w:name="z39" w:id="38"/>
    <w:p>
      <w:pPr>
        <w:spacing w:after="0"/>
        <w:ind w:left="0"/>
        <w:jc w:val="both"/>
      </w:pPr>
      <w:r>
        <w:rPr>
          <w:rFonts w:ascii="Times New Roman"/>
          <w:b w:val="false"/>
          <w:i w:val="false"/>
          <w:color w:val="000000"/>
          <w:sz w:val="28"/>
        </w:rPr>
        <w:t>
      24. Қазақстан Республикасының аумағында зейнетақы активтері бойынша қордың қаржылық есептілігі Қазақстан Республикасының ұлттық валютасында ұсынылады.</w:t>
      </w:r>
    </w:p>
    <w:bookmarkEnd w:id="38"/>
    <w:p>
      <w:pPr>
        <w:spacing w:after="0"/>
        <w:ind w:left="0"/>
        <w:jc w:val="both"/>
      </w:pPr>
      <w:r>
        <w:rPr>
          <w:rFonts w:ascii="Times New Roman"/>
          <w:b w:val="false"/>
          <w:i w:val="false"/>
          <w:color w:val="000000"/>
          <w:sz w:val="28"/>
        </w:rPr>
        <w:t>
      Қордың зейнетақы активтері бойынша жылдық қаржылық есептілігі ағымдағы жылдың деректерін және кем дегенде өткен жылдың салыстырмалы деректерін қамтиды.</w:t>
      </w:r>
    </w:p>
    <w:p>
      <w:pPr>
        <w:spacing w:after="0"/>
        <w:ind w:left="0"/>
        <w:jc w:val="both"/>
      </w:pPr>
      <w:r>
        <w:rPr>
          <w:rFonts w:ascii="Times New Roman"/>
          <w:b w:val="false"/>
          <w:i w:val="false"/>
          <w:color w:val="000000"/>
          <w:sz w:val="28"/>
        </w:rPr>
        <w:t>
      Қордың зейнетақы активтері бойынша қаржылық есептілігі қордың меншікті активтері бойынша қаржылық есептіліктен бөлек жасалады.</w:t>
      </w:r>
    </w:p>
    <w:p>
      <w:pPr>
        <w:spacing w:after="0"/>
        <w:ind w:left="0"/>
        <w:jc w:val="both"/>
      </w:pPr>
      <w:r>
        <w:rPr>
          <w:rFonts w:ascii="Times New Roman"/>
          <w:b w:val="false"/>
          <w:i w:val="false"/>
          <w:color w:val="000000"/>
          <w:sz w:val="28"/>
        </w:rPr>
        <w:t xml:space="preserve">
      Зейнетақы активтері бойынша жасалатын жылдық қаржылық есептілік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есептен, жұмыс берушінің міндетті зейнетақы жарналары есебінен қалыптастырылған таза зейнетақы активтері туралы есептен,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есептен, жұмыс берушінің міндетті зейнетақы жарналары есебінен қалыптастырылған таза зейнетақы активтеріндегі өзгерістер туралы есептер және түсіндірме жазбадан тұрады. </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және жұмыс берушінің міндетті зейнетақы жарналары есебінен қалыптастырылған таза зейнетақы активтері туралы есеп зейнетақы активтері бойынша активтер мен міндеттемелер туралы ақпаратты ашады.</w:t>
      </w:r>
    </w:p>
    <w:p>
      <w:pPr>
        <w:spacing w:after="0"/>
        <w:ind w:left="0"/>
        <w:jc w:val="both"/>
      </w:pPr>
      <w:r>
        <w:rPr>
          <w:rFonts w:ascii="Times New Roman"/>
          <w:b w:val="false"/>
          <w:i w:val="false"/>
          <w:color w:val="000000"/>
          <w:sz w:val="28"/>
        </w:rPr>
        <w:t xml:space="preserve">
      Түсіндірме жазбада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есептің, жұмыс берушінің міндетті зейнетақы жарналары есебінен қалыптастырылған таза зейнетақы активтері туралы есептің,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есептің, жұмыс берушінің міндетті зейнетақы жарналары есебінен қалыптастырылған таза зейнетақы активтеріндегі өзгерістер туралы есептің деректерін толықтыратын ақпарат қамтылады. </w:t>
      </w:r>
    </w:p>
    <w:p>
      <w:pPr>
        <w:spacing w:after="0"/>
        <w:ind w:left="0"/>
        <w:jc w:val="both"/>
      </w:pPr>
      <w:r>
        <w:rPr>
          <w:rFonts w:ascii="Times New Roman"/>
          <w:b w:val="false"/>
          <w:i w:val="false"/>
          <w:color w:val="000000"/>
          <w:sz w:val="28"/>
        </w:rPr>
        <w:t>
      Түсіндірме жазба жылдық қаржылық есептілікке ескертпелер түрінде жасалады және онда қордың қаржылық есептілігінде ашып көрсетілген бухгалтерлік баптардың сипаты немесе егжей-тегжейлі талдамалары, сондай-ақ қордың қаржылық есептілігінде тануға жатпайтын бухгалтерлік баптар туралы ақпарат қамтылады.</w:t>
      </w:r>
    </w:p>
    <w:p>
      <w:pPr>
        <w:spacing w:after="0"/>
        <w:ind w:left="0"/>
        <w:jc w:val="both"/>
      </w:pPr>
      <w:r>
        <w:rPr>
          <w:rFonts w:ascii="Times New Roman"/>
          <w:b w:val="false"/>
          <w:i w:val="false"/>
          <w:color w:val="000000"/>
          <w:sz w:val="28"/>
        </w:rPr>
        <w:t>
      Түсіндірме жазбада хеджирлеу құралы және оған байланысты хеджирленетін бап, хеджирленетін тәуекелдің сипаты, сондай-ақ хеджирлеу құралының тиімділігін бағалау туралы ақпарат ашылады.</w:t>
      </w:r>
    </w:p>
    <w:p>
      <w:pPr>
        <w:spacing w:after="0"/>
        <w:ind w:left="0"/>
        <w:jc w:val="both"/>
      </w:pPr>
      <w:r>
        <w:rPr>
          <w:rFonts w:ascii="Times New Roman"/>
          <w:b w:val="false"/>
          <w:i w:val="false"/>
          <w:color w:val="000000"/>
          <w:sz w:val="28"/>
        </w:rPr>
        <w:t>
      Жылдық қаржылық есептілікте қаржы құралдары бойынша ақпарат ашылған кезде қаржы құралдарының әділ құны Бағалау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