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0b37" w14:textId="0c40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көлiктiк бақылау посттарының жұмысын ұйымдастыру ережесiн бекіту туралы" Қазақстан Республикасы Көлік және коммуникация министрінің міндетін атқарушының 2010 жылғы 13 тамыздағы № 362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04 қыркүйектегі № 683 бұйрығы. Қазақстан Республикасының Әділет министрлігінде 2013 жылы 04 қазанда № 8776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көлік мәселелері бойынша өзгерістер мен толықтырулар енгізу туралы» 2013 жылғы 4 шілдедегі № 132-V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аумағындағы көлiктiк бақылау посттарының жұмысын ұйымдастыру ережесiн бекіту туралы» Қазақстан Республикасы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тіркелген, "Егемен Қазақстан" газетінде 2010 жылғы 19 қазандағы № 429-432 (26275)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аумағындағы көлiктiк бақылау посттарының жұмысын ұйымдастыру </w:t>
      </w:r>
      <w:r>
        <w:rPr>
          <w:rFonts w:ascii="Times New Roman"/>
          <w:b w:val="false"/>
          <w:i w:val="false"/>
          <w:color w:val="000000"/>
          <w:sz w:val="28"/>
        </w:rPr>
        <w:t>ережесiнде: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 Көлiк және коммуникация министрлiгi Көлiктiк бақылау комитетiнiң (бұдан әрi – Комитет) аумақтық органдарының көлiктiк бақылау посттарында Қазақстан Республикасының аумағы бойынша автокөлiк құралдарының жалпы пайдаланымдағы автомобиль жолдары, қалалар немесе өзге де елдi мекендер шегiндегi автомобиль жолдары бойынша, сондай-ақ Қазақстан Республикасының заңнамасында белгіленген оның құзыреті шегінде арнайы автоматтандырылған өлшеу құралы арқылы жүрiп өтуiн бақылауды жүзеге асыру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Комитеттiң аумақтық органдарының көлiктiк бақылау посты қызметкерлерiнiң Қазақстан Республикасының аумағы бойынша автокөлiк құралдарының жүрiп өтуiн мемлекеттiк бақылауды жүргiзуге байланысты қызметi автомобиль тасымалдары саласындағы халықаралық шарттармен, Қазақстан Республикасының көлiктiк және салықтық заңнамаларымен, Қазақстан Республикасының 2001 жылғы 30 қаңтардағы Әкiмшiлiк құқық бұзушылық туралы </w:t>
      </w:r>
      <w:r>
        <w:rPr>
          <w:rFonts w:ascii="Times New Roman"/>
          <w:b w:val="false"/>
          <w:i w:val="false"/>
          <w:color w:val="000000"/>
          <w:sz w:val="28"/>
        </w:rPr>
        <w:t>кодексiмен</w:t>
      </w:r>
      <w:r>
        <w:rPr>
          <w:rFonts w:ascii="Times New Roman"/>
          <w:b w:val="false"/>
          <w:i w:val="false"/>
          <w:color w:val="000000"/>
          <w:sz w:val="28"/>
        </w:rPr>
        <w:t>, Қазақстан Республикасы Президентiнiң 2005 жылғы 3 наурыздағы № 1567 Жарлығымен бекiтiлген «Қазақстан Республикасының мемлекеттiк қызметшiлерiнiң ар-намыс </w:t>
      </w:r>
      <w:r>
        <w:rPr>
          <w:rFonts w:ascii="Times New Roman"/>
          <w:b w:val="false"/>
          <w:i w:val="false"/>
          <w:color w:val="000000"/>
          <w:sz w:val="28"/>
        </w:rPr>
        <w:t>кодексiмен»</w:t>
      </w:r>
      <w:r>
        <w:rPr>
          <w:rFonts w:ascii="Times New Roman"/>
          <w:b w:val="false"/>
          <w:i w:val="false"/>
          <w:color w:val="000000"/>
          <w:sz w:val="28"/>
        </w:rPr>
        <w:t>, Қазақстан Республикасының 1999 жылғы 23 шiлдедегi </w:t>
      </w:r>
      <w:r>
        <w:rPr>
          <w:rFonts w:ascii="Times New Roman"/>
          <w:b w:val="false"/>
          <w:i w:val="false"/>
          <w:color w:val="000000"/>
          <w:sz w:val="28"/>
        </w:rPr>
        <w:t>«Мемлекеттiк қызмет туралы»</w:t>
      </w:r>
      <w:r>
        <w:rPr>
          <w:rFonts w:ascii="Times New Roman"/>
          <w:b w:val="false"/>
          <w:i w:val="false"/>
          <w:color w:val="000000"/>
          <w:sz w:val="28"/>
        </w:rPr>
        <w:t>, 1998 жылғы 2 шiлдедегi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заңдарымен, Қазақстан Республикасы Көлiк және коммуникация министрлiгiнiң нормативтiк-құқықтық актiлерiмен, сондай-ақ осы Ережемен регламенттеледi.»;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көлiктiк бақылау постының ауысымы – аумақтық көлiктiк бақылау органдарының екi немесе үш қызметкерiнен тұратын, бекiтiлген кестеге сәйкес стационарлық және жылжымалы көлiктiк бақылау посттарында қызмет атқару үшiн белгiленген ауысым;»;</w:t>
      </w:r>
      <w:r>
        <w:br/>
      </w:r>
      <w:r>
        <w:rPr>
          <w:rFonts w:ascii="Times New Roman"/>
          <w:b w:val="false"/>
          <w:i w:val="false"/>
          <w:color w:val="000000"/>
          <w:sz w:val="28"/>
        </w:rPr>
        <w:t>
</w:t>
      </w:r>
      <w:r>
        <w:rPr>
          <w:rFonts w:ascii="Times New Roman"/>
          <w:b w:val="false"/>
          <w:i w:val="false"/>
          <w:color w:val="000000"/>
          <w:sz w:val="28"/>
        </w:rPr>
        <w:t>
      мынадай мазмұндағы 6)тармақшамен толықтырылсын:</w:t>
      </w:r>
      <w:r>
        <w:br/>
      </w:r>
      <w:r>
        <w:rPr>
          <w:rFonts w:ascii="Times New Roman"/>
          <w:b w:val="false"/>
          <w:i w:val="false"/>
          <w:color w:val="000000"/>
          <w:sz w:val="28"/>
        </w:rPr>
        <w:t>
</w:t>
      </w:r>
      <w:r>
        <w:rPr>
          <w:rFonts w:ascii="Times New Roman"/>
          <w:b w:val="false"/>
          <w:i w:val="false"/>
          <w:color w:val="000000"/>
          <w:sz w:val="28"/>
        </w:rPr>
        <w:t>
      «6) Арнайы автоматтандырылған өлшеу құралы – метрологиялық тексерістен өткен, фото, бейне түсіруді жүзеге асыратын, автоматты режимде жұмыс істейтін, автокөлік құралдарының маркасын, мемлекеттік тіркеу белгісін, салмақтық және (немесе) көлемдік параметрлерін және қозғалыс жылдамдығын тіркейтін сертификатталған арнайы бақылау-өлшеу техникалық жабдық.»;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Комитеттiң өңiраралық көлiктiк бақылау инспекциясында (бұдан әрi - Инспекция) - Инспекция басшысы;»;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Стационарлық және жылжымалы КБП-ның штат саны мен жұмыс ауысымдығын Инспекция басшысы автомобиль көлiгiндегi бақылау бөлiмi бөлген қаражат пен штат санына сәйкес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Автомобиль жолдарында бақылауды жүзеге асыру бойынша негiзгi iс-қимылдар мыналарды тексеру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 бойынша автокөлiк құралдарының жүрiп өтуiне рұқсат беру құжаттарының болуы;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автомобиль жолдары бойынша жүктi тасымалдайтын iрi көлемдi және ауыр салмақты автокөлiк құралдарының жүруiне арнайы рұқсаттардың болуы;</w:t>
      </w:r>
      <w:r>
        <w:br/>
      </w:r>
      <w:r>
        <w:rPr>
          <w:rFonts w:ascii="Times New Roman"/>
          <w:b w:val="false"/>
          <w:i w:val="false"/>
          <w:color w:val="000000"/>
          <w:sz w:val="28"/>
        </w:rPr>
        <w:t>
</w:t>
      </w:r>
      <w:r>
        <w:rPr>
          <w:rFonts w:ascii="Times New Roman"/>
          <w:b w:val="false"/>
          <w:i w:val="false"/>
          <w:color w:val="000000"/>
          <w:sz w:val="28"/>
        </w:rPr>
        <w:t>
      3) жол жүру маршрутының халықаралық қатынас үшiн белгiленгенге сәйкестiгi;</w:t>
      </w:r>
      <w:r>
        <w:br/>
      </w:r>
      <w:r>
        <w:rPr>
          <w:rFonts w:ascii="Times New Roman"/>
          <w:b w:val="false"/>
          <w:i w:val="false"/>
          <w:color w:val="000000"/>
          <w:sz w:val="28"/>
        </w:rPr>
        <w:t>
</w:t>
      </w:r>
      <w:r>
        <w:rPr>
          <w:rFonts w:ascii="Times New Roman"/>
          <w:b w:val="false"/>
          <w:i w:val="false"/>
          <w:color w:val="000000"/>
          <w:sz w:val="28"/>
        </w:rPr>
        <w:t>
      4) 1, 6 және 7 класты қауіпті жүк тасымалдайтын арнайы рұқсаттардың болуы.</w:t>
      </w:r>
      <w:r>
        <w:br/>
      </w:r>
      <w:r>
        <w:rPr>
          <w:rFonts w:ascii="Times New Roman"/>
          <w:b w:val="false"/>
          <w:i w:val="false"/>
          <w:color w:val="000000"/>
          <w:sz w:val="28"/>
        </w:rPr>
        <w:t>
</w:t>
      </w:r>
      <w:r>
        <w:rPr>
          <w:rFonts w:ascii="Times New Roman"/>
          <w:b w:val="false"/>
          <w:i w:val="false"/>
          <w:color w:val="000000"/>
          <w:sz w:val="28"/>
        </w:rPr>
        <w:t>
      17-1 Көлiктiк бақылау жүргiзген кезде КБП лауазымды адамдары жүк тасымалдарын жүзеге асыратын жеке және заңды тұлғалардың мыналардың сақтауын қамтамасыз етедi:</w:t>
      </w:r>
      <w:r>
        <w:br/>
      </w:r>
      <w:r>
        <w:rPr>
          <w:rFonts w:ascii="Times New Roman"/>
          <w:b w:val="false"/>
          <w:i w:val="false"/>
          <w:color w:val="000000"/>
          <w:sz w:val="28"/>
        </w:rPr>
        <w:t>
</w:t>
      </w:r>
      <w:r>
        <w:rPr>
          <w:rFonts w:ascii="Times New Roman"/>
          <w:b w:val="false"/>
          <w:i w:val="false"/>
          <w:color w:val="000000"/>
          <w:sz w:val="28"/>
        </w:rPr>
        <w:t>
      1) Қазақстан Республикасының автомобиль көлiгiнiң қауiпсiздiгi саласындағы заңнамасының талаптарын, оның iшiнде:</w:t>
      </w:r>
      <w:r>
        <w:br/>
      </w:r>
      <w:r>
        <w:rPr>
          <w:rFonts w:ascii="Times New Roman"/>
          <w:b w:val="false"/>
          <w:i w:val="false"/>
          <w:color w:val="000000"/>
          <w:sz w:val="28"/>
        </w:rPr>
        <w:t>
</w:t>
      </w:r>
      <w:r>
        <w:rPr>
          <w:rFonts w:ascii="Times New Roman"/>
          <w:b w:val="false"/>
          <w:i w:val="false"/>
          <w:color w:val="000000"/>
          <w:sz w:val="28"/>
        </w:rPr>
        <w:t>
      Автомобиль көлігімен жүктерді тасымалдау қағидасын бекіту туралы Қазақстан Республикасы Үкіметінің 2011 жылғы 18 шілдедегі № 826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Халықаралық автомобильмен жүк тасымалдауды жүзеге асыруға автомобильмен тасымалдаушыға рұқсат беру қағидасын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 7204 тiркелген);</w:t>
      </w:r>
      <w:r>
        <w:br/>
      </w:r>
      <w:r>
        <w:rPr>
          <w:rFonts w:ascii="Times New Roman"/>
          <w:b w:val="false"/>
          <w:i w:val="false"/>
          <w:color w:val="000000"/>
          <w:sz w:val="28"/>
        </w:rPr>
        <w:t>
</w:t>
      </w:r>
      <w:r>
        <w:rPr>
          <w:rFonts w:ascii="Times New Roman"/>
          <w:b w:val="false"/>
          <w:i w:val="false"/>
          <w:color w:val="000000"/>
          <w:sz w:val="28"/>
        </w:rPr>
        <w:t>
      «Автомобиль көлiгiмен қауіптi жүктердi тасымалдау жөнiндегi кейбiр мәселелер туралы» Қазақстан Республикасы Үкіметінің 2004 жылғы 12 наурыздағы № 316 қаулысымен бекітілген Автомобиль көлігімен қауіпті жүктерді тасымалдау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Бөлінбейтін ірi көлемдi және ауыр салмақты жүктердi Қазақстан Республикасының аумағында тасымалдауды ұйымдастыру және жүзеге асыру ережесін бекіту туралы Қазақстан Республикасы Үкіметінің 2005 жылғы 24 қаңтардағы № 51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автомобиль жолдарымен жүруге арналған автокөлік құралдарының рұқсат етілген параметрлерін бекіту туралы Қазақстан Республикасы Үкіметінің 2002 ж. 19 қаңтардағы № 62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Тез бүлiнетiн тамақ өнiмдерiн халықаралық тасымалдау туралы және осы тасымалдарға арналған арнайы көлiк құралдары туралы 1976 жылғы 21 қарашадағы келiсiмге сәйкес Халықаралық қатынаста тез бұзылатын жүктердi тасымалдауды орындайтын жылжымалы құрамға қойылатын талаптарды (Женева 1 қыркүйек 1970 жыл);</w:t>
      </w:r>
      <w:r>
        <w:br/>
      </w:r>
      <w:r>
        <w:rPr>
          <w:rFonts w:ascii="Times New Roman"/>
          <w:b w:val="false"/>
          <w:i w:val="false"/>
          <w:color w:val="000000"/>
          <w:sz w:val="28"/>
        </w:rPr>
        <w:t>
</w:t>
      </w:r>
      <w:r>
        <w:rPr>
          <w:rFonts w:ascii="Times New Roman"/>
          <w:b w:val="false"/>
          <w:i w:val="false"/>
          <w:color w:val="000000"/>
          <w:sz w:val="28"/>
        </w:rPr>
        <w:t>
      Автокөлiк құралдары жабдығының автокөлiк құралында тахографтың болуы және оның ақаусыздығы бөлiгiнде халықаралық шарттар талаптарына сәйкестiгiн, сондай-ақ орнатылған отын бактарының жасаушы зауыттың талаптарына сәйкестiгi, Халықаралық автомобиль тасымалын жүзеге асыратын көлiк құралдары экипаждарының жұмысына қатысты Еуропа келiсiмiне сәйкес (Женева 1 шiлде 1970 жыл);</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айналымға шығарылатын автокөлік құралдарының зиянды (ластаушы) заттар шығарындыларына қойылатын талаптар туралы техникалық регламентті бекіту туралы Қазақстан Республикасы Үкіметінің 2007 жылғы 29 желтоқсандағы № 1372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ратификациялаған халықаралық шарттарға сәйкес Қазақстан Республикасының аумағында халықаралық автомобиль тасымалын ұйымдастыру кезiнде рұқсат беру жүйесi талаптарын сақтауы тұрғысында тексерудi жүзеге асырады;</w:t>
      </w:r>
      <w:r>
        <w:br/>
      </w:r>
      <w:r>
        <w:rPr>
          <w:rFonts w:ascii="Times New Roman"/>
          <w:b w:val="false"/>
          <w:i w:val="false"/>
          <w:color w:val="000000"/>
          <w:sz w:val="28"/>
        </w:rPr>
        <w:t>
</w:t>
      </w:r>
      <w:r>
        <w:rPr>
          <w:rFonts w:ascii="Times New Roman"/>
          <w:b w:val="false"/>
          <w:i w:val="false"/>
          <w:color w:val="000000"/>
          <w:sz w:val="28"/>
        </w:rPr>
        <w:t>
      3) Автокөлiк құралының Қазақстан Республикасының аумағымен жүргенi үшiн алым бөлiгiнде Қазақстан Республикасының салық заңнамасының талаптарын.</w:t>
      </w:r>
      <w:r>
        <w:br/>
      </w:r>
      <w:r>
        <w:rPr>
          <w:rFonts w:ascii="Times New Roman"/>
          <w:b w:val="false"/>
          <w:i w:val="false"/>
          <w:color w:val="000000"/>
          <w:sz w:val="28"/>
        </w:rPr>
        <w:t>
</w:t>
      </w:r>
      <w:r>
        <w:rPr>
          <w:rFonts w:ascii="Times New Roman"/>
          <w:b w:val="false"/>
          <w:i w:val="false"/>
          <w:color w:val="000000"/>
          <w:sz w:val="28"/>
        </w:rPr>
        <w:t>
      18. Iрi көлемдi және ауыр салмақты көлiк құралдарының жүрiп өтуiн көлiк құралдарының нақты салмақ және көлем параметрлерiн тексеру және олардың Қазақстан Республикасының аумағында белгiленген рұқсат етiлген параметрлерден асуы шамасын айқындау арқылы көлiктiк бақылау өлшеу құралы мен көлем рамкаларын, сондай-ақ мiндеттi метрологиялық тексерiстен өткен және келесi тексерiс күнi көрсетiлген сертификаты бар стационарлық үлгiдегi салмақ өлшеу жабдығын немесе көшпелi ұтқыр таразыны және арнайы автоматтандырылған өлшеу құралын қолдана отырып жүргiзiледi.</w:t>
      </w:r>
      <w:r>
        <w:br/>
      </w:r>
      <w:r>
        <w:rPr>
          <w:rFonts w:ascii="Times New Roman"/>
          <w:b w:val="false"/>
          <w:i w:val="false"/>
          <w:color w:val="000000"/>
          <w:sz w:val="28"/>
        </w:rPr>
        <w:t>
</w:t>
      </w:r>
      <w:r>
        <w:rPr>
          <w:rFonts w:ascii="Times New Roman"/>
          <w:b w:val="false"/>
          <w:i w:val="false"/>
          <w:color w:val="000000"/>
          <w:sz w:val="28"/>
        </w:rPr>
        <w:t>
      Метрологиялық тексеру мерзiмi өтiп кеткен салмақ өлшеу жабдығын пайдалануға жол берiлмейдi.»;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Бақылаудан өту туралы мөртабан: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резиденттерi емес көлiк құралдарының иелерi (пайдаланушылары) үшiн рұқсат қағазының екiншi жағына;</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резиденттерi болатын көлiк құралдарының иелерi (пайдаланушылары) үшiн жол парағына немесе өзге iлеспе құжатына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КБП қызметкерi жүктi тасымалдауды жүзеге асыратын автокөлiк құралына көлiктiк бақылау жүргiзудi мынадай тәртiппен қамтамасыз етедi:</w:t>
      </w:r>
      <w:r>
        <w:br/>
      </w:r>
      <w:r>
        <w:rPr>
          <w:rFonts w:ascii="Times New Roman"/>
          <w:b w:val="false"/>
          <w:i w:val="false"/>
          <w:color w:val="000000"/>
          <w:sz w:val="28"/>
        </w:rPr>
        <w:t>
</w:t>
      </w:r>
      <w:r>
        <w:rPr>
          <w:rFonts w:ascii="Times New Roman"/>
          <w:b w:val="false"/>
          <w:i w:val="false"/>
          <w:color w:val="000000"/>
          <w:sz w:val="28"/>
        </w:rPr>
        <w:t>
      1) автокөлiк құралын (жүк автомобильдерi, мамандандырылған және арнайы автомобильдер) тоқтатады;</w:t>
      </w:r>
      <w:r>
        <w:br/>
      </w:r>
      <w:r>
        <w:rPr>
          <w:rFonts w:ascii="Times New Roman"/>
          <w:b w:val="false"/>
          <w:i w:val="false"/>
          <w:color w:val="000000"/>
          <w:sz w:val="28"/>
        </w:rPr>
        <w:t>
</w:t>
      </w:r>
      <w:r>
        <w:rPr>
          <w:rFonts w:ascii="Times New Roman"/>
          <w:b w:val="false"/>
          <w:i w:val="false"/>
          <w:color w:val="000000"/>
          <w:sz w:val="28"/>
        </w:rPr>
        <w:t>
      2) жүргiзушiге жақындап келедi, өз аты-жөнiн, лауазымын және мемлекеттiк органның атауын атап, таныстырады, жүргiзушiнiң немесе бiрге жүрген адамдардың талабы бойынша қызметтiк куәлiгiн көрсетедi;</w:t>
      </w:r>
      <w:r>
        <w:br/>
      </w:r>
      <w:r>
        <w:rPr>
          <w:rFonts w:ascii="Times New Roman"/>
          <w:b w:val="false"/>
          <w:i w:val="false"/>
          <w:color w:val="000000"/>
          <w:sz w:val="28"/>
        </w:rPr>
        <w:t>
</w:t>
      </w:r>
      <w:r>
        <w:rPr>
          <w:rFonts w:ascii="Times New Roman"/>
          <w:b w:val="false"/>
          <w:i w:val="false"/>
          <w:color w:val="000000"/>
          <w:sz w:val="28"/>
        </w:rPr>
        <w:t>
      3) тоқтатқан себебiн хабарлайды;</w:t>
      </w:r>
      <w:r>
        <w:br/>
      </w:r>
      <w:r>
        <w:rPr>
          <w:rFonts w:ascii="Times New Roman"/>
          <w:b w:val="false"/>
          <w:i w:val="false"/>
          <w:color w:val="000000"/>
          <w:sz w:val="28"/>
        </w:rPr>
        <w:t>
</w:t>
      </w:r>
      <w:r>
        <w:rPr>
          <w:rFonts w:ascii="Times New Roman"/>
          <w:b w:val="false"/>
          <w:i w:val="false"/>
          <w:color w:val="000000"/>
          <w:sz w:val="28"/>
        </w:rPr>
        <w:t>
      4) жүргiзушi куәлiгiн (жүргiзушi куәлiгiнiң орнына берiлген уақытша куәлiк және жүргiзушiнiң жеке басын куәландыратын құжат), көлiк құралын тiркеу туралы куәлiгiн, iлеспе және рұқсат құжаттарын сұратады;</w:t>
      </w:r>
      <w:r>
        <w:br/>
      </w:r>
      <w:r>
        <w:rPr>
          <w:rFonts w:ascii="Times New Roman"/>
          <w:b w:val="false"/>
          <w:i w:val="false"/>
          <w:color w:val="000000"/>
          <w:sz w:val="28"/>
        </w:rPr>
        <w:t>
</w:t>
      </w:r>
      <w:r>
        <w:rPr>
          <w:rFonts w:ascii="Times New Roman"/>
          <w:b w:val="false"/>
          <w:i w:val="false"/>
          <w:color w:val="000000"/>
          <w:sz w:val="28"/>
        </w:rPr>
        <w:t>
      5) көлiк құралының габариттiк және салмақтық параметрлерiн жол жабынында немесе автокөліктің барлық осьнің біркелкілігін қамтамасыз ететін басқа алаңда, нақнұсқаларды қолдана отырып, өлшеудi жүргiзедi.</w:t>
      </w:r>
      <w:r>
        <w:br/>
      </w:r>
      <w:r>
        <w:rPr>
          <w:rFonts w:ascii="Times New Roman"/>
          <w:b w:val="false"/>
          <w:i w:val="false"/>
          <w:color w:val="000000"/>
          <w:sz w:val="28"/>
        </w:rPr>
        <w:t>
</w:t>
      </w:r>
      <w:r>
        <w:rPr>
          <w:rFonts w:ascii="Times New Roman"/>
          <w:b w:val="false"/>
          <w:i w:val="false"/>
          <w:color w:val="000000"/>
          <w:sz w:val="28"/>
        </w:rPr>
        <w:t>
      Арнайы рұқсатсыз келе жатқан автокөлік құралында көлемді және (немесе) салмақты белгіленген параметрлері асып кеткен жағдайда Қазақстан Республикасының 2001 жылғы 30 қаңтардағы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әкімшілік тәртіппен іс қозғау бойынша шара қолданылады; </w:t>
      </w:r>
      <w:r>
        <w:br/>
      </w:r>
      <w:r>
        <w:rPr>
          <w:rFonts w:ascii="Times New Roman"/>
          <w:b w:val="false"/>
          <w:i w:val="false"/>
          <w:color w:val="000000"/>
          <w:sz w:val="28"/>
        </w:rPr>
        <w:t>
</w:t>
      </w:r>
      <w:r>
        <w:rPr>
          <w:rFonts w:ascii="Times New Roman"/>
          <w:b w:val="false"/>
          <w:i w:val="false"/>
          <w:color w:val="000000"/>
          <w:sz w:val="28"/>
        </w:rPr>
        <w:t>
      6) арнайы рұқсатсыз келе жатқан автокөліктік құралдардың салмақты көлемдік өлшемдердің арттырғаны туралы ақпаратты алғаннан кейін көлік құралының нақты ауыр салмағын және ірі көлемін Ситуациялық орталықтан жіберілген ақпаратпен салыстыра отырып, Қазақстан Республикасы аумағында бекітілген мүмкін рұқсат етілген өлшемдерден олардың асатын көлемін анықтау.</w:t>
      </w:r>
      <w:r>
        <w:br/>
      </w:r>
      <w:r>
        <w:rPr>
          <w:rFonts w:ascii="Times New Roman"/>
          <w:b w:val="false"/>
          <w:i w:val="false"/>
          <w:color w:val="000000"/>
          <w:sz w:val="28"/>
        </w:rPr>
        <w:t>
</w:t>
      </w:r>
      <w:r>
        <w:rPr>
          <w:rFonts w:ascii="Times New Roman"/>
          <w:b w:val="false"/>
          <w:i w:val="false"/>
          <w:color w:val="000000"/>
          <w:sz w:val="28"/>
        </w:rPr>
        <w:t xml:space="preserve">
      Арнайы рұқсатсыз келе жатқан автокөлік құралында көлемді және (немесе) салмақты белгіленген параметрлері асып кеткен жағдайда Қазақстан Республикасының 2001 жылғы 30 қаңтардағы «Әкімшілік құқық бұзушылық туралы» Кодексінің талаптарына сәйкес әкімшілік тәртіппен іс қозғау бойынша шара қолданылады.»;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жүк тасымалдарын автомобиль көлiгiмен жүзеге асыру үшiн қажеттi құжаттардың болуын және олардың Қазақстан Республикасы заңнамасының талаптарына сәйкестiгiн тексередi;»;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«Салықтық әкімшілендірудің кейбір мәселелері туралы» Қазақстан Республикасы Қаржы министрiнiң 2008 жылғы 30 желтоқсандағы № 633 </w:t>
      </w:r>
      <w:r>
        <w:rPr>
          <w:rFonts w:ascii="Times New Roman"/>
          <w:b w:val="false"/>
          <w:i w:val="false"/>
          <w:color w:val="000000"/>
          <w:sz w:val="28"/>
        </w:rPr>
        <w:t>бұйрығымен</w:t>
      </w:r>
      <w:r>
        <w:rPr>
          <w:rFonts w:ascii="Times New Roman"/>
          <w:b w:val="false"/>
          <w:i w:val="false"/>
          <w:color w:val="000000"/>
          <w:sz w:val="28"/>
        </w:rPr>
        <w:t xml:space="preserve"> бекiтiлген қатаң есептiлiктегi бланкiлер нысанының негiзiнде алым сомасы қолма-қол ақшалай КБП қызметкерлерi қабылдайды (Қазақстан Республикасының нормативтiк құқықтық актiлердi мемлекеттiк тiркеу тiзiлiмiнде № 5463 тiркелген).»;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көлiктiк бақылау посттарының жұмысын ұйымдастыру ережесiне </w:t>
      </w:r>
      <w:r>
        <w:rPr>
          <w:rFonts w:ascii="Times New Roman"/>
          <w:b w:val="false"/>
          <w:i w:val="false"/>
          <w:color w:val="000000"/>
          <w:sz w:val="28"/>
        </w:rPr>
        <w:t>3-қосымша</w:t>
      </w:r>
      <w:r>
        <w:rPr>
          <w:rFonts w:ascii="Times New Roman"/>
          <w:b w:val="false"/>
          <w:i w:val="false"/>
          <w:color w:val="000000"/>
          <w:sz w:val="28"/>
        </w:rPr>
        <w:t>,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көлiктiк бақылау посттарының жұмысын ұйымдастыру ережесiне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Стационарлық көлiктiк бақылау посттарының жабдығы мен мүлкi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Бейнетіркегіш</w:t>
      </w:r>
      <w:r>
        <w:br/>
      </w:r>
      <w:r>
        <w:rPr>
          <w:rFonts w:ascii="Times New Roman"/>
          <w:b w:val="false"/>
          <w:i w:val="false"/>
          <w:color w:val="000000"/>
          <w:sz w:val="28"/>
        </w:rPr>
        <w:t>
</w:t>
      </w:r>
      <w:r>
        <w:rPr>
          <w:rFonts w:ascii="Times New Roman"/>
          <w:b w:val="false"/>
          <w:i w:val="false"/>
          <w:color w:val="000000"/>
          <w:sz w:val="28"/>
        </w:rPr>
        <w:t>
      3. GPS навигатор»;</w:t>
      </w:r>
      <w:r>
        <w:br/>
      </w:r>
      <w:r>
        <w:rPr>
          <w:rFonts w:ascii="Times New Roman"/>
          <w:b w:val="false"/>
          <w:i w:val="false"/>
          <w:color w:val="000000"/>
          <w:sz w:val="28"/>
        </w:rPr>
        <w:t>
</w:t>
      </w:r>
      <w:r>
        <w:rPr>
          <w:rFonts w:ascii="Times New Roman"/>
          <w:b w:val="false"/>
          <w:i w:val="false"/>
          <w:color w:val="000000"/>
          <w:sz w:val="28"/>
        </w:rPr>
        <w:t>
      7-тармақ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көлiктiк бақылау посттарының жұмысын ұйымдастыру ережесiне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Жылжымалы көлiктiк бақылау посттарының жабдығы мен мүлкi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Бейнетіркегіш</w:t>
      </w:r>
      <w:r>
        <w:br/>
      </w:r>
      <w:r>
        <w:rPr>
          <w:rFonts w:ascii="Times New Roman"/>
          <w:b w:val="false"/>
          <w:i w:val="false"/>
          <w:color w:val="000000"/>
          <w:sz w:val="28"/>
        </w:rPr>
        <w:t>
</w:t>
      </w:r>
      <w:r>
        <w:rPr>
          <w:rFonts w:ascii="Times New Roman"/>
          <w:b w:val="false"/>
          <w:i w:val="false"/>
          <w:color w:val="000000"/>
          <w:sz w:val="28"/>
        </w:rPr>
        <w:t>
      3. GPS навигатор»;</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Ұтқыр байланыс құралы»;</w:t>
      </w:r>
      <w:r>
        <w:br/>
      </w:r>
      <w:r>
        <w:rPr>
          <w:rFonts w:ascii="Times New Roman"/>
          <w:b w:val="false"/>
          <w:i w:val="false"/>
          <w:color w:val="000000"/>
          <w:sz w:val="28"/>
        </w:rPr>
        <w:t>
</w:t>
      </w:r>
      <w:r>
        <w:rPr>
          <w:rFonts w:ascii="Times New Roman"/>
          <w:b w:val="false"/>
          <w:i w:val="false"/>
          <w:color w:val="000000"/>
          <w:sz w:val="28"/>
        </w:rPr>
        <w:t>
      7-тармақ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(Қ.Б. Әбсаттаров)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заңда көрсетілген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министрлігінің ресми интернет-ресурсында ресми жариялануын және оның мемлекеттік органдар интранет порталында (МОИП) орналастырылуын;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Заң департаментіне осы бұйрықтың Қазақстан Республикасы Әділет министрлігінде мемлекеттік тіркелуінен кейін 5 жұмыс күні ішінде мемлекеттік тіркеу туралы және бұқаралық ақпарат құралдарында жариялауға жіберу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