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2e02" w14:textId="9112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біліктілік деңгейін айқындауға құқығы бар жеке тұлғаларға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қыркүйектегі № 763 бұйрығы. Қазақстан Республикасының Әділет министрлігінде 2013 жылы 07 қазанда № 8786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04.07.2017 </w:t>
      </w:r>
      <w:r>
        <w:rPr>
          <w:rFonts w:ascii="Times New Roman"/>
          <w:b w:val="false"/>
          <w:i w:val="false"/>
          <w:color w:val="ff0000"/>
          <w:sz w:val="28"/>
        </w:rPr>
        <w:t>№ 437</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персоналдың біліктілік деңгейін айқындауға құқығы бар жеке тұлғаларға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 Әділет министрлігіне ұсынуды;</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 интернет-ресурсында және оның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департаментіне мемлекеттік тіркелгені туралы және осы бұйрықты Қазақстан Республикасы Әділет министрлігінде мемлекеттік тіркелгеннен кейін 5 күн ішінде ақпарат құралдарына жариялау туралы жіберілгенін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министрлігінің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28 қыркүйектегі</w:t>
            </w:r>
            <w:r>
              <w:br/>
            </w:r>
            <w:r>
              <w:rPr>
                <w:rFonts w:ascii="Times New Roman"/>
                <w:b w:val="false"/>
                <w:i w:val="false"/>
                <w:color w:val="000000"/>
                <w:sz w:val="20"/>
              </w:rPr>
              <w:t>№ 763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Авиациялық персоналдың біліктілік деңгейін айқындауға құқығы бар жеке тұлғаларға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 жаңа редакцияда – ҚР Көлік министрінің м.а. 15.07.2024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Авиациялық персоналдың біліктілік деңгейін айқындауға құқығы бар жеке тұлғаларға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Біліктілік талаптары) "Қазақстан Республикасының әуе кеңістігін пайдалану және авиация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Халықаралық азаматтық авиация ұйымы стандарттары мен ұсынылатын тәжірибесіне (Халықаралық азаматтық авиация конвенциясының "Авиациялық персоналға куәлік беру" 1-қосымшасы, "Жеке құрамға куәлік беру мемлекеттік жүйесін құру және осы жүйені басқару жөніндегі нұсқаулық" ИКАО 9379 құжаты, "Оқыту ұйымдарын бекіту жөніндегі нұсқаулық" ИКАО 9841 құжаты, "Персоналды даярлау" ИКАО 9868 құжаты) сәйкес әзірленді.</w:t>
      </w:r>
    </w:p>
    <w:bookmarkEnd w:id="10"/>
    <w:bookmarkStart w:name="z14" w:id="11"/>
    <w:p>
      <w:pPr>
        <w:spacing w:after="0"/>
        <w:ind w:left="0"/>
        <w:jc w:val="both"/>
      </w:pPr>
      <w:r>
        <w:rPr>
          <w:rFonts w:ascii="Times New Roman"/>
          <w:b w:val="false"/>
          <w:i w:val="false"/>
          <w:color w:val="000000"/>
          <w:sz w:val="28"/>
        </w:rPr>
        <w:t>
      2. Осы Біліктілік талаптары авиация персоналының куәлігін беру, біліктілік және (немесе) арнайы белгінің қолданылу мерзімін енгізу және (немесе) ұзарту мақсатында авиация персоналының біліктілік деңгейін айқындауға құқығы бар жеке тұлғаларға белгіленген.</w:t>
      </w:r>
    </w:p>
    <w:bookmarkEnd w:id="11"/>
    <w:bookmarkStart w:name="z15" w:id="12"/>
    <w:p>
      <w:pPr>
        <w:spacing w:after="0"/>
        <w:ind w:left="0"/>
        <w:jc w:val="both"/>
      </w:pPr>
      <w:r>
        <w:rPr>
          <w:rFonts w:ascii="Times New Roman"/>
          <w:b w:val="false"/>
          <w:i w:val="false"/>
          <w:color w:val="000000"/>
          <w:sz w:val="28"/>
        </w:rPr>
        <w:t>
      3. Авиациялық персоналдың біліктілік деңгейін айқындауға құқығы бар жеке тұлғаларға қойылатын біліктілік талаптарын белгілеудің мақсаты авиациялық персонал куәлігін ұстаушылардың немесе авиациялық персонал куәлігін алу үшін кандидаттардың біліктілігін бағалау үшін авиациялық персонал қатарынан құзыретті тұлғаларды қалыптастыру болып табылады.</w:t>
      </w:r>
    </w:p>
    <w:bookmarkEnd w:id="12"/>
    <w:bookmarkStart w:name="z16" w:id="13"/>
    <w:p>
      <w:pPr>
        <w:spacing w:after="0"/>
        <w:ind w:left="0"/>
        <w:jc w:val="both"/>
      </w:pPr>
      <w:r>
        <w:rPr>
          <w:rFonts w:ascii="Times New Roman"/>
          <w:b w:val="false"/>
          <w:i w:val="false"/>
          <w:color w:val="000000"/>
          <w:sz w:val="28"/>
        </w:rPr>
        <w:t>
      4. Осы Біліктілік талаптарында пайдаланылатын негізгі терминдер:</w:t>
      </w:r>
    </w:p>
    <w:bookmarkEnd w:id="13"/>
    <w:bookmarkStart w:name="z17" w:id="14"/>
    <w:p>
      <w:pPr>
        <w:spacing w:after="0"/>
        <w:ind w:left="0"/>
        <w:jc w:val="both"/>
      </w:pPr>
      <w:r>
        <w:rPr>
          <w:rFonts w:ascii="Times New Roman"/>
          <w:b w:val="false"/>
          <w:i w:val="false"/>
          <w:color w:val="000000"/>
          <w:sz w:val="28"/>
        </w:rPr>
        <w:t>
      1) адамның мүмкіндіктері – адамның қабілеті және оның авиациялық қызметтің қауіпсіздігі мен тиімділігіне әсер ететін мүмкіндіктерінің шегі;</w:t>
      </w:r>
    </w:p>
    <w:bookmarkEnd w:id="14"/>
    <w:bookmarkStart w:name="z18" w:id="15"/>
    <w:p>
      <w:pPr>
        <w:spacing w:after="0"/>
        <w:ind w:left="0"/>
        <w:jc w:val="both"/>
      </w:pPr>
      <w:r>
        <w:rPr>
          <w:rFonts w:ascii="Times New Roman"/>
          <w:b w:val="false"/>
          <w:i w:val="false"/>
          <w:color w:val="000000"/>
          <w:sz w:val="28"/>
        </w:rPr>
        <w:t>
      2) аспаптар бойынша ұшу уақыты – пилот сыртқы бағдарларды пайдаланусыз тек аспаптар бойынша ғана әуе кемесiн (бұдан әрі – ӘК) тікелей басқаруды жүзеге асыратын уақыт;</w:t>
      </w:r>
    </w:p>
    <w:bookmarkEnd w:id="15"/>
    <w:bookmarkStart w:name="z19" w:id="16"/>
    <w:p>
      <w:pPr>
        <w:spacing w:after="0"/>
        <w:ind w:left="0"/>
        <w:jc w:val="both"/>
      </w:pPr>
      <w:r>
        <w:rPr>
          <w:rFonts w:ascii="Times New Roman"/>
          <w:b w:val="false"/>
          <w:i w:val="false"/>
          <w:color w:val="000000"/>
          <w:sz w:val="28"/>
        </w:rPr>
        <w:t>
      3) әуе кемелерінің техникалық қызмет көрсетуші маманын бағалаушы (бұдан әрі – бағалаушы) – азаматтық авиация саласындағы уәкілетті ұйым (бұдан әрі – уәкілетті ұйым) тағайындаған және біліктілік және (немесе) арнайы белгілер енгізу мақсатында әуе кемелерінің техникалық қызмет көрсетуші мамандарының (бұдан әрі – ӘК ТҚК маманы) практикалық дағдыларына тексеру жүргізуге уәкілетті жеке тұлға;</w:t>
      </w:r>
    </w:p>
    <w:bookmarkEnd w:id="16"/>
    <w:bookmarkStart w:name="z20" w:id="17"/>
    <w:p>
      <w:pPr>
        <w:spacing w:after="0"/>
        <w:ind w:left="0"/>
        <w:jc w:val="both"/>
      </w:pPr>
      <w:r>
        <w:rPr>
          <w:rFonts w:ascii="Times New Roman"/>
          <w:b w:val="false"/>
          <w:i w:val="false"/>
          <w:color w:val="000000"/>
          <w:sz w:val="28"/>
        </w:rPr>
        <w:t>
      4) емтихан алушы – уәкілетті ұйым тағайындаған және авиация персоналының куәлігін беру, біліктілік және (немесе) арнайы белгілерді енгізу және (немесе) ұзарту мақсатында ұшу экипажы мүшесінің, әуе қозғалысына қызмет көрсететін (бұдан әрі – ӘКҚ) диспетчерінің, ӘК ТҚК маманның теориялық білімін бағалауды және ұшу экипажы мүшесінің, ӘКҚ диспетчерінің практикалық дағдыларын тексеруді жүргізуге уәкілетті жеке тұлға;</w:t>
      </w:r>
    </w:p>
    <w:bookmarkEnd w:id="17"/>
    <w:bookmarkStart w:name="z21" w:id="18"/>
    <w:p>
      <w:pPr>
        <w:spacing w:after="0"/>
        <w:ind w:left="0"/>
        <w:jc w:val="both"/>
      </w:pPr>
      <w:r>
        <w:rPr>
          <w:rFonts w:ascii="Times New Roman"/>
          <w:b w:val="false"/>
          <w:i w:val="false"/>
          <w:color w:val="000000"/>
          <w:sz w:val="28"/>
        </w:rPr>
        <w:t>
      5) қауіп-қатер факторларын бақылау – қауіп-қатерлердi табу және оларға қауіп-қатерлер салдарын азайтатын немесе жоятын және қателердiң немесе жағымсыз жай-күйлердің ықтималдылығын төмендететiн бақылау шараларының көмегiмен ден қою процесі;</w:t>
      </w:r>
    </w:p>
    <w:bookmarkEnd w:id="18"/>
    <w:bookmarkStart w:name="z22" w:id="19"/>
    <w:p>
      <w:pPr>
        <w:spacing w:after="0"/>
        <w:ind w:left="0"/>
        <w:jc w:val="both"/>
      </w:pPr>
      <w:r>
        <w:rPr>
          <w:rFonts w:ascii="Times New Roman"/>
          <w:b w:val="false"/>
          <w:i w:val="false"/>
          <w:color w:val="000000"/>
          <w:sz w:val="28"/>
        </w:rPr>
        <w:t>
      6) қателерді бақылау – қауіп-қатерлердi табу және оларға қауіп-қатерлер салдарын азайтатын немесе жоятын және қателердiң немесе жағымсыз ахуалдардың ықтималдылығын төмендететiн бақылау шараларының көмегiмен анықтау процесі;</w:t>
      </w:r>
    </w:p>
    <w:bookmarkEnd w:id="19"/>
    <w:bookmarkStart w:name="z23" w:id="20"/>
    <w:p>
      <w:pPr>
        <w:spacing w:after="0"/>
        <w:ind w:left="0"/>
        <w:jc w:val="both"/>
      </w:pPr>
      <w:r>
        <w:rPr>
          <w:rFonts w:ascii="Times New Roman"/>
          <w:b w:val="false"/>
          <w:i w:val="false"/>
          <w:color w:val="000000"/>
          <w:sz w:val="28"/>
        </w:rPr>
        <w:t>
      7) нұсқаушы – авиациялық персоналды өзінің біліктілігіне сәйкес кәсіптік даярлау және дағдыларын тесілеу бойынша тікелей қызметті жүзеге асыратын адам;</w:t>
      </w:r>
    </w:p>
    <w:bookmarkEnd w:id="20"/>
    <w:bookmarkStart w:name="z24" w:id="21"/>
    <w:p>
      <w:pPr>
        <w:spacing w:after="0"/>
        <w:ind w:left="0"/>
        <w:jc w:val="both"/>
      </w:pPr>
      <w:r>
        <w:rPr>
          <w:rFonts w:ascii="Times New Roman"/>
          <w:b w:val="false"/>
          <w:i w:val="false"/>
          <w:color w:val="000000"/>
          <w:sz w:val="28"/>
        </w:rPr>
        <w:t>
      8) процесс – өнімге жұмсалатын шығыстарды ауыстыратын бірқатар өзара байланысты немесе өзара тәуелді әрекеттер;</w:t>
      </w:r>
    </w:p>
    <w:bookmarkEnd w:id="21"/>
    <w:bookmarkStart w:name="z25" w:id="22"/>
    <w:p>
      <w:pPr>
        <w:spacing w:after="0"/>
        <w:ind w:left="0"/>
        <w:jc w:val="both"/>
      </w:pPr>
      <w:r>
        <w:rPr>
          <w:rFonts w:ascii="Times New Roman"/>
          <w:b w:val="false"/>
          <w:i w:val="false"/>
          <w:color w:val="000000"/>
          <w:sz w:val="28"/>
        </w:rPr>
        <w:t>
      9) рәсім – процесті құжатпен растау тәсілі;</w:t>
      </w:r>
    </w:p>
    <w:bookmarkEnd w:id="22"/>
    <w:bookmarkStart w:name="z26" w:id="23"/>
    <w:p>
      <w:pPr>
        <w:spacing w:after="0"/>
        <w:ind w:left="0"/>
        <w:jc w:val="both"/>
      </w:pPr>
      <w:r>
        <w:rPr>
          <w:rFonts w:ascii="Times New Roman"/>
          <w:b w:val="false"/>
          <w:i w:val="false"/>
          <w:color w:val="000000"/>
          <w:sz w:val="28"/>
        </w:rPr>
        <w:t>
      10) саясат – нақты мәселе бойынша ұйымдастыру тұрғысынан немесе ұстанымы жазылған құжат;</w:t>
      </w:r>
    </w:p>
    <w:bookmarkEnd w:id="23"/>
    <w:bookmarkStart w:name="z27" w:id="24"/>
    <w:p>
      <w:pPr>
        <w:spacing w:after="0"/>
        <w:ind w:left="0"/>
        <w:jc w:val="both"/>
      </w:pPr>
      <w:r>
        <w:rPr>
          <w:rFonts w:ascii="Times New Roman"/>
          <w:b w:val="false"/>
          <w:i w:val="false"/>
          <w:color w:val="000000"/>
          <w:sz w:val="28"/>
        </w:rPr>
        <w:t>
      11) техникалық қызмет көрсету – ӘК, қозғалтқыштың, әуе винтінің немесе тиісті бөлігінің ұшу жарамдылығын қолдау үшін қажетті авиациялық техникада бақылау қалпына келтіру жұмыстарын, тексерулерді, алмастыруларды қоса алғанда, жеке де, үйлесімде де орындалатын ақауларды жою жұмыстарын жүргізу, сондай-ақ модификациялауды немесе жөндеуді іс жүзінде жүзеге асыру;</w:t>
      </w:r>
    </w:p>
    <w:bookmarkEnd w:id="24"/>
    <w:bookmarkStart w:name="z28" w:id="25"/>
    <w:p>
      <w:pPr>
        <w:spacing w:after="0"/>
        <w:ind w:left="0"/>
        <w:jc w:val="both"/>
      </w:pPr>
      <w:r>
        <w:rPr>
          <w:rFonts w:ascii="Times New Roman"/>
          <w:b w:val="false"/>
          <w:i w:val="false"/>
          <w:color w:val="000000"/>
          <w:sz w:val="28"/>
        </w:rPr>
        <w:t>
      12) ұшу уақыты:</w:t>
      </w:r>
    </w:p>
    <w:bookmarkEnd w:id="25"/>
    <w:p>
      <w:pPr>
        <w:spacing w:after="0"/>
        <w:ind w:left="0"/>
        <w:jc w:val="both"/>
      </w:pPr>
      <w:r>
        <w:rPr>
          <w:rFonts w:ascii="Times New Roman"/>
          <w:b w:val="false"/>
          <w:i w:val="false"/>
          <w:color w:val="000000"/>
          <w:sz w:val="28"/>
        </w:rPr>
        <w:t>
      ұшақтар, автожирлер, мотодельтапландар және көтергіш күштерінің көбею жүйесі бар әуе кемелері үшін – ұшу мақсатында ӘК қозғала бастаған сәттен бастап ұшу аяқталған кезде оның тоқтайтын сәтіне дейінгі жалпы уақыт;</w:t>
      </w:r>
    </w:p>
    <w:p>
      <w:pPr>
        <w:spacing w:after="0"/>
        <w:ind w:left="0"/>
        <w:jc w:val="both"/>
      </w:pPr>
      <w:r>
        <w:rPr>
          <w:rFonts w:ascii="Times New Roman"/>
          <w:b w:val="false"/>
          <w:i w:val="false"/>
          <w:color w:val="000000"/>
          <w:sz w:val="28"/>
        </w:rPr>
        <w:t>
      тікұшақтар үшін – ұшу мақсатында көтергіш бұрандалар қалақшаларының айнала бастайтын сәтінен бастап ұшуды аяқтаған соң және көтергіш қалақшалар айналуын тоқтатқан соң тікұшақтар толық тоқтаған сәтке дейінгі жалпы уақыт;</w:t>
      </w:r>
    </w:p>
    <w:p>
      <w:pPr>
        <w:spacing w:after="0"/>
        <w:ind w:left="0"/>
        <w:jc w:val="both"/>
      </w:pPr>
      <w:r>
        <w:rPr>
          <w:rFonts w:ascii="Times New Roman"/>
          <w:b w:val="false"/>
          <w:i w:val="false"/>
          <w:color w:val="000000"/>
          <w:sz w:val="28"/>
        </w:rPr>
        <w:t>
      дирижабльдер үшін – дирижабль ұшу мақсаттары үшін діңгектен босатылатын кездегі сәттен бастап дирижабль ұшуды аяқтаған және діңгекке бекітілгеннен кейін түпкілікті тоқтайтын кездегі сәтке дейінгі жалпы уақыт;</w:t>
      </w:r>
    </w:p>
    <w:p>
      <w:pPr>
        <w:spacing w:after="0"/>
        <w:ind w:left="0"/>
        <w:jc w:val="both"/>
      </w:pPr>
      <w:r>
        <w:rPr>
          <w:rFonts w:ascii="Times New Roman"/>
          <w:b w:val="false"/>
          <w:i w:val="false"/>
          <w:color w:val="000000"/>
          <w:sz w:val="28"/>
        </w:rPr>
        <w:t>
      планерлер үшін – планер ұшу процесінде жерде екпіндей бастаған сәттен бастап планер ұшуды аяқтағаннан кейін тоқтайтын кезге дейінгі сүйретпедегі немесе сүйретпесіз ұшуда болатын жалпы уақыт;</w:t>
      </w:r>
    </w:p>
    <w:p>
      <w:pPr>
        <w:spacing w:after="0"/>
        <w:ind w:left="0"/>
        <w:jc w:val="both"/>
      </w:pPr>
      <w:r>
        <w:rPr>
          <w:rFonts w:ascii="Times New Roman"/>
          <w:b w:val="false"/>
          <w:i w:val="false"/>
          <w:color w:val="000000"/>
          <w:sz w:val="28"/>
        </w:rPr>
        <w:t>
      аэростаттар үшін – ұшу мақсаттары үшін гондола жерден ажырайтын кездегі сәттен бастап ол ұшуды аяқтағаннан кейін түпкілікті тоқтайтын сәтке дейінгі жалпы уақыт;</w:t>
      </w:r>
    </w:p>
    <w:bookmarkStart w:name="z29" w:id="26"/>
    <w:p>
      <w:pPr>
        <w:spacing w:after="0"/>
        <w:ind w:left="0"/>
        <w:jc w:val="both"/>
      </w:pPr>
      <w:r>
        <w:rPr>
          <w:rFonts w:ascii="Times New Roman"/>
          <w:b w:val="false"/>
          <w:i w:val="false"/>
          <w:color w:val="000000"/>
          <w:sz w:val="28"/>
        </w:rPr>
        <w:t>
      13) ұшу шеберлігі – ұшу мақсаттарына қол жеткізу үшін білім, ептілік пен дағдыларын пайдалана отырып, ӘК басқару бойынша үнемі дұрыс шешімдер қабылдау және жүзеге асыру;</w:t>
      </w:r>
    </w:p>
    <w:bookmarkEnd w:id="26"/>
    <w:bookmarkStart w:name="z30" w:id="27"/>
    <w:p>
      <w:pPr>
        <w:spacing w:after="0"/>
        <w:ind w:left="0"/>
        <w:jc w:val="both"/>
      </w:pPr>
      <w:r>
        <w:rPr>
          <w:rFonts w:ascii="Times New Roman"/>
          <w:b w:val="false"/>
          <w:i w:val="false"/>
          <w:color w:val="000000"/>
          <w:sz w:val="28"/>
        </w:rPr>
        <w:t>
      14) ұзарту – анық айтылған талаптар орындалатын жағдайда, одан әрі мерзімге жол берілетін немесе рұқсат етілетін құқықтардың қолданылу мерзімін ұзартатын жол беру немесе рұқсат етудің қолданылу мерзімдері аяқталған соң қабылданған әкімшілік әрекет;</w:t>
      </w:r>
    </w:p>
    <w:bookmarkEnd w:id="27"/>
    <w:bookmarkStart w:name="z31" w:id="28"/>
    <w:p>
      <w:pPr>
        <w:spacing w:after="0"/>
        <w:ind w:left="0"/>
        <w:jc w:val="both"/>
      </w:pPr>
      <w:r>
        <w:rPr>
          <w:rFonts w:ascii="Times New Roman"/>
          <w:b w:val="false"/>
          <w:i w:val="false"/>
          <w:color w:val="000000"/>
          <w:sz w:val="28"/>
        </w:rPr>
        <w:t>
      15) ұшуды айнытпай көрсететін жаттықтыру құрылғысы (тренажер) – құрылғылардың мынадай үш түрінің кез келгені арқылы жерде ұшу жағдайлары айнытпай көрсетіледі:</w:t>
      </w:r>
    </w:p>
    <w:bookmarkEnd w:id="28"/>
    <w:p>
      <w:pPr>
        <w:spacing w:after="0"/>
        <w:ind w:left="0"/>
        <w:jc w:val="both"/>
      </w:pPr>
      <w:r>
        <w:rPr>
          <w:rFonts w:ascii="Times New Roman"/>
          <w:b w:val="false"/>
          <w:i w:val="false"/>
          <w:color w:val="000000"/>
          <w:sz w:val="28"/>
        </w:rPr>
        <w:t>
      ұшу экипажының мүшелері үшін әдеттегі механикалық, электрлік және басқа да борттық басқару жүйелерінің шынайы функцияларын және ӘК аталған типінің сипаттамаларын айнытпай көрсетуге мүмкіндік беретін белгілі бір ӘК экипажының кабинасын дәл көрсетуді қамтамасыз ететін ұшу жаттықтыру құрылғысы;</w:t>
      </w:r>
    </w:p>
    <w:p>
      <w:pPr>
        <w:spacing w:after="0"/>
        <w:ind w:left="0"/>
        <w:jc w:val="both"/>
      </w:pPr>
      <w:r>
        <w:rPr>
          <w:rFonts w:ascii="Times New Roman"/>
          <w:b w:val="false"/>
          <w:i w:val="false"/>
          <w:color w:val="000000"/>
          <w:sz w:val="28"/>
        </w:rPr>
        <w:t>
      экипаж кабинасында жағдайдың шынайы болуын қамтамасыз ететін және аспаптардың көрсеткіштерін, механикалық, электрлік және борттың басқа да жүйелерінің қарапайым функцияларын, сондай-ақ белгілі бір сыныптағы әуе кемесін техникалық-ұшу сипаттамаларын айнытпай көрсететін рәсімдік жаттықтыру құрылғысы;</w:t>
      </w:r>
    </w:p>
    <w:p>
      <w:pPr>
        <w:spacing w:after="0"/>
        <w:ind w:left="0"/>
        <w:jc w:val="both"/>
      </w:pPr>
      <w:r>
        <w:rPr>
          <w:rFonts w:ascii="Times New Roman"/>
          <w:b w:val="false"/>
          <w:i w:val="false"/>
          <w:color w:val="000000"/>
          <w:sz w:val="28"/>
        </w:rPr>
        <w:t>
      тиісті аспаптармен жабдықталған және ұшуларға базалық дайындықты аспаптар бойынша ұшу уақытындағы жайтқа ұқсас жағдайды экипаж кабинасында айнытпай көрсететін жаттықтыру құрылғысы.</w:t>
      </w:r>
    </w:p>
    <w:bookmarkStart w:name="z32" w:id="29"/>
    <w:p>
      <w:pPr>
        <w:spacing w:after="0"/>
        <w:ind w:left="0"/>
        <w:jc w:val="left"/>
      </w:pPr>
      <w:r>
        <w:rPr>
          <w:rFonts w:ascii="Times New Roman"/>
          <w:b/>
          <w:i w:val="false"/>
          <w:color w:val="000000"/>
        </w:rPr>
        <w:t xml:space="preserve"> 2-тарау. Емтихан алушыларға (бағалаушыларға) қойылатын жалпы біліктілік талаптары</w:t>
      </w:r>
    </w:p>
    <w:bookmarkEnd w:id="29"/>
    <w:bookmarkStart w:name="z33" w:id="30"/>
    <w:p>
      <w:pPr>
        <w:spacing w:after="0"/>
        <w:ind w:left="0"/>
        <w:jc w:val="both"/>
      </w:pPr>
      <w:r>
        <w:rPr>
          <w:rFonts w:ascii="Times New Roman"/>
          <w:b w:val="false"/>
          <w:i w:val="false"/>
          <w:color w:val="000000"/>
          <w:sz w:val="28"/>
        </w:rPr>
        <w:t xml:space="preserve">
      5. Авиациялық персонал куәлігі берілетін тұлғаларды бағалауды жүзеге асыратын емтихан алушының (бағалаушының) біліктілігін алуға кандидатқа төмендегідей мамандандыру үшін ортақ біліктілік талаптары, сондай-ақ Қазақстан Республикасы Көлік және коммуникациялар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7058 болып тіркелген) бекітілген, Авиациялық персонал куәлігі берілетін адамдарға қойылатын біліктілік талаптары қойылады, бұл мыналардың бар болуы:</w:t>
      </w:r>
    </w:p>
    <w:bookmarkEnd w:id="30"/>
    <w:bookmarkStart w:name="z34" w:id="31"/>
    <w:p>
      <w:pPr>
        <w:spacing w:after="0"/>
        <w:ind w:left="0"/>
        <w:jc w:val="both"/>
      </w:pPr>
      <w:r>
        <w:rPr>
          <w:rFonts w:ascii="Times New Roman"/>
          <w:b w:val="false"/>
          <w:i w:val="false"/>
          <w:color w:val="000000"/>
          <w:sz w:val="28"/>
        </w:rPr>
        <w:t>
      1) нұсқаушының қолданыстағы арнайы белгісі (ұшу экипажының мүшелері мен әуе қозғалысына қызмет көрсету персоналы үшін);</w:t>
      </w:r>
    </w:p>
    <w:bookmarkEnd w:id="31"/>
    <w:bookmarkStart w:name="z35" w:id="32"/>
    <w:p>
      <w:pPr>
        <w:spacing w:after="0"/>
        <w:ind w:left="0"/>
        <w:jc w:val="both"/>
      </w:pPr>
      <w:r>
        <w:rPr>
          <w:rFonts w:ascii="Times New Roman"/>
          <w:b w:val="false"/>
          <w:i w:val="false"/>
          <w:color w:val="000000"/>
          <w:sz w:val="28"/>
        </w:rPr>
        <w:t>
      2) ретіндегі қолданыстағы куәлік:</w:t>
      </w:r>
    </w:p>
    <w:bookmarkEnd w:id="32"/>
    <w:p>
      <w:pPr>
        <w:spacing w:after="0"/>
        <w:ind w:left="0"/>
        <w:jc w:val="both"/>
      </w:pPr>
      <w:r>
        <w:rPr>
          <w:rFonts w:ascii="Times New Roman"/>
          <w:b w:val="false"/>
          <w:i w:val="false"/>
          <w:color w:val="000000"/>
          <w:sz w:val="28"/>
        </w:rPr>
        <w:t xml:space="preserve">
      ұшу экипажының мүшелері: </w:t>
      </w:r>
    </w:p>
    <w:p>
      <w:pPr>
        <w:spacing w:after="0"/>
        <w:ind w:left="0"/>
        <w:jc w:val="both"/>
      </w:pPr>
      <w:r>
        <w:rPr>
          <w:rFonts w:ascii="Times New Roman"/>
          <w:b w:val="false"/>
          <w:i w:val="false"/>
          <w:color w:val="000000"/>
          <w:sz w:val="28"/>
        </w:rPr>
        <w:t>
      аса жеңіл әуе кемесінің ұшқышы (планер, мотодельтаплан, автомай, бос аэростат, дирижабль) – ULP;</w:t>
      </w:r>
    </w:p>
    <w:p>
      <w:pPr>
        <w:spacing w:after="0"/>
        <w:ind w:left="0"/>
        <w:jc w:val="both"/>
      </w:pPr>
      <w:r>
        <w:rPr>
          <w:rFonts w:ascii="Times New Roman"/>
          <w:b w:val="false"/>
          <w:i w:val="false"/>
          <w:color w:val="000000"/>
          <w:sz w:val="28"/>
        </w:rPr>
        <w:t>
      Жеңіл әуе кемесінің ұшқышы (ұшақ) – LAPL;</w:t>
      </w:r>
    </w:p>
    <w:p>
      <w:pPr>
        <w:spacing w:after="0"/>
        <w:ind w:left="0"/>
        <w:jc w:val="both"/>
      </w:pPr>
      <w:r>
        <w:rPr>
          <w:rFonts w:ascii="Times New Roman"/>
          <w:b w:val="false"/>
          <w:i w:val="false"/>
          <w:color w:val="000000"/>
          <w:sz w:val="28"/>
        </w:rPr>
        <w:t>
      Жеке ұшқыш (ұшақ, тікұшақ, көтеру күші жоғары әуе кемесі) – PPL;</w:t>
      </w:r>
    </w:p>
    <w:p>
      <w:pPr>
        <w:spacing w:after="0"/>
        <w:ind w:left="0"/>
        <w:jc w:val="both"/>
      </w:pPr>
      <w:r>
        <w:rPr>
          <w:rFonts w:ascii="Times New Roman"/>
          <w:b w:val="false"/>
          <w:i w:val="false"/>
          <w:color w:val="000000"/>
          <w:sz w:val="28"/>
        </w:rPr>
        <w:t>
      Коммерциялық авиация ұшқышы (ұшақ, тікұшақ) – CPL;</w:t>
      </w:r>
    </w:p>
    <w:p>
      <w:pPr>
        <w:spacing w:after="0"/>
        <w:ind w:left="0"/>
        <w:jc w:val="both"/>
      </w:pPr>
      <w:r>
        <w:rPr>
          <w:rFonts w:ascii="Times New Roman"/>
          <w:b w:val="false"/>
          <w:i w:val="false"/>
          <w:color w:val="000000"/>
          <w:sz w:val="28"/>
        </w:rPr>
        <w:t>
      Көп мүшелік экипаждың ұшқышы (ұшақ) – MPL. Желілік ұшқыш (ұшақ, тікұшақ) – ATPL;</w:t>
      </w:r>
    </w:p>
    <w:p>
      <w:pPr>
        <w:spacing w:after="0"/>
        <w:ind w:left="0"/>
        <w:jc w:val="both"/>
      </w:pPr>
      <w:r>
        <w:rPr>
          <w:rFonts w:ascii="Times New Roman"/>
          <w:b w:val="false"/>
          <w:i w:val="false"/>
          <w:color w:val="000000"/>
          <w:sz w:val="28"/>
        </w:rPr>
        <w:t>
      ұшқыштардан ерекшеленетін ұшу экипажының мүшелері, штурман; бортинженер (бортмеханик);</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басқа авиациялық персоналы;</w:t>
      </w:r>
    </w:p>
    <w:p>
      <w:pPr>
        <w:spacing w:after="0"/>
        <w:ind w:left="0"/>
        <w:jc w:val="both"/>
      </w:pPr>
      <w:r>
        <w:rPr>
          <w:rFonts w:ascii="Times New Roman"/>
          <w:b w:val="false"/>
          <w:i w:val="false"/>
          <w:color w:val="000000"/>
          <w:sz w:val="28"/>
        </w:rPr>
        <w:t>
      ӘКҚ диспетчері ATCL;</w:t>
      </w:r>
    </w:p>
    <w:p>
      <w:pPr>
        <w:spacing w:after="0"/>
        <w:ind w:left="0"/>
        <w:jc w:val="both"/>
      </w:pPr>
      <w:r>
        <w:rPr>
          <w:rFonts w:ascii="Times New Roman"/>
          <w:b w:val="false"/>
          <w:i w:val="false"/>
          <w:color w:val="000000"/>
          <w:sz w:val="28"/>
        </w:rPr>
        <w:t>
      ӘК ТҚК маман;</w:t>
      </w:r>
    </w:p>
    <w:p>
      <w:pPr>
        <w:spacing w:after="0"/>
        <w:ind w:left="0"/>
        <w:jc w:val="both"/>
      </w:pPr>
      <w:r>
        <w:rPr>
          <w:rFonts w:ascii="Times New Roman"/>
          <w:b w:val="false"/>
          <w:i w:val="false"/>
          <w:color w:val="000000"/>
          <w:sz w:val="28"/>
        </w:rPr>
        <w:t>
      ұшуларды қамтамасыз ету жөніндегі қызметкер/ұшу диспетчері; авиациялық станция операторы (теңіз жағдайында орналастырылған).</w:t>
      </w:r>
    </w:p>
    <w:bookmarkStart w:name="z36" w:id="33"/>
    <w:p>
      <w:pPr>
        <w:spacing w:after="0"/>
        <w:ind w:left="0"/>
        <w:jc w:val="both"/>
      </w:pPr>
      <w:r>
        <w:rPr>
          <w:rFonts w:ascii="Times New Roman"/>
          <w:b w:val="false"/>
          <w:i w:val="false"/>
          <w:color w:val="000000"/>
          <w:sz w:val="28"/>
        </w:rPr>
        <w:t>
      6. Емтихан алушыға (бағалаушыға) мынадай біліктілік талаптары қойылады:</w:t>
      </w:r>
    </w:p>
    <w:bookmarkEnd w:id="33"/>
    <w:bookmarkStart w:name="z37" w:id="34"/>
    <w:p>
      <w:pPr>
        <w:spacing w:after="0"/>
        <w:ind w:left="0"/>
        <w:jc w:val="both"/>
      </w:pPr>
      <w:r>
        <w:rPr>
          <w:rFonts w:ascii="Times New Roman"/>
          <w:b w:val="false"/>
          <w:i w:val="false"/>
          <w:color w:val="000000"/>
          <w:sz w:val="28"/>
        </w:rPr>
        <w:t>
      1) авиация персоналының біліктілік деңгейін айқындау тәртібі мен рәсімдерін регламенттейтін нұсқаулық материалды білуі, оларды қолдана және түсіндіре білуі;</w:t>
      </w:r>
    </w:p>
    <w:bookmarkEnd w:id="34"/>
    <w:bookmarkStart w:name="z38" w:id="35"/>
    <w:p>
      <w:pPr>
        <w:spacing w:after="0"/>
        <w:ind w:left="0"/>
        <w:jc w:val="both"/>
      </w:pPr>
      <w:r>
        <w:rPr>
          <w:rFonts w:ascii="Times New Roman"/>
          <w:b w:val="false"/>
          <w:i w:val="false"/>
          <w:color w:val="000000"/>
          <w:sz w:val="28"/>
        </w:rPr>
        <w:t>
      2) практикалық дағдыларды оқыту және бағалау саласында жұмыс тәжірибесінің болуы;</w:t>
      </w:r>
    </w:p>
    <w:bookmarkEnd w:id="35"/>
    <w:bookmarkStart w:name="z39" w:id="36"/>
    <w:p>
      <w:pPr>
        <w:spacing w:after="0"/>
        <w:ind w:left="0"/>
        <w:jc w:val="both"/>
      </w:pPr>
      <w:r>
        <w:rPr>
          <w:rFonts w:ascii="Times New Roman"/>
          <w:b w:val="false"/>
          <w:i w:val="false"/>
          <w:color w:val="000000"/>
          <w:sz w:val="28"/>
        </w:rPr>
        <w:t>
      3) бағаланатын қызмет бейіні бойынша практикалық жұмыс тәжірибесінің болуы;</w:t>
      </w:r>
    </w:p>
    <w:bookmarkEnd w:id="36"/>
    <w:bookmarkStart w:name="z40" w:id="37"/>
    <w:p>
      <w:pPr>
        <w:spacing w:after="0"/>
        <w:ind w:left="0"/>
        <w:jc w:val="both"/>
      </w:pPr>
      <w:r>
        <w:rPr>
          <w:rFonts w:ascii="Times New Roman"/>
          <w:b w:val="false"/>
          <w:i w:val="false"/>
          <w:color w:val="000000"/>
          <w:sz w:val="28"/>
        </w:rPr>
        <w:t>
      4) олар үшін біліктілік емтиханын өткізуге уәкілетті авиация персоналының куәліктері мен біліктілік белгілеріне тең келетін біліктілік белгілерінің болуы;</w:t>
      </w:r>
    </w:p>
    <w:bookmarkEnd w:id="37"/>
    <w:bookmarkStart w:name="z41" w:id="38"/>
    <w:p>
      <w:pPr>
        <w:spacing w:after="0"/>
        <w:ind w:left="0"/>
        <w:jc w:val="both"/>
      </w:pPr>
      <w:r>
        <w:rPr>
          <w:rFonts w:ascii="Times New Roman"/>
          <w:b w:val="false"/>
          <w:i w:val="false"/>
          <w:color w:val="000000"/>
          <w:sz w:val="28"/>
        </w:rPr>
        <w:t>
      5) емтихан алушы ретінде тиісті кәсіптік даярлықтың болуы;</w:t>
      </w:r>
    </w:p>
    <w:bookmarkEnd w:id="38"/>
    <w:bookmarkStart w:name="z42" w:id="39"/>
    <w:p>
      <w:pPr>
        <w:spacing w:after="0"/>
        <w:ind w:left="0"/>
        <w:jc w:val="both"/>
      </w:pPr>
      <w:r>
        <w:rPr>
          <w:rFonts w:ascii="Times New Roman"/>
          <w:b w:val="false"/>
          <w:i w:val="false"/>
          <w:color w:val="000000"/>
          <w:sz w:val="28"/>
        </w:rPr>
        <w:t>
      6) авиация персоналына куәлік беру жүйесін білу.</w:t>
      </w:r>
    </w:p>
    <w:bookmarkEnd w:id="39"/>
    <w:p>
      <w:pPr>
        <w:spacing w:after="0"/>
        <w:ind w:left="0"/>
        <w:jc w:val="both"/>
      </w:pPr>
      <w:r>
        <w:rPr>
          <w:rFonts w:ascii="Times New Roman"/>
          <w:b w:val="false"/>
          <w:i w:val="false"/>
          <w:color w:val="000000"/>
          <w:sz w:val="28"/>
        </w:rPr>
        <w:t>
      Емтихан алушы (бағалаушы) біліктілік емтиханын авиация персоналының куәліктеріне, өзі иеленуші болып табылатын біліктілік және (немесе) арнайы белгілерге қатысты өткізеді.</w:t>
      </w:r>
    </w:p>
    <w:bookmarkStart w:name="z43" w:id="40"/>
    <w:p>
      <w:pPr>
        <w:spacing w:after="0"/>
        <w:ind w:left="0"/>
        <w:jc w:val="both"/>
      </w:pPr>
      <w:r>
        <w:rPr>
          <w:rFonts w:ascii="Times New Roman"/>
          <w:b w:val="false"/>
          <w:i w:val="false"/>
          <w:color w:val="000000"/>
          <w:sz w:val="28"/>
        </w:rPr>
        <w:t>
      7. Емтихан алушының (бағалаушының) өкілеттіктерін ұзартуға арналған біліктілік талаптары:</w:t>
      </w:r>
    </w:p>
    <w:bookmarkEnd w:id="40"/>
    <w:bookmarkStart w:name="z44" w:id="41"/>
    <w:p>
      <w:pPr>
        <w:spacing w:after="0"/>
        <w:ind w:left="0"/>
        <w:jc w:val="both"/>
      </w:pPr>
      <w:r>
        <w:rPr>
          <w:rFonts w:ascii="Times New Roman"/>
          <w:b w:val="false"/>
          <w:i w:val="false"/>
          <w:color w:val="000000"/>
          <w:sz w:val="28"/>
        </w:rPr>
        <w:t>
      1) өз міндеттемелерін орындау кезеңі ішінде жылына кемінде 2 тексерісі болады (емтихан алушы ретінде);</w:t>
      </w:r>
    </w:p>
    <w:bookmarkEnd w:id="41"/>
    <w:bookmarkStart w:name="z45" w:id="42"/>
    <w:p>
      <w:pPr>
        <w:spacing w:after="0"/>
        <w:ind w:left="0"/>
        <w:jc w:val="both"/>
      </w:pPr>
      <w:r>
        <w:rPr>
          <w:rFonts w:ascii="Times New Roman"/>
          <w:b w:val="false"/>
          <w:i w:val="false"/>
          <w:color w:val="000000"/>
          <w:sz w:val="28"/>
        </w:rPr>
        <w:t>
      2) өкілеттік мерзімі ішінде уәкілетті орган тағайындаған басқа емтихан алушының (бағалаушының) бақылауында бір тексерісі (аталған тексеріс кешенді жаттықтыру құрылғысында орындалуы мүмкін) болады (емтихан алушы ретінде);</w:t>
      </w:r>
    </w:p>
    <w:bookmarkEnd w:id="42"/>
    <w:bookmarkStart w:name="z46" w:id="43"/>
    <w:p>
      <w:pPr>
        <w:spacing w:after="0"/>
        <w:ind w:left="0"/>
        <w:jc w:val="both"/>
      </w:pPr>
      <w:r>
        <w:rPr>
          <w:rFonts w:ascii="Times New Roman"/>
          <w:b w:val="false"/>
          <w:i w:val="false"/>
          <w:color w:val="000000"/>
          <w:sz w:val="28"/>
        </w:rPr>
        <w:t>
      3) авиациялық маманның куәлігінде қолданыстағы біліктілік және арнайы белгілері болады;</w:t>
      </w:r>
    </w:p>
    <w:bookmarkEnd w:id="43"/>
    <w:bookmarkStart w:name="z47" w:id="44"/>
    <w:p>
      <w:pPr>
        <w:spacing w:after="0"/>
        <w:ind w:left="0"/>
        <w:jc w:val="both"/>
      </w:pPr>
      <w:r>
        <w:rPr>
          <w:rFonts w:ascii="Times New Roman"/>
          <w:b w:val="false"/>
          <w:i w:val="false"/>
          <w:color w:val="000000"/>
          <w:sz w:val="28"/>
        </w:rPr>
        <w:t>
      4) емтихан алушыларға арналған арнайы бағдарлама бойынша кәсіби деңгейін сақтауға арналған курстары 3 жылда бір рет болады.</w:t>
      </w:r>
    </w:p>
    <w:bookmarkEnd w:id="44"/>
    <w:bookmarkStart w:name="z48" w:id="45"/>
    <w:p>
      <w:pPr>
        <w:spacing w:after="0"/>
        <w:ind w:left="0"/>
        <w:jc w:val="both"/>
      </w:pPr>
      <w:r>
        <w:rPr>
          <w:rFonts w:ascii="Times New Roman"/>
          <w:b w:val="false"/>
          <w:i w:val="false"/>
          <w:color w:val="000000"/>
          <w:sz w:val="28"/>
        </w:rPr>
        <w:t>
      8. Емтихан алушы (бағалаушы) теориялық и практикалық білімінің деңгейін мына салаларда көрсетеді:</w:t>
      </w:r>
    </w:p>
    <w:bookmarkEnd w:id="45"/>
    <w:bookmarkStart w:name="z49" w:id="46"/>
    <w:p>
      <w:pPr>
        <w:spacing w:after="0"/>
        <w:ind w:left="0"/>
        <w:jc w:val="both"/>
      </w:pPr>
      <w:r>
        <w:rPr>
          <w:rFonts w:ascii="Times New Roman"/>
          <w:b w:val="false"/>
          <w:i w:val="false"/>
          <w:color w:val="000000"/>
          <w:sz w:val="28"/>
        </w:rPr>
        <w:t>
      1) емтихан алушының (бағалаушының) қызмет аясына сәйкес келетін, Қазақстан Республикасының азаматтық авиация саласындағы нормативтік – құқықтық актілер;</w:t>
      </w:r>
    </w:p>
    <w:bookmarkEnd w:id="46"/>
    <w:bookmarkStart w:name="z50" w:id="47"/>
    <w:p>
      <w:pPr>
        <w:spacing w:after="0"/>
        <w:ind w:left="0"/>
        <w:jc w:val="both"/>
      </w:pPr>
      <w:r>
        <w:rPr>
          <w:rFonts w:ascii="Times New Roman"/>
          <w:b w:val="false"/>
          <w:i w:val="false"/>
          <w:color w:val="000000"/>
          <w:sz w:val="28"/>
        </w:rPr>
        <w:t>
      2) азаматтық авиация саласындағы халықаралық ұйымдардың қызмет саласының ерекшеліктерімен байланысты нормативтік құжаттарын және емтихан алушының (бағалаушының) міндеттеріне қатысты нұсқаулық материалы;</w:t>
      </w:r>
    </w:p>
    <w:bookmarkEnd w:id="47"/>
    <w:bookmarkStart w:name="z51" w:id="48"/>
    <w:p>
      <w:pPr>
        <w:spacing w:after="0"/>
        <w:ind w:left="0"/>
        <w:jc w:val="both"/>
      </w:pPr>
      <w:r>
        <w:rPr>
          <w:rFonts w:ascii="Times New Roman"/>
          <w:b w:val="false"/>
          <w:i w:val="false"/>
          <w:color w:val="000000"/>
          <w:sz w:val="28"/>
        </w:rPr>
        <w:t>
      3) адамның мүмкіндіктері мен шектеулерін, оның ішінде қызмет саласына сәйкес қауіп-қатер мен қателер факторлары;</w:t>
      </w:r>
    </w:p>
    <w:bookmarkEnd w:id="48"/>
    <w:bookmarkStart w:name="z52" w:id="49"/>
    <w:p>
      <w:pPr>
        <w:spacing w:after="0"/>
        <w:ind w:left="0"/>
        <w:jc w:val="both"/>
      </w:pPr>
      <w:r>
        <w:rPr>
          <w:rFonts w:ascii="Times New Roman"/>
          <w:b w:val="false"/>
          <w:i w:val="false"/>
          <w:color w:val="000000"/>
          <w:sz w:val="28"/>
        </w:rPr>
        <w:t>
      4) оған қатысты білімін, біліктері мен дағдыларын тексеру жүзеге асырылатын адаммен жұмыстық өзара қарым-қатынастарды анықтау қағидаттары;</w:t>
      </w:r>
    </w:p>
    <w:bookmarkEnd w:id="49"/>
    <w:bookmarkStart w:name="z53" w:id="50"/>
    <w:p>
      <w:pPr>
        <w:spacing w:after="0"/>
        <w:ind w:left="0"/>
        <w:jc w:val="both"/>
      </w:pPr>
      <w:r>
        <w:rPr>
          <w:rFonts w:ascii="Times New Roman"/>
          <w:b w:val="false"/>
          <w:i w:val="false"/>
          <w:color w:val="000000"/>
          <w:sz w:val="28"/>
        </w:rPr>
        <w:t>
      5) бағалау жүргізу принциптері мен әдістерін, бағалау бойынша негізделген шешім қабылдауды, бағаланатын жеке тұлғаға бағалау нәтижелері туралы сындарлы ақпарат беруді қоса алғанда барабар баға қоюды және кандидаттардың білімі, дағдылары мен біліктерінің сәйкестігін анықтау;</w:t>
      </w:r>
    </w:p>
    <w:bookmarkEnd w:id="50"/>
    <w:bookmarkStart w:name="z54" w:id="51"/>
    <w:p>
      <w:pPr>
        <w:spacing w:after="0"/>
        <w:ind w:left="0"/>
        <w:jc w:val="both"/>
      </w:pPr>
      <w:r>
        <w:rPr>
          <w:rFonts w:ascii="Times New Roman"/>
          <w:b w:val="false"/>
          <w:i w:val="false"/>
          <w:color w:val="000000"/>
          <w:sz w:val="28"/>
        </w:rPr>
        <w:t>
      6) жиналған деректердің дұрыстығы мен сенімділігін қамтамасыз етуді, құжаттарды тіркеуді, жүргізілетін тексерістер мен нәтижелерге қатысты емтихан тапсырушылардың дербес деректерін қорғау бойынша шараларды зерделеуді қоса алғанда құжаттама жүргізуді қамтиды;</w:t>
      </w:r>
    </w:p>
    <w:bookmarkEnd w:id="51"/>
    <w:bookmarkStart w:name="z55" w:id="52"/>
    <w:p>
      <w:pPr>
        <w:spacing w:after="0"/>
        <w:ind w:left="0"/>
        <w:jc w:val="both"/>
      </w:pPr>
      <w:r>
        <w:rPr>
          <w:rFonts w:ascii="Times New Roman"/>
          <w:b w:val="false"/>
          <w:i w:val="false"/>
          <w:color w:val="000000"/>
          <w:sz w:val="28"/>
        </w:rPr>
        <w:t>
      7) нұсқаулықты, емтихан алушыларға (бағалаушыларға) кандидаттың білімі, дағдылары мен біліктері деңгейін тексеру жүргізуді;</w:t>
      </w:r>
    </w:p>
    <w:bookmarkEnd w:id="52"/>
    <w:bookmarkStart w:name="z56" w:id="53"/>
    <w:p>
      <w:pPr>
        <w:spacing w:after="0"/>
        <w:ind w:left="0"/>
        <w:jc w:val="both"/>
      </w:pPr>
      <w:r>
        <w:rPr>
          <w:rFonts w:ascii="Times New Roman"/>
          <w:b w:val="false"/>
          <w:i w:val="false"/>
          <w:color w:val="000000"/>
          <w:sz w:val="28"/>
        </w:rPr>
        <w:t>
      8) ұйымдастыруды көрсету және сәйкес санатты және қызмет бейіні бар емтихан алушының (бағалаушының) басшылығымен емтихан өткізуге даярлықты;</w:t>
      </w:r>
    </w:p>
    <w:bookmarkEnd w:id="53"/>
    <w:bookmarkStart w:name="z57" w:id="54"/>
    <w:p>
      <w:pPr>
        <w:spacing w:after="0"/>
        <w:ind w:left="0"/>
        <w:jc w:val="both"/>
      </w:pPr>
      <w:r>
        <w:rPr>
          <w:rFonts w:ascii="Times New Roman"/>
          <w:b w:val="false"/>
          <w:i w:val="false"/>
          <w:color w:val="000000"/>
          <w:sz w:val="28"/>
        </w:rPr>
        <w:t>
      9) емтихан тапсырушыдан сауалнама алуды және оны бағалауды, тексеру рәсімдерін құжаттауды қамтиды.</w:t>
      </w:r>
    </w:p>
    <w:bookmarkEnd w:id="54"/>
    <w:bookmarkStart w:name="z58" w:id="55"/>
    <w:p>
      <w:pPr>
        <w:spacing w:after="0"/>
        <w:ind w:left="0"/>
        <w:jc w:val="left"/>
      </w:pPr>
      <w:r>
        <w:rPr>
          <w:rFonts w:ascii="Times New Roman"/>
          <w:b/>
          <w:i w:val="false"/>
          <w:color w:val="000000"/>
        </w:rPr>
        <w:t xml:space="preserve"> 3-тарау. Ұшқыштардың біліктілік деңгейлерін айқындауға құқығы бар емтихан алушыларға қойылатын біліктілік талаптары</w:t>
      </w:r>
    </w:p>
    <w:bookmarkEnd w:id="55"/>
    <w:bookmarkStart w:name="z59" w:id="56"/>
    <w:p>
      <w:pPr>
        <w:spacing w:after="0"/>
        <w:ind w:left="0"/>
        <w:jc w:val="both"/>
      </w:pPr>
      <w:r>
        <w:rPr>
          <w:rFonts w:ascii="Times New Roman"/>
          <w:b w:val="false"/>
          <w:i w:val="false"/>
          <w:color w:val="000000"/>
          <w:sz w:val="28"/>
        </w:rPr>
        <w:t>
      9. Ұшқыштар үшін емтихан алушылардың мынадай тағайындаулар айқындалады:</w:t>
      </w:r>
    </w:p>
    <w:bookmarkEnd w:id="56"/>
    <w:bookmarkStart w:name="z60" w:id="57"/>
    <w:p>
      <w:pPr>
        <w:spacing w:after="0"/>
        <w:ind w:left="0"/>
        <w:jc w:val="both"/>
      </w:pPr>
      <w:r>
        <w:rPr>
          <w:rFonts w:ascii="Times New Roman"/>
          <w:b w:val="false"/>
          <w:i w:val="false"/>
          <w:color w:val="000000"/>
          <w:sz w:val="28"/>
        </w:rPr>
        <w:t>
      1) ұшу емтиханын алушы – (FE).</w:t>
      </w:r>
    </w:p>
    <w:bookmarkEnd w:id="57"/>
    <w:bookmarkStart w:name="z61" w:id="58"/>
    <w:p>
      <w:pPr>
        <w:spacing w:after="0"/>
        <w:ind w:left="0"/>
        <w:jc w:val="both"/>
      </w:pPr>
      <w:r>
        <w:rPr>
          <w:rFonts w:ascii="Times New Roman"/>
          <w:b w:val="false"/>
          <w:i w:val="false"/>
          <w:color w:val="000000"/>
          <w:sz w:val="28"/>
        </w:rPr>
        <w:t>
      2) ӘК типі бойынша емтихан алушы – (ТRE).</w:t>
      </w:r>
    </w:p>
    <w:bookmarkEnd w:id="58"/>
    <w:bookmarkStart w:name="z62" w:id="59"/>
    <w:p>
      <w:pPr>
        <w:spacing w:after="0"/>
        <w:ind w:left="0"/>
        <w:jc w:val="both"/>
      </w:pPr>
      <w:r>
        <w:rPr>
          <w:rFonts w:ascii="Times New Roman"/>
          <w:b w:val="false"/>
          <w:i w:val="false"/>
          <w:color w:val="000000"/>
          <w:sz w:val="28"/>
        </w:rPr>
        <w:t>
      3) ӘК сыныбы бойынша емтихан алушы – (СRE).</w:t>
      </w:r>
    </w:p>
    <w:bookmarkEnd w:id="59"/>
    <w:bookmarkStart w:name="z63" w:id="60"/>
    <w:p>
      <w:pPr>
        <w:spacing w:after="0"/>
        <w:ind w:left="0"/>
        <w:jc w:val="both"/>
      </w:pPr>
      <w:r>
        <w:rPr>
          <w:rFonts w:ascii="Times New Roman"/>
          <w:b w:val="false"/>
          <w:i w:val="false"/>
          <w:color w:val="000000"/>
          <w:sz w:val="28"/>
        </w:rPr>
        <w:t>
      4) аспап бойынша ұшуға жөніндегі рұқсат беру емтихан алушы – (IRE).</w:t>
      </w:r>
    </w:p>
    <w:bookmarkEnd w:id="60"/>
    <w:bookmarkStart w:name="z64" w:id="61"/>
    <w:p>
      <w:pPr>
        <w:spacing w:after="0"/>
        <w:ind w:left="0"/>
        <w:jc w:val="both"/>
      </w:pPr>
      <w:r>
        <w:rPr>
          <w:rFonts w:ascii="Times New Roman"/>
          <w:b w:val="false"/>
          <w:i w:val="false"/>
          <w:color w:val="000000"/>
          <w:sz w:val="28"/>
        </w:rPr>
        <w:t>
      5) жаттықтыру емтихан алушы – (SFE).</w:t>
      </w:r>
    </w:p>
    <w:bookmarkEnd w:id="61"/>
    <w:bookmarkStart w:name="z65" w:id="62"/>
    <w:p>
      <w:pPr>
        <w:spacing w:after="0"/>
        <w:ind w:left="0"/>
        <w:jc w:val="both"/>
      </w:pPr>
      <w:r>
        <w:rPr>
          <w:rFonts w:ascii="Times New Roman"/>
          <w:b w:val="false"/>
          <w:i w:val="false"/>
          <w:color w:val="000000"/>
          <w:sz w:val="28"/>
        </w:rPr>
        <w:t>
      6) ұшу нұсқаушыларынан емтихан алушы – (FIE).</w:t>
      </w:r>
    </w:p>
    <w:bookmarkEnd w:id="62"/>
    <w:bookmarkStart w:name="z66" w:id="6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емтихан алушылар авиациялық персонал куәлігіне ие және авиациялық персонал куәліктегі біліктілік белгілеріне тең; өздері кәсіби ұшу дағдылары мен ептіліктеріне бағалау өткізуге уәкілетті ұшқыштардың, штурмандардың, бортинженерлердің куәліктері мен біліктілік белгілеріне тең келетін куәліктері мен біліктілік белгілері, куәліктер мен біліктілік белгілерін алуға өкілеттік беретін нұсқаушының біліктілігі болуы тиіс.</w:t>
      </w:r>
    </w:p>
    <w:bookmarkEnd w:id="63"/>
    <w:bookmarkStart w:name="z67" w:id="64"/>
    <w:p>
      <w:pPr>
        <w:spacing w:after="0"/>
        <w:ind w:left="0"/>
        <w:jc w:val="both"/>
      </w:pPr>
      <w:r>
        <w:rPr>
          <w:rFonts w:ascii="Times New Roman"/>
          <w:b w:val="false"/>
          <w:i w:val="false"/>
          <w:color w:val="000000"/>
          <w:sz w:val="28"/>
        </w:rPr>
        <w:t>
      11. Кәсіби дағдыларды бағалауды, әуе кемесінің командирі (бұдан әрі – ӘКК) жаттықтыру құрылғысын немесе ұшу дайындығын тексеруді ӘКК функцияларын орындау үшін біліктілігі бар емтихан алушылар жүзеге асырады.</w:t>
      </w:r>
    </w:p>
    <w:bookmarkEnd w:id="64"/>
    <w:bookmarkStart w:name="z68" w:id="65"/>
    <w:p>
      <w:pPr>
        <w:spacing w:after="0"/>
        <w:ind w:left="0"/>
        <w:jc w:val="left"/>
      </w:pPr>
      <w:r>
        <w:rPr>
          <w:rFonts w:ascii="Times New Roman"/>
          <w:b/>
          <w:i w:val="false"/>
          <w:color w:val="000000"/>
        </w:rPr>
        <w:t xml:space="preserve"> 1-параграф. Ұшу емтихан алушыға қойылатын біліктілік талаптары – FE</w:t>
      </w:r>
    </w:p>
    <w:bookmarkEnd w:id="65"/>
    <w:bookmarkStart w:name="z69" w:id="66"/>
    <w:p>
      <w:pPr>
        <w:spacing w:after="0"/>
        <w:ind w:left="0"/>
        <w:jc w:val="both"/>
      </w:pPr>
      <w:r>
        <w:rPr>
          <w:rFonts w:ascii="Times New Roman"/>
          <w:b w:val="false"/>
          <w:i w:val="false"/>
          <w:color w:val="000000"/>
          <w:sz w:val="28"/>
        </w:rPr>
        <w:t>
      12. Кандидаттың "ұшақ" – FE(А) ұшу емтихан алушысының біліктілігін алуға болады:</w:t>
      </w:r>
    </w:p>
    <w:bookmarkEnd w:id="66"/>
    <w:bookmarkStart w:name="z70" w:id="67"/>
    <w:p>
      <w:pPr>
        <w:spacing w:after="0"/>
        <w:ind w:left="0"/>
        <w:jc w:val="both"/>
      </w:pPr>
      <w:r>
        <w:rPr>
          <w:rFonts w:ascii="Times New Roman"/>
          <w:b w:val="false"/>
          <w:i w:val="false"/>
          <w:color w:val="000000"/>
          <w:sz w:val="28"/>
        </w:rPr>
        <w:t>
      1) LAPL куәлігін алғаш рет беруге арналған біліктілік тексерістері үшін – ӘК ұшқышы ретінде кемінде 500 ұшу сағаты, оның ішінде FI(A), FI(MGH) немесе FI(Ag) нұсқаушысы ретінде кемінде 100 сағат;</w:t>
      </w:r>
    </w:p>
    <w:bookmarkEnd w:id="67"/>
    <w:bookmarkStart w:name="z71" w:id="68"/>
    <w:p>
      <w:pPr>
        <w:spacing w:after="0"/>
        <w:ind w:left="0"/>
        <w:jc w:val="both"/>
      </w:pPr>
      <w:r>
        <w:rPr>
          <w:rFonts w:ascii="Times New Roman"/>
          <w:b w:val="false"/>
          <w:i w:val="false"/>
          <w:color w:val="000000"/>
          <w:sz w:val="28"/>
        </w:rPr>
        <w:t>
      2) PPL(A) және СPL(A) куәліктерін алғаш рет беруге арналған біліктілік тексерістері үшін – ӘК ұшқышы ретінде кемінде 1000 ұшу сағаты, оның ішінде СPL арналған нұсқаушы ретінде кемінде 250 сағат FI(A).</w:t>
      </w:r>
    </w:p>
    <w:bookmarkEnd w:id="68"/>
    <w:bookmarkStart w:name="z72" w:id="69"/>
    <w:p>
      <w:pPr>
        <w:spacing w:after="0"/>
        <w:ind w:left="0"/>
        <w:jc w:val="both"/>
      </w:pPr>
      <w:r>
        <w:rPr>
          <w:rFonts w:ascii="Times New Roman"/>
          <w:b w:val="false"/>
          <w:i w:val="false"/>
          <w:color w:val="000000"/>
          <w:sz w:val="28"/>
        </w:rPr>
        <w:t>
      13. Кандидаттың "тікұшақпен" ұшудан емтихан алушының біліктілігін алуға – FE(Н) болады:</w:t>
      </w:r>
    </w:p>
    <w:bookmarkEnd w:id="69"/>
    <w:bookmarkStart w:name="z73" w:id="70"/>
    <w:p>
      <w:pPr>
        <w:spacing w:after="0"/>
        <w:ind w:left="0"/>
        <w:jc w:val="both"/>
      </w:pPr>
      <w:r>
        <w:rPr>
          <w:rFonts w:ascii="Times New Roman"/>
          <w:b w:val="false"/>
          <w:i w:val="false"/>
          <w:color w:val="000000"/>
          <w:sz w:val="28"/>
        </w:rPr>
        <w:t>
      1) PPL(Н) куәлігін алғаш рет беруге арналған біліктілікті тексерістері үшін – тікұшақтың ұшқышы ретінде кемінде 500 ұшу сағаты, оның ішінде нұсқаушы ретінде кемінде 250 сағат FI(H);</w:t>
      </w:r>
    </w:p>
    <w:bookmarkEnd w:id="70"/>
    <w:bookmarkStart w:name="z74" w:id="71"/>
    <w:p>
      <w:pPr>
        <w:spacing w:after="0"/>
        <w:ind w:left="0"/>
        <w:jc w:val="both"/>
      </w:pPr>
      <w:r>
        <w:rPr>
          <w:rFonts w:ascii="Times New Roman"/>
          <w:b w:val="false"/>
          <w:i w:val="false"/>
          <w:color w:val="000000"/>
          <w:sz w:val="28"/>
        </w:rPr>
        <w:t>
      2) куәлігін алғаш рет беруге арналған біліктілікті тексерістері үшін СPL(Н) – тікұшақтың ұшқышы ретінде кемінде 1000 ұшу сағаты, оның ішінде нұсқаушы ретінде СPL үшін кемінде 250 сағат FI(H);</w:t>
      </w:r>
    </w:p>
    <w:bookmarkEnd w:id="71"/>
    <w:bookmarkStart w:name="z75" w:id="72"/>
    <w:p>
      <w:pPr>
        <w:spacing w:after="0"/>
        <w:ind w:left="0"/>
        <w:jc w:val="both"/>
      </w:pPr>
      <w:r>
        <w:rPr>
          <w:rFonts w:ascii="Times New Roman"/>
          <w:b w:val="false"/>
          <w:i w:val="false"/>
          <w:color w:val="000000"/>
          <w:sz w:val="28"/>
        </w:rPr>
        <w:t xml:space="preserve">
      3) егер емтихан алушы жағдайға байланысты осы Қағидалардың 13-тармағы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талаптарды орындайтын және CPL(H) немесе ATPL(H) иеленетін және қажеттілігі бойынша IRI(Н) аспаптары жөнінде ұшуларға рұқсаты болатын болса, көп қозғалатын тікұшақтарда ұшуларға рұқсат беру үшін PPL(H) немесе CPL(H) куәліктерінде біліктілік белгісін (type rating) алуға арналған біліктілік тексерістері үшін.</w:t>
      </w:r>
    </w:p>
    <w:bookmarkEnd w:id="72"/>
    <w:bookmarkStart w:name="z76" w:id="73"/>
    <w:p>
      <w:pPr>
        <w:spacing w:after="0"/>
        <w:ind w:left="0"/>
        <w:jc w:val="both"/>
      </w:pPr>
      <w:r>
        <w:rPr>
          <w:rFonts w:ascii="Times New Roman"/>
          <w:b w:val="false"/>
          <w:i w:val="false"/>
          <w:color w:val="000000"/>
          <w:sz w:val="28"/>
        </w:rPr>
        <w:t>
      14. Ұшу емтихан алушысы – FE біліктілік емтиханын өткізеді:</w:t>
      </w:r>
    </w:p>
    <w:bookmarkEnd w:id="73"/>
    <w:bookmarkStart w:name="z77" w:id="74"/>
    <w:p>
      <w:pPr>
        <w:spacing w:after="0"/>
        <w:ind w:left="0"/>
        <w:jc w:val="both"/>
      </w:pPr>
      <w:r>
        <w:rPr>
          <w:rFonts w:ascii="Times New Roman"/>
          <w:b w:val="false"/>
          <w:i w:val="false"/>
          <w:color w:val="000000"/>
          <w:sz w:val="28"/>
        </w:rPr>
        <w:t>
      1) ATPL, PPL, CPL ұшқышының біліктілік белгісінің куәлігін беру, қолданылу мерзімін енгізу және (немесе) ұзарту;</w:t>
      </w:r>
    </w:p>
    <w:bookmarkEnd w:id="74"/>
    <w:bookmarkStart w:name="z78" w:id="75"/>
    <w:p>
      <w:pPr>
        <w:spacing w:after="0"/>
        <w:ind w:left="0"/>
        <w:jc w:val="both"/>
      </w:pPr>
      <w:r>
        <w:rPr>
          <w:rFonts w:ascii="Times New Roman"/>
          <w:b w:val="false"/>
          <w:i w:val="false"/>
          <w:color w:val="000000"/>
          <w:sz w:val="28"/>
        </w:rPr>
        <w:t>
      2) ӘК тиісті сыныбында "ұшу нұсқаушысы – FI" арнайы белгісінің қолданылу мерзімін алу немесе ұзарту.</w:t>
      </w:r>
    </w:p>
    <w:bookmarkEnd w:id="75"/>
    <w:bookmarkStart w:name="z79" w:id="76"/>
    <w:p>
      <w:pPr>
        <w:spacing w:after="0"/>
        <w:ind w:left="0"/>
        <w:jc w:val="left"/>
      </w:pPr>
      <w:r>
        <w:rPr>
          <w:rFonts w:ascii="Times New Roman"/>
          <w:b/>
          <w:i w:val="false"/>
          <w:color w:val="000000"/>
        </w:rPr>
        <w:t xml:space="preserve"> 2-параграф. ӘК – TRE типі бойынша емтихан алушыға қойылатын біліктілік талаптары</w:t>
      </w:r>
    </w:p>
    <w:bookmarkEnd w:id="76"/>
    <w:bookmarkStart w:name="z80" w:id="77"/>
    <w:p>
      <w:pPr>
        <w:spacing w:after="0"/>
        <w:ind w:left="0"/>
        <w:jc w:val="both"/>
      </w:pPr>
      <w:r>
        <w:rPr>
          <w:rFonts w:ascii="Times New Roman"/>
          <w:b w:val="false"/>
          <w:i w:val="false"/>
          <w:color w:val="000000"/>
          <w:sz w:val="28"/>
        </w:rPr>
        <w:t>
      15. "Ұшақ" ӘК типі бойынша емтихан алушының біліктілігін алуға үміткер – ӘК көпмүшелі экипажының үштігі (А) көпмүшелі экипажы бар әуе кемесінде ұшқыш ретінде кемінде 1500 ұшу сағаты болады, оның ішінде ӘКК ретінде кемінде 500 сағат және үш (А) біліктілігі бар.</w:t>
      </w:r>
    </w:p>
    <w:bookmarkEnd w:id="77"/>
    <w:bookmarkStart w:name="z81" w:id="78"/>
    <w:p>
      <w:pPr>
        <w:spacing w:after="0"/>
        <w:ind w:left="0"/>
        <w:jc w:val="both"/>
      </w:pPr>
      <w:r>
        <w:rPr>
          <w:rFonts w:ascii="Times New Roman"/>
          <w:b w:val="false"/>
          <w:i w:val="false"/>
          <w:color w:val="000000"/>
          <w:sz w:val="28"/>
        </w:rPr>
        <w:t>
      16. "Тікұшақ" – ТР (Н) ӘК типі бойынша емтихан алушы біліктілігін алуға кандидаттың көп мүшелі экипажы бар тікұшақта ұшқыш ретінде кемінде 1500 сағат ұшу уақыты болады, оның ішінде ӘКК ретінде кемінде 500 сағат және үш (Н) біліктілігі бар.</w:t>
      </w:r>
    </w:p>
    <w:bookmarkEnd w:id="78"/>
    <w:bookmarkStart w:name="z82" w:id="79"/>
    <w:p>
      <w:pPr>
        <w:spacing w:after="0"/>
        <w:ind w:left="0"/>
        <w:jc w:val="both"/>
      </w:pPr>
      <w:r>
        <w:rPr>
          <w:rFonts w:ascii="Times New Roman"/>
          <w:b w:val="false"/>
          <w:i w:val="false"/>
          <w:color w:val="000000"/>
          <w:sz w:val="28"/>
        </w:rPr>
        <w:t>
      17. Бір ұшқышы болатын көп қозғалтқышты тікұшақта ТRE(Н) біліктілігін алуға кандидаттың тікұшақтағы ұшқыш ретінде кемінде 1000 ұшу сағаты болады, олардың кемінде 500 сағаты КВС ретінде және ТRI(Н) біліктілігі болады.</w:t>
      </w:r>
    </w:p>
    <w:bookmarkEnd w:id="79"/>
    <w:bookmarkStart w:name="z83" w:id="80"/>
    <w:p>
      <w:pPr>
        <w:spacing w:after="0"/>
        <w:ind w:left="0"/>
        <w:jc w:val="both"/>
      </w:pPr>
      <w:r>
        <w:rPr>
          <w:rFonts w:ascii="Times New Roman"/>
          <w:b w:val="false"/>
          <w:i w:val="false"/>
          <w:color w:val="000000"/>
          <w:sz w:val="28"/>
        </w:rPr>
        <w:t>
      18. Бір ұшқышы болатын бір қозғалтқышты тікұшақта ТRE(Н) біліктілігін алуға кандидаттың тікұшақтағы ұшқыш ретінде кемінде 750 ұшу сағаты болады, олардың кемінде 500 сағаты ӘКК ретінде және FI(Н) немесе ТRI(Н) біліктілігі болады.</w:t>
      </w:r>
    </w:p>
    <w:bookmarkEnd w:id="80"/>
    <w:bookmarkStart w:name="z84" w:id="81"/>
    <w:p>
      <w:pPr>
        <w:spacing w:after="0"/>
        <w:ind w:left="0"/>
        <w:jc w:val="both"/>
      </w:pPr>
      <w:r>
        <w:rPr>
          <w:rFonts w:ascii="Times New Roman"/>
          <w:b w:val="false"/>
          <w:i w:val="false"/>
          <w:color w:val="000000"/>
          <w:sz w:val="28"/>
        </w:rPr>
        <w:t>
      19. "Ұшақ типі бойынша емтихан алушы – TRE (А)" біліктілігі бар емтихан алушы біліктілік емтиханын өткізеді:</w:t>
      </w:r>
    </w:p>
    <w:bookmarkEnd w:id="81"/>
    <w:bookmarkStart w:name="z85" w:id="82"/>
    <w:p>
      <w:pPr>
        <w:spacing w:after="0"/>
        <w:ind w:left="0"/>
        <w:jc w:val="both"/>
      </w:pPr>
      <w:r>
        <w:rPr>
          <w:rFonts w:ascii="Times New Roman"/>
          <w:b w:val="false"/>
          <w:i w:val="false"/>
          <w:color w:val="000000"/>
          <w:sz w:val="28"/>
        </w:rPr>
        <w:t>
      1) ӘК типі (type rating) бойынша біліктілік белгісін енгізу, қолданылу мерзімін ұзарту;</w:t>
      </w:r>
    </w:p>
    <w:bookmarkEnd w:id="82"/>
    <w:bookmarkStart w:name="z86" w:id="83"/>
    <w:p>
      <w:pPr>
        <w:spacing w:after="0"/>
        <w:ind w:left="0"/>
        <w:jc w:val="both"/>
      </w:pPr>
      <w:r>
        <w:rPr>
          <w:rFonts w:ascii="Times New Roman"/>
          <w:b w:val="false"/>
          <w:i w:val="false"/>
          <w:color w:val="000000"/>
          <w:sz w:val="28"/>
        </w:rPr>
        <w:t>
      2) TRE (A) аспаптар бойынша ұшуға жарамды IRI (A) нұсқаушы рұқсаты болған жағдайда – IR – аспаптар бойынша ұшуға рұқсат беру туралы біліктілік белгісін енгізу, оның қолданылу мерзімін ұзарту;</w:t>
      </w:r>
    </w:p>
    <w:bookmarkEnd w:id="83"/>
    <w:bookmarkStart w:name="z87" w:id="84"/>
    <w:p>
      <w:pPr>
        <w:spacing w:after="0"/>
        <w:ind w:left="0"/>
        <w:jc w:val="both"/>
      </w:pPr>
      <w:r>
        <w:rPr>
          <w:rFonts w:ascii="Times New Roman"/>
          <w:b w:val="false"/>
          <w:i w:val="false"/>
          <w:color w:val="000000"/>
          <w:sz w:val="28"/>
        </w:rPr>
        <w:t>
      3) ATPL (a) пилотының біліктілік белгісінің куәлігін беру, қолданылу мерзімін енгізу және (немесе) ұзарту;</w:t>
      </w:r>
    </w:p>
    <w:bookmarkEnd w:id="84"/>
    <w:bookmarkStart w:name="z88" w:id="85"/>
    <w:p>
      <w:pPr>
        <w:spacing w:after="0"/>
        <w:ind w:left="0"/>
        <w:jc w:val="both"/>
      </w:pPr>
      <w:r>
        <w:rPr>
          <w:rFonts w:ascii="Times New Roman"/>
          <w:b w:val="false"/>
          <w:i w:val="false"/>
          <w:color w:val="000000"/>
          <w:sz w:val="28"/>
        </w:rPr>
        <w:t>
      4) MPL пилотының біліктілік белгісінің куәлігін беру, қолданылу мерзімін енгізу және (немесе) ұзарту;</w:t>
      </w:r>
    </w:p>
    <w:bookmarkEnd w:id="85"/>
    <w:bookmarkStart w:name="z89" w:id="86"/>
    <w:p>
      <w:pPr>
        <w:spacing w:after="0"/>
        <w:ind w:left="0"/>
        <w:jc w:val="both"/>
      </w:pPr>
      <w:r>
        <w:rPr>
          <w:rFonts w:ascii="Times New Roman"/>
          <w:b w:val="false"/>
          <w:i w:val="false"/>
          <w:color w:val="000000"/>
          <w:sz w:val="28"/>
        </w:rPr>
        <w:t>
      5) емтихан алушының TRE біліктілігі кемінде үш жыл болған жағдайда "әуе кемесінің типі бойынша нұсқаушы – TRI" немесе "тренажер нұсқаушысы – SFI (а)" арнайы белгісін енгізу, қолданылу мерзімін ұзарту;</w:t>
      </w:r>
    </w:p>
    <w:bookmarkEnd w:id="86"/>
    <w:bookmarkStart w:name="z90" w:id="87"/>
    <w:p>
      <w:pPr>
        <w:spacing w:after="0"/>
        <w:ind w:left="0"/>
        <w:jc w:val="both"/>
      </w:pPr>
      <w:r>
        <w:rPr>
          <w:rFonts w:ascii="Times New Roman"/>
          <w:b w:val="false"/>
          <w:i w:val="false"/>
          <w:color w:val="000000"/>
          <w:sz w:val="28"/>
        </w:rPr>
        <w:t>
      6) уәкілетті ұйымның келісімі бойынша TRE (A) емтихан алушының арнайы белгісін енгізу, қолданылу мерзімін ұзарту.</w:t>
      </w:r>
    </w:p>
    <w:bookmarkEnd w:id="87"/>
    <w:bookmarkStart w:name="z91" w:id="88"/>
    <w:p>
      <w:pPr>
        <w:spacing w:after="0"/>
        <w:ind w:left="0"/>
        <w:jc w:val="both"/>
      </w:pPr>
      <w:r>
        <w:rPr>
          <w:rFonts w:ascii="Times New Roman"/>
          <w:b w:val="false"/>
          <w:i w:val="false"/>
          <w:color w:val="000000"/>
          <w:sz w:val="28"/>
        </w:rPr>
        <w:t>
      20. "Тікұшақ" әуе кемесінің типі бойынша емтихан алушы" біліктілігі бар емтихан алушы – TRE (Н) біліктілік емтиханын өткізеді:</w:t>
      </w:r>
    </w:p>
    <w:bookmarkEnd w:id="88"/>
    <w:bookmarkStart w:name="z92" w:id="89"/>
    <w:p>
      <w:pPr>
        <w:spacing w:after="0"/>
        <w:ind w:left="0"/>
        <w:jc w:val="both"/>
      </w:pPr>
      <w:r>
        <w:rPr>
          <w:rFonts w:ascii="Times New Roman"/>
          <w:b w:val="false"/>
          <w:i w:val="false"/>
          <w:color w:val="000000"/>
          <w:sz w:val="28"/>
        </w:rPr>
        <w:t>
      1) ӘК типі (type rating) бойынша біліктілік белгісін енгізу, қолданылу мерзімін ұзарту;</w:t>
      </w:r>
    </w:p>
    <w:bookmarkEnd w:id="89"/>
    <w:bookmarkStart w:name="z93" w:id="90"/>
    <w:p>
      <w:pPr>
        <w:spacing w:after="0"/>
        <w:ind w:left="0"/>
        <w:jc w:val="both"/>
      </w:pPr>
      <w:r>
        <w:rPr>
          <w:rFonts w:ascii="Times New Roman"/>
          <w:b w:val="false"/>
          <w:i w:val="false"/>
          <w:color w:val="000000"/>
          <w:sz w:val="28"/>
        </w:rPr>
        <w:t>
      2) IR аспаптары бойынша, бір қозғалтқышты немесе көп қозғалтқышты тікұшақтарда ұшуға біліктілік белгісін енгізу, қолданылу мерзімін ұзарту, TRE (Н) аспаптар бойынша ұшуға қолданыстағы нұсқаушы рұқсаты болған жағдайда – IRI (H);</w:t>
      </w:r>
    </w:p>
    <w:bookmarkEnd w:id="90"/>
    <w:bookmarkStart w:name="z94" w:id="91"/>
    <w:p>
      <w:pPr>
        <w:spacing w:after="0"/>
        <w:ind w:left="0"/>
        <w:jc w:val="both"/>
      </w:pPr>
      <w:r>
        <w:rPr>
          <w:rFonts w:ascii="Times New Roman"/>
          <w:b w:val="false"/>
          <w:i w:val="false"/>
          <w:color w:val="000000"/>
          <w:sz w:val="28"/>
        </w:rPr>
        <w:t>
      3) ATPL (H) ұшқышының біліктілік белгісінің куәлігін беру, қолданылу мерзімін енгізу және (немесе) ұзарту;</w:t>
      </w:r>
    </w:p>
    <w:bookmarkEnd w:id="91"/>
    <w:bookmarkStart w:name="z95" w:id="92"/>
    <w:p>
      <w:pPr>
        <w:spacing w:after="0"/>
        <w:ind w:left="0"/>
        <w:jc w:val="both"/>
      </w:pPr>
      <w:r>
        <w:rPr>
          <w:rFonts w:ascii="Times New Roman"/>
          <w:b w:val="false"/>
          <w:i w:val="false"/>
          <w:color w:val="000000"/>
          <w:sz w:val="28"/>
        </w:rPr>
        <w:t>
      4) емтихан алушы кемінде үш жыл TRE болған жағдайда, TRI (H) немесе SFI (H) арнайы белгісін енгізу, қолданылу мерзімін ұзарту;</w:t>
      </w:r>
    </w:p>
    <w:bookmarkEnd w:id="92"/>
    <w:bookmarkStart w:name="z96" w:id="93"/>
    <w:p>
      <w:pPr>
        <w:spacing w:after="0"/>
        <w:ind w:left="0"/>
        <w:jc w:val="both"/>
      </w:pPr>
      <w:r>
        <w:rPr>
          <w:rFonts w:ascii="Times New Roman"/>
          <w:b w:val="false"/>
          <w:i w:val="false"/>
          <w:color w:val="000000"/>
          <w:sz w:val="28"/>
        </w:rPr>
        <w:t>
      5) уәкілетті ұйымның келісімі бойынша емтихан алушының TRE (H) арнайы белгісін енгізу, қолданылу мерзімін ұзарту.</w:t>
      </w:r>
    </w:p>
    <w:bookmarkEnd w:id="93"/>
    <w:bookmarkStart w:name="z97" w:id="94"/>
    <w:p>
      <w:pPr>
        <w:spacing w:after="0"/>
        <w:ind w:left="0"/>
        <w:jc w:val="left"/>
      </w:pPr>
      <w:r>
        <w:rPr>
          <w:rFonts w:ascii="Times New Roman"/>
          <w:b/>
          <w:i w:val="false"/>
          <w:color w:val="000000"/>
        </w:rPr>
        <w:t xml:space="preserve"> 3-параграф. ӘК – CRE сыныбы бойынша емтихан алушыға қойылатын біліктілік талаптары</w:t>
      </w:r>
    </w:p>
    <w:bookmarkEnd w:id="94"/>
    <w:bookmarkStart w:name="z98" w:id="95"/>
    <w:p>
      <w:pPr>
        <w:spacing w:after="0"/>
        <w:ind w:left="0"/>
        <w:jc w:val="both"/>
      </w:pPr>
      <w:r>
        <w:rPr>
          <w:rFonts w:ascii="Times New Roman"/>
          <w:b w:val="false"/>
          <w:i w:val="false"/>
          <w:color w:val="000000"/>
          <w:sz w:val="28"/>
        </w:rPr>
        <w:t>
      21. "Ұшақ" – СRE(А) сыныбы бойынша емтихан алушының біліктілігін алуға кандидат ӘК ұшқышы ретінде кемінде 500 сағаты және СRI(А) біліктілігі болады.</w:t>
      </w:r>
    </w:p>
    <w:bookmarkEnd w:id="95"/>
    <w:bookmarkStart w:name="z99" w:id="96"/>
    <w:p>
      <w:pPr>
        <w:spacing w:after="0"/>
        <w:ind w:left="0"/>
        <w:jc w:val="both"/>
      </w:pPr>
      <w:r>
        <w:rPr>
          <w:rFonts w:ascii="Times New Roman"/>
          <w:b w:val="false"/>
          <w:i w:val="false"/>
          <w:color w:val="000000"/>
          <w:sz w:val="28"/>
        </w:rPr>
        <w:t>
      22. ӘК CRE сыныбы бойынша емтихан алушының өкілеттіктері бір ұшқыш басқаратын бір және екі қозғалтқышты ұшақтарға таралады, ұшу сипаттамалары жоғары болатын ұшақтарды қоспағанда.</w:t>
      </w:r>
    </w:p>
    <w:bookmarkEnd w:id="96"/>
    <w:bookmarkStart w:name="z100" w:id="97"/>
    <w:p>
      <w:pPr>
        <w:spacing w:after="0"/>
        <w:ind w:left="0"/>
        <w:jc w:val="both"/>
      </w:pPr>
      <w:r>
        <w:rPr>
          <w:rFonts w:ascii="Times New Roman"/>
          <w:b w:val="false"/>
          <w:i w:val="false"/>
          <w:color w:val="000000"/>
          <w:sz w:val="28"/>
        </w:rPr>
        <w:t>
      23. "Ұшақ" CRE сыныбы бойынша емтихан алушы бір ұшқыш басқаратын бір және екі қозғалтқышты ұшақтарда ӘК (type rating) типі бойынша белгіні алу және жаңарту үшін біліктілік бағалауларын өткізеді.</w:t>
      </w:r>
    </w:p>
    <w:bookmarkEnd w:id="97"/>
    <w:bookmarkStart w:name="z101" w:id="98"/>
    <w:p>
      <w:pPr>
        <w:spacing w:after="0"/>
        <w:ind w:left="0"/>
        <w:jc w:val="left"/>
      </w:pPr>
      <w:r>
        <w:rPr>
          <w:rFonts w:ascii="Times New Roman"/>
          <w:b/>
          <w:i w:val="false"/>
          <w:color w:val="000000"/>
        </w:rPr>
        <w:t xml:space="preserve"> 4-параграф. IRE – аспабы бойынша ұшуға рұқсат беру жөніндегі емтихан алушыға қойылатын біліктілік талаптары</w:t>
      </w:r>
    </w:p>
    <w:bookmarkEnd w:id="98"/>
    <w:bookmarkStart w:name="z102" w:id="99"/>
    <w:p>
      <w:pPr>
        <w:spacing w:after="0"/>
        <w:ind w:left="0"/>
        <w:jc w:val="both"/>
      </w:pPr>
      <w:r>
        <w:rPr>
          <w:rFonts w:ascii="Times New Roman"/>
          <w:b w:val="false"/>
          <w:i w:val="false"/>
          <w:color w:val="000000"/>
          <w:sz w:val="28"/>
        </w:rPr>
        <w:t>
      24. "IRE(А) – аспаптары бойынша ұшуға рұқсат беру бойынша емтихан алушы" біліктілігін алуға кандидаттың:</w:t>
      </w:r>
    </w:p>
    <w:bookmarkEnd w:id="99"/>
    <w:bookmarkStart w:name="z103" w:id="100"/>
    <w:p>
      <w:pPr>
        <w:spacing w:after="0"/>
        <w:ind w:left="0"/>
        <w:jc w:val="both"/>
      </w:pPr>
      <w:r>
        <w:rPr>
          <w:rFonts w:ascii="Times New Roman"/>
          <w:b w:val="false"/>
          <w:i w:val="false"/>
          <w:color w:val="000000"/>
          <w:sz w:val="28"/>
        </w:rPr>
        <w:t>
      1) IRI(A) арнайы белгісі;</w:t>
      </w:r>
    </w:p>
    <w:bookmarkEnd w:id="100"/>
    <w:bookmarkStart w:name="z104" w:id="101"/>
    <w:p>
      <w:pPr>
        <w:spacing w:after="0"/>
        <w:ind w:left="0"/>
        <w:jc w:val="both"/>
      </w:pPr>
      <w:r>
        <w:rPr>
          <w:rFonts w:ascii="Times New Roman"/>
          <w:b w:val="false"/>
          <w:i w:val="false"/>
          <w:color w:val="000000"/>
          <w:sz w:val="28"/>
        </w:rPr>
        <w:t>
      2) ұшақтың ұшқышы ретінде кемінде 2000 ұшу сағаты, оның ішінде аспаптар бойынша кемінде 500 ұшу сағаты, олардың ішінде нұсқаушы ретінде 250 сағат бар.</w:t>
      </w:r>
    </w:p>
    <w:bookmarkEnd w:id="101"/>
    <w:bookmarkStart w:name="z105" w:id="102"/>
    <w:p>
      <w:pPr>
        <w:spacing w:after="0"/>
        <w:ind w:left="0"/>
        <w:jc w:val="both"/>
      </w:pPr>
      <w:r>
        <w:rPr>
          <w:rFonts w:ascii="Times New Roman"/>
          <w:b w:val="false"/>
          <w:i w:val="false"/>
          <w:color w:val="000000"/>
          <w:sz w:val="28"/>
        </w:rPr>
        <w:t>
      25. "IRE(Н) – аспаптары бойынша ұшуға рұқсат беру бойынша емтихан алушы" біліктілігін алуға кандидаттың:</w:t>
      </w:r>
    </w:p>
    <w:bookmarkEnd w:id="102"/>
    <w:bookmarkStart w:name="z106" w:id="103"/>
    <w:p>
      <w:pPr>
        <w:spacing w:after="0"/>
        <w:ind w:left="0"/>
        <w:jc w:val="both"/>
      </w:pPr>
      <w:r>
        <w:rPr>
          <w:rFonts w:ascii="Times New Roman"/>
          <w:b w:val="false"/>
          <w:i w:val="false"/>
          <w:color w:val="000000"/>
          <w:sz w:val="28"/>
        </w:rPr>
        <w:t>
      1) IRI(Н) арнайы белгісі;</w:t>
      </w:r>
    </w:p>
    <w:bookmarkEnd w:id="103"/>
    <w:bookmarkStart w:name="z107" w:id="104"/>
    <w:p>
      <w:pPr>
        <w:spacing w:after="0"/>
        <w:ind w:left="0"/>
        <w:jc w:val="both"/>
      </w:pPr>
      <w:r>
        <w:rPr>
          <w:rFonts w:ascii="Times New Roman"/>
          <w:b w:val="false"/>
          <w:i w:val="false"/>
          <w:color w:val="000000"/>
          <w:sz w:val="28"/>
        </w:rPr>
        <w:t>
      2) тікұшақтың ұшқышы ретінде кемінде 2000 ұшу сағаты, оның ішінде аспаптар бойынша 300 ұшу сағаты, олардың ішінде нұсқаушы ретінде 200 сағат бар.</w:t>
      </w:r>
    </w:p>
    <w:bookmarkEnd w:id="104"/>
    <w:bookmarkStart w:name="z108" w:id="105"/>
    <w:p>
      <w:pPr>
        <w:spacing w:after="0"/>
        <w:ind w:left="0"/>
        <w:jc w:val="left"/>
      </w:pPr>
      <w:r>
        <w:rPr>
          <w:rFonts w:ascii="Times New Roman"/>
          <w:b/>
          <w:i w:val="false"/>
          <w:color w:val="000000"/>
        </w:rPr>
        <w:t xml:space="preserve"> 5-параграф. Жаттықтыру құрылғысында емтихан алушыға қойылатын біліктілік талаптары – SFE</w:t>
      </w:r>
    </w:p>
    <w:bookmarkEnd w:id="105"/>
    <w:bookmarkStart w:name="z109" w:id="106"/>
    <w:p>
      <w:pPr>
        <w:spacing w:after="0"/>
        <w:ind w:left="0"/>
        <w:jc w:val="both"/>
      </w:pPr>
      <w:r>
        <w:rPr>
          <w:rFonts w:ascii="Times New Roman"/>
          <w:b w:val="false"/>
          <w:i w:val="false"/>
          <w:color w:val="000000"/>
          <w:sz w:val="28"/>
        </w:rPr>
        <w:t>
      26. SFE(A) Ұшақтың жаттықтыру құрылғысында емтихан алушының біліктілігін алуға кандидаттың АТPL(A) авиакомпаниясының желілік ұшқыш куәлігі және көп мүшелік экипажды ұшқышы ретінде кемінде 1500 ұшу сағаты мен SFI(A) арнайы белгісі бар.</w:t>
      </w:r>
    </w:p>
    <w:bookmarkEnd w:id="106"/>
    <w:bookmarkStart w:name="z110" w:id="107"/>
    <w:p>
      <w:pPr>
        <w:spacing w:after="0"/>
        <w:ind w:left="0"/>
        <w:jc w:val="both"/>
      </w:pPr>
      <w:r>
        <w:rPr>
          <w:rFonts w:ascii="Times New Roman"/>
          <w:b w:val="false"/>
          <w:i w:val="false"/>
          <w:color w:val="000000"/>
          <w:sz w:val="28"/>
        </w:rPr>
        <w:t>
      27. Тікұшақтың жаттықтыру құрылғысында SFE(Н) емтихан алушының біліктілігін алуға кандидаттың тікұшақтың тиісті типіне арналған IR(Н) бар желілік ұшқыштың куәлігі және тікұшақтың ӘКК ретінде кемінде 1000 ұшу сағаты мен арнайы белгісі SFI(Н) болады.</w:t>
      </w:r>
    </w:p>
    <w:bookmarkEnd w:id="107"/>
    <w:bookmarkStart w:name="z111" w:id="108"/>
    <w:p>
      <w:pPr>
        <w:spacing w:after="0"/>
        <w:ind w:left="0"/>
        <w:jc w:val="left"/>
      </w:pPr>
      <w:r>
        <w:rPr>
          <w:rFonts w:ascii="Times New Roman"/>
          <w:b/>
          <w:i w:val="false"/>
          <w:color w:val="000000"/>
        </w:rPr>
        <w:t xml:space="preserve"> 6-параграф. Ұшу нұсқаушыларынан емтихан алушыға қойылатын біліктілік талаптары – FIE</w:t>
      </w:r>
    </w:p>
    <w:bookmarkEnd w:id="108"/>
    <w:bookmarkStart w:name="z112" w:id="109"/>
    <w:p>
      <w:pPr>
        <w:spacing w:after="0"/>
        <w:ind w:left="0"/>
        <w:jc w:val="both"/>
      </w:pPr>
      <w:r>
        <w:rPr>
          <w:rFonts w:ascii="Times New Roman"/>
          <w:b w:val="false"/>
          <w:i w:val="false"/>
          <w:color w:val="000000"/>
          <w:sz w:val="28"/>
        </w:rPr>
        <w:t>
      28. Ұшақта ұшу нұсқаушыларынан емтихан алушының біліктілігін алуға кандидаттар – FIE(A) болады:</w:t>
      </w:r>
    </w:p>
    <w:bookmarkEnd w:id="109"/>
    <w:bookmarkStart w:name="z113" w:id="110"/>
    <w:p>
      <w:pPr>
        <w:spacing w:after="0"/>
        <w:ind w:left="0"/>
        <w:jc w:val="both"/>
      </w:pPr>
      <w:r>
        <w:rPr>
          <w:rFonts w:ascii="Times New Roman"/>
          <w:b w:val="false"/>
          <w:i w:val="false"/>
          <w:color w:val="000000"/>
          <w:sz w:val="28"/>
        </w:rPr>
        <w:t>
      1) FI(А) немесе TRI(А) арнайы белгілері;</w:t>
      </w:r>
    </w:p>
    <w:bookmarkEnd w:id="110"/>
    <w:bookmarkStart w:name="z114" w:id="111"/>
    <w:p>
      <w:pPr>
        <w:spacing w:after="0"/>
        <w:ind w:left="0"/>
        <w:jc w:val="both"/>
      </w:pPr>
      <w:r>
        <w:rPr>
          <w:rFonts w:ascii="Times New Roman"/>
          <w:b w:val="false"/>
          <w:i w:val="false"/>
          <w:color w:val="000000"/>
          <w:sz w:val="28"/>
        </w:rPr>
        <w:t>
      2) ұшақтың ұшқышы ретінде кемінде 2000 ұшу сағаты, оның ішінде ұшу нұсқаушысының FI(A) немесе TRI(А) арнайы белгісін іздеушілерді оқытуда, кемінде, 100 ұшу сағаты.</w:t>
      </w:r>
    </w:p>
    <w:bookmarkEnd w:id="111"/>
    <w:bookmarkStart w:name="z115" w:id="112"/>
    <w:p>
      <w:pPr>
        <w:spacing w:after="0"/>
        <w:ind w:left="0"/>
        <w:jc w:val="both"/>
      </w:pPr>
      <w:r>
        <w:rPr>
          <w:rFonts w:ascii="Times New Roman"/>
          <w:b w:val="false"/>
          <w:i w:val="false"/>
          <w:color w:val="000000"/>
          <w:sz w:val="28"/>
        </w:rPr>
        <w:t>
      29. Тікұшақта ұшу нұсқаушыларынан емтихан алушының біліктілігін алуға кандидатта – FIE(Н) болады:</w:t>
      </w:r>
    </w:p>
    <w:bookmarkEnd w:id="112"/>
    <w:bookmarkStart w:name="z116" w:id="113"/>
    <w:p>
      <w:pPr>
        <w:spacing w:after="0"/>
        <w:ind w:left="0"/>
        <w:jc w:val="both"/>
      </w:pPr>
      <w:r>
        <w:rPr>
          <w:rFonts w:ascii="Times New Roman"/>
          <w:b w:val="false"/>
          <w:i w:val="false"/>
          <w:color w:val="000000"/>
          <w:sz w:val="28"/>
        </w:rPr>
        <w:t>
      1) FI(H) немесе TRI(H) арнайы белгілері;</w:t>
      </w:r>
    </w:p>
    <w:bookmarkEnd w:id="113"/>
    <w:bookmarkStart w:name="z117" w:id="114"/>
    <w:p>
      <w:pPr>
        <w:spacing w:after="0"/>
        <w:ind w:left="0"/>
        <w:jc w:val="both"/>
      </w:pPr>
      <w:r>
        <w:rPr>
          <w:rFonts w:ascii="Times New Roman"/>
          <w:b w:val="false"/>
          <w:i w:val="false"/>
          <w:color w:val="000000"/>
          <w:sz w:val="28"/>
        </w:rPr>
        <w:t>
      2) тікұшақтың ұшқышы ретінде кемінде 2000 ұшу сағаты және FI(H) немесе TRI(H) арнайы белгілеріне дайындық кезінде кемінде 100 сағат.</w:t>
      </w:r>
    </w:p>
    <w:bookmarkEnd w:id="114"/>
    <w:bookmarkStart w:name="z118" w:id="115"/>
    <w:p>
      <w:pPr>
        <w:spacing w:after="0"/>
        <w:ind w:left="0"/>
        <w:jc w:val="both"/>
      </w:pPr>
      <w:r>
        <w:rPr>
          <w:rFonts w:ascii="Times New Roman"/>
          <w:b w:val="false"/>
          <w:i w:val="false"/>
          <w:color w:val="000000"/>
          <w:sz w:val="28"/>
        </w:rPr>
        <w:t>
      30. "Ұшу нұсқаушыларының емтихан алушысы – FIE" біліктілігі бар емтихан алушы:</w:t>
      </w:r>
    </w:p>
    <w:bookmarkEnd w:id="115"/>
    <w:bookmarkStart w:name="z119" w:id="116"/>
    <w:p>
      <w:pPr>
        <w:spacing w:after="0"/>
        <w:ind w:left="0"/>
        <w:jc w:val="both"/>
      </w:pPr>
      <w:r>
        <w:rPr>
          <w:rFonts w:ascii="Times New Roman"/>
          <w:b w:val="false"/>
          <w:i w:val="false"/>
          <w:color w:val="000000"/>
          <w:sz w:val="28"/>
        </w:rPr>
        <w:t>
      1) FIE ретінде кемінде үш жыл жұмыс тәжірибесі болған кезде ӘК тиісті сыныбының FIE біліктілігі емтихан алушысының арнайы белгісін енгізу, қолданылу мерзімін ұзарту мақсатында тексерулерді жүзеге асырады;</w:t>
      </w:r>
    </w:p>
    <w:bookmarkEnd w:id="116"/>
    <w:bookmarkStart w:name="z120" w:id="117"/>
    <w:p>
      <w:pPr>
        <w:spacing w:after="0"/>
        <w:ind w:left="0"/>
        <w:jc w:val="both"/>
      </w:pPr>
      <w:r>
        <w:rPr>
          <w:rFonts w:ascii="Times New Roman"/>
          <w:b w:val="false"/>
          <w:i w:val="false"/>
          <w:color w:val="000000"/>
          <w:sz w:val="28"/>
        </w:rPr>
        <w:t>
      2) тексерілетін нұсқаушыда тиісті біліктілік болған жағдайда FI, CRI, IRI және TRI нұсқаушысының арнайы белгісін енгізу, қолданылу мерзімін ұзарту мақсатында тексерулерді жүзеге асырады.</w:t>
      </w:r>
    </w:p>
    <w:bookmarkEnd w:id="117"/>
    <w:bookmarkStart w:name="z121" w:id="118"/>
    <w:p>
      <w:pPr>
        <w:spacing w:after="0"/>
        <w:ind w:left="0"/>
        <w:jc w:val="left"/>
      </w:pPr>
      <w:r>
        <w:rPr>
          <w:rFonts w:ascii="Times New Roman"/>
          <w:b/>
          <w:i w:val="false"/>
          <w:color w:val="000000"/>
        </w:rPr>
        <w:t xml:space="preserve"> 4-тарау. ӘҚҚК диспетчерлерінің біліктілік деңгейін анықтау құқығы бар емтихан алушыларға қойылатын біліктілік талаптары</w:t>
      </w:r>
    </w:p>
    <w:bookmarkEnd w:id="118"/>
    <w:bookmarkStart w:name="z122" w:id="119"/>
    <w:p>
      <w:pPr>
        <w:spacing w:after="0"/>
        <w:ind w:left="0"/>
        <w:jc w:val="both"/>
      </w:pPr>
      <w:r>
        <w:rPr>
          <w:rFonts w:ascii="Times New Roman"/>
          <w:b w:val="false"/>
          <w:i w:val="false"/>
          <w:color w:val="000000"/>
          <w:sz w:val="28"/>
        </w:rPr>
        <w:t>
      31. ӘҚҚК емтихан алушының біліктілігін алуға кандидат мынадай біліктілік талаптарына сәйкес болуы тиіс:</w:t>
      </w:r>
    </w:p>
    <w:bookmarkEnd w:id="119"/>
    <w:bookmarkStart w:name="z123" w:id="120"/>
    <w:p>
      <w:pPr>
        <w:spacing w:after="0"/>
        <w:ind w:left="0"/>
        <w:jc w:val="both"/>
      </w:pPr>
      <w:r>
        <w:rPr>
          <w:rFonts w:ascii="Times New Roman"/>
          <w:b w:val="false"/>
          <w:i w:val="false"/>
          <w:color w:val="000000"/>
          <w:sz w:val="28"/>
        </w:rPr>
        <w:t>
      1) ӘҚҚК диспетчерінің қолданыстағы авиациялық персонал куәлігінің болуы;</w:t>
      </w:r>
    </w:p>
    <w:bookmarkEnd w:id="120"/>
    <w:bookmarkStart w:name="z124" w:id="121"/>
    <w:p>
      <w:pPr>
        <w:spacing w:after="0"/>
        <w:ind w:left="0"/>
        <w:jc w:val="both"/>
      </w:pPr>
      <w:r>
        <w:rPr>
          <w:rFonts w:ascii="Times New Roman"/>
          <w:b w:val="false"/>
          <w:i w:val="false"/>
          <w:color w:val="000000"/>
          <w:sz w:val="28"/>
        </w:rPr>
        <w:t>
      2) қолданыстағы нұсқаушы-диспетчердің арнайы белгісінің болуы;</w:t>
      </w:r>
    </w:p>
    <w:bookmarkEnd w:id="121"/>
    <w:bookmarkStart w:name="z125" w:id="122"/>
    <w:p>
      <w:pPr>
        <w:spacing w:after="0"/>
        <w:ind w:left="0"/>
        <w:jc w:val="both"/>
      </w:pPr>
      <w:r>
        <w:rPr>
          <w:rFonts w:ascii="Times New Roman"/>
          <w:b w:val="false"/>
          <w:i w:val="false"/>
          <w:color w:val="000000"/>
          <w:sz w:val="28"/>
        </w:rPr>
        <w:t>
      3) ӘҚҚК емтихан алушының біліктілігін алудың алдындағы кезеңде нұсқаушы-диспетчер ретіндегі кемінде үш жыл үздіксіз жұмыс өтілі;</w:t>
      </w:r>
    </w:p>
    <w:bookmarkEnd w:id="122"/>
    <w:bookmarkStart w:name="z126" w:id="123"/>
    <w:p>
      <w:pPr>
        <w:spacing w:after="0"/>
        <w:ind w:left="0"/>
        <w:jc w:val="both"/>
      </w:pPr>
      <w:r>
        <w:rPr>
          <w:rFonts w:ascii="Times New Roman"/>
          <w:b w:val="false"/>
          <w:i w:val="false"/>
          <w:color w:val="000000"/>
          <w:sz w:val="28"/>
        </w:rPr>
        <w:t>
      4) өздері кәсiптiк дағдыларын бағалау, дағдылары мен ептіліктеріне бағалау жүргiзуге уәкiлеттi персоналдың біліктілік белгілеріне тең біліктілік белгілерін иелену;</w:t>
      </w:r>
    </w:p>
    <w:bookmarkEnd w:id="123"/>
    <w:bookmarkStart w:name="z127" w:id="124"/>
    <w:p>
      <w:pPr>
        <w:spacing w:after="0"/>
        <w:ind w:left="0"/>
        <w:jc w:val="both"/>
      </w:pPr>
      <w:r>
        <w:rPr>
          <w:rFonts w:ascii="Times New Roman"/>
          <w:b w:val="false"/>
          <w:i w:val="false"/>
          <w:color w:val="000000"/>
          <w:sz w:val="28"/>
        </w:rPr>
        <w:t>
      5) ӘҚҚК емтихан алушы ретінде тиісті кәсіптік даярлығының болуы.</w:t>
      </w:r>
    </w:p>
    <w:bookmarkEnd w:id="124"/>
    <w:bookmarkStart w:name="z128" w:id="125"/>
    <w:p>
      <w:pPr>
        <w:spacing w:after="0"/>
        <w:ind w:left="0"/>
        <w:jc w:val="both"/>
      </w:pPr>
      <w:r>
        <w:rPr>
          <w:rFonts w:ascii="Times New Roman"/>
          <w:b w:val="false"/>
          <w:i w:val="false"/>
          <w:color w:val="000000"/>
          <w:sz w:val="28"/>
        </w:rPr>
        <w:t xml:space="preserve">
      32. ӘҚҚК емтихан алушыларының кәсіптік дайындығы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8785 болып тіркелген) бекітілген Ұшу қауіпсіздігін қамтамасыз етуге қатысатын авиация персоналының кәсіптік даярлығының үлгілік бағдарламасына сәйкес жүзеге асырылады.</w:t>
      </w:r>
    </w:p>
    <w:bookmarkEnd w:id="125"/>
    <w:bookmarkStart w:name="z129" w:id="126"/>
    <w:p>
      <w:pPr>
        <w:spacing w:after="0"/>
        <w:ind w:left="0"/>
        <w:jc w:val="both"/>
      </w:pPr>
      <w:r>
        <w:rPr>
          <w:rFonts w:ascii="Times New Roman"/>
          <w:b w:val="false"/>
          <w:i w:val="false"/>
          <w:color w:val="000000"/>
          <w:sz w:val="28"/>
        </w:rPr>
        <w:t>
      33. ӘҚҚК емтихан алушысы өз қызметін ӘҚҚК мамандарының біліктілік деңгейін анықтау мақсатында жүзеге асырады:</w:t>
      </w:r>
    </w:p>
    <w:bookmarkEnd w:id="126"/>
    <w:bookmarkStart w:name="z130" w:id="127"/>
    <w:p>
      <w:pPr>
        <w:spacing w:after="0"/>
        <w:ind w:left="0"/>
        <w:jc w:val="both"/>
      </w:pPr>
      <w:r>
        <w:rPr>
          <w:rFonts w:ascii="Times New Roman"/>
          <w:b w:val="false"/>
          <w:i w:val="false"/>
          <w:color w:val="000000"/>
          <w:sz w:val="28"/>
        </w:rPr>
        <w:t>
      1) кандидат ӘҚҚК диспетчерінің куәлігін алған;</w:t>
      </w:r>
    </w:p>
    <w:bookmarkEnd w:id="127"/>
    <w:bookmarkStart w:name="z131" w:id="128"/>
    <w:p>
      <w:pPr>
        <w:spacing w:after="0"/>
        <w:ind w:left="0"/>
        <w:jc w:val="both"/>
      </w:pPr>
      <w:r>
        <w:rPr>
          <w:rFonts w:ascii="Times New Roman"/>
          <w:b w:val="false"/>
          <w:i w:val="false"/>
          <w:color w:val="000000"/>
          <w:sz w:val="28"/>
        </w:rPr>
        <w:t>
      2) ӘҚҚК диспетчерінің мынадай біліктілік белгілерінің қолданылу мерзімін енгізу және (немесе) ұзарту:</w:t>
      </w:r>
    </w:p>
    <w:bookmarkEnd w:id="128"/>
    <w:p>
      <w:pPr>
        <w:spacing w:after="0"/>
        <w:ind w:left="0"/>
        <w:jc w:val="both"/>
      </w:pPr>
      <w:r>
        <w:rPr>
          <w:rFonts w:ascii="Times New Roman"/>
          <w:b w:val="false"/>
          <w:i w:val="false"/>
          <w:color w:val="000000"/>
          <w:sz w:val="28"/>
        </w:rPr>
        <w:t>
      әуеайлақ (әуеайлақтық диспетчерлік орталық) ауданының диспетчерлік (олардың) пунктінің (пункттерінің) диспетчері – Aerodrome control;</w:t>
      </w:r>
    </w:p>
    <w:p>
      <w:pPr>
        <w:spacing w:after="0"/>
        <w:ind w:left="0"/>
        <w:jc w:val="both"/>
      </w:pPr>
      <w:r>
        <w:rPr>
          <w:rFonts w:ascii="Times New Roman"/>
          <w:b w:val="false"/>
          <w:i w:val="false"/>
          <w:color w:val="000000"/>
          <w:sz w:val="28"/>
        </w:rPr>
        <w:t>
      жақындау диспетчерлік пунктінің диспетчері – Approach control procedural;</w:t>
      </w:r>
    </w:p>
    <w:p>
      <w:pPr>
        <w:spacing w:after="0"/>
        <w:ind w:left="0"/>
        <w:jc w:val="both"/>
      </w:pPr>
      <w:r>
        <w:rPr>
          <w:rFonts w:ascii="Times New Roman"/>
          <w:b w:val="false"/>
          <w:i w:val="false"/>
          <w:color w:val="000000"/>
          <w:sz w:val="28"/>
        </w:rPr>
        <w:t>
      жақындау диспетчерлік пунктінің радиолокациялық бақылау диспетчері – Approach surveillance control;</w:t>
      </w:r>
    </w:p>
    <w:p>
      <w:pPr>
        <w:spacing w:after="0"/>
        <w:ind w:left="0"/>
        <w:jc w:val="both"/>
      </w:pPr>
      <w:r>
        <w:rPr>
          <w:rFonts w:ascii="Times New Roman"/>
          <w:b w:val="false"/>
          <w:i w:val="false"/>
          <w:color w:val="000000"/>
          <w:sz w:val="28"/>
        </w:rPr>
        <w:t>
      аудандық диспетчерлік пункттің (аудандық диспетчерлік орталықтың) рәсімдік бақылау диспетчері – Area control procedural;</w:t>
      </w:r>
    </w:p>
    <w:p>
      <w:pPr>
        <w:spacing w:after="0"/>
        <w:ind w:left="0"/>
        <w:jc w:val="both"/>
      </w:pPr>
      <w:r>
        <w:rPr>
          <w:rFonts w:ascii="Times New Roman"/>
          <w:b w:val="false"/>
          <w:i w:val="false"/>
          <w:color w:val="000000"/>
          <w:sz w:val="28"/>
        </w:rPr>
        <w:t>
      аудандық диспетчерлік пункттің (аудандық диспетчерлік орталықтың) радиолокациялық бақылау диспетчері – Area surveillance control;</w:t>
      </w:r>
    </w:p>
    <w:bookmarkStart w:name="z132" w:id="129"/>
    <w:p>
      <w:pPr>
        <w:spacing w:after="0"/>
        <w:ind w:left="0"/>
        <w:jc w:val="both"/>
      </w:pPr>
      <w:r>
        <w:rPr>
          <w:rFonts w:ascii="Times New Roman"/>
          <w:b w:val="false"/>
          <w:i w:val="false"/>
          <w:color w:val="000000"/>
          <w:sz w:val="28"/>
        </w:rPr>
        <w:t>
      3) арнайы белгінің қолданылу мерзімін енгізу және (немесе) ұзарту.</w:t>
      </w:r>
    </w:p>
    <w:bookmarkEnd w:id="129"/>
    <w:bookmarkStart w:name="z133" w:id="130"/>
    <w:p>
      <w:pPr>
        <w:spacing w:after="0"/>
        <w:ind w:left="0"/>
        <w:jc w:val="left"/>
      </w:pPr>
      <w:r>
        <w:rPr>
          <w:rFonts w:ascii="Times New Roman"/>
          <w:b/>
          <w:i w:val="false"/>
          <w:color w:val="000000"/>
        </w:rPr>
        <w:t xml:space="preserve"> 5-тарау. ӘК ТҚК мамандарының біліктілігін бағалауға және айқындауға құқығы бар емтихан алушыларға (бағалаушыларға) қойылатын біліктілік талаптары</w:t>
      </w:r>
    </w:p>
    <w:bookmarkEnd w:id="130"/>
    <w:bookmarkStart w:name="z134" w:id="131"/>
    <w:p>
      <w:pPr>
        <w:spacing w:after="0"/>
        <w:ind w:left="0"/>
        <w:jc w:val="both"/>
      </w:pPr>
      <w:r>
        <w:rPr>
          <w:rFonts w:ascii="Times New Roman"/>
          <w:b w:val="false"/>
          <w:i w:val="false"/>
          <w:color w:val="000000"/>
          <w:sz w:val="28"/>
        </w:rPr>
        <w:t>
      34. Мынадай тағайындаулар анықталады:</w:t>
      </w:r>
    </w:p>
    <w:bookmarkEnd w:id="131"/>
    <w:bookmarkStart w:name="z135" w:id="132"/>
    <w:p>
      <w:pPr>
        <w:spacing w:after="0"/>
        <w:ind w:left="0"/>
        <w:jc w:val="both"/>
      </w:pPr>
      <w:r>
        <w:rPr>
          <w:rFonts w:ascii="Times New Roman"/>
          <w:b w:val="false"/>
          <w:i w:val="false"/>
          <w:color w:val="000000"/>
          <w:sz w:val="28"/>
        </w:rPr>
        <w:t>
      1) ӘК типі бойынша практикалық элементті бағалаушы және (немесе) практикалық тағылымдаманы бағалаушы (On the Job Training (бұдан әрі – OJT);</w:t>
      </w:r>
    </w:p>
    <w:bookmarkEnd w:id="132"/>
    <w:bookmarkStart w:name="z136" w:id="133"/>
    <w:p>
      <w:pPr>
        <w:spacing w:after="0"/>
        <w:ind w:left="0"/>
        <w:jc w:val="both"/>
      </w:pPr>
      <w:r>
        <w:rPr>
          <w:rFonts w:ascii="Times New Roman"/>
          <w:b w:val="false"/>
          <w:i w:val="false"/>
          <w:color w:val="000000"/>
          <w:sz w:val="28"/>
        </w:rPr>
        <w:t>
      2) В3 санаты үшін жеңіл және аса жеңіл авиациядағы ӘК ТҚК бойынша мамандардың біліктілік деңгейін айқындауға құқығы бар емтихан алушы.</w:t>
      </w:r>
    </w:p>
    <w:bookmarkEnd w:id="133"/>
    <w:bookmarkStart w:name="z137" w:id="134"/>
    <w:p>
      <w:pPr>
        <w:spacing w:after="0"/>
        <w:ind w:left="0"/>
        <w:jc w:val="left"/>
      </w:pPr>
      <w:r>
        <w:rPr>
          <w:rFonts w:ascii="Times New Roman"/>
          <w:b/>
          <w:i w:val="false"/>
          <w:color w:val="000000"/>
        </w:rPr>
        <w:t xml:space="preserve"> 1-параграф. ӘК типі және (немесе) практикалық тағылымдама (OJT) бойынша практикалық элементті бағалаушыға қойылатын біліктілік талаптары</w:t>
      </w:r>
    </w:p>
    <w:bookmarkEnd w:id="134"/>
    <w:bookmarkStart w:name="z138" w:id="135"/>
    <w:p>
      <w:pPr>
        <w:spacing w:after="0"/>
        <w:ind w:left="0"/>
        <w:jc w:val="both"/>
      </w:pPr>
      <w:r>
        <w:rPr>
          <w:rFonts w:ascii="Times New Roman"/>
          <w:b w:val="false"/>
          <w:i w:val="false"/>
          <w:color w:val="000000"/>
          <w:sz w:val="28"/>
        </w:rPr>
        <w:t>
      35. ӘК типі және (немесе) практикалық тағылымдама (OJT) бойынша практикалық элементті бағалаушы біліктілігін алуға үміткер мынадай біліктілік талаптарына сәйкес келеді:</w:t>
      </w:r>
    </w:p>
    <w:bookmarkEnd w:id="135"/>
    <w:bookmarkStart w:name="z139" w:id="136"/>
    <w:p>
      <w:pPr>
        <w:spacing w:after="0"/>
        <w:ind w:left="0"/>
        <w:jc w:val="both"/>
      </w:pPr>
      <w:r>
        <w:rPr>
          <w:rFonts w:ascii="Times New Roman"/>
          <w:b w:val="false"/>
          <w:i w:val="false"/>
          <w:color w:val="000000"/>
          <w:sz w:val="28"/>
        </w:rPr>
        <w:t>
      1) авиациялық техникаға техникалық қызмет көрсету және жөндеу жөніндегі ұйым (бұдан әрі – АТ ТҚ және Ж) берген ӘК пайдалануға рұқсат беру сертификатын иеленуге;</w:t>
      </w:r>
    </w:p>
    <w:bookmarkEnd w:id="136"/>
    <w:bookmarkStart w:name="z140" w:id="137"/>
    <w:p>
      <w:pPr>
        <w:spacing w:after="0"/>
        <w:ind w:left="0"/>
        <w:jc w:val="both"/>
      </w:pPr>
      <w:r>
        <w:rPr>
          <w:rFonts w:ascii="Times New Roman"/>
          <w:b w:val="false"/>
          <w:i w:val="false"/>
          <w:color w:val="000000"/>
          <w:sz w:val="28"/>
        </w:rPr>
        <w:t>
      2) В1 немесе В2 санатындағы ӘК ТҚК бойынша маманның қолданыстағы куәлігіне ие болуға;</w:t>
      </w:r>
    </w:p>
    <w:bookmarkEnd w:id="137"/>
    <w:bookmarkStart w:name="z141" w:id="138"/>
    <w:p>
      <w:pPr>
        <w:spacing w:after="0"/>
        <w:ind w:left="0"/>
        <w:jc w:val="both"/>
      </w:pPr>
      <w:r>
        <w:rPr>
          <w:rFonts w:ascii="Times New Roman"/>
          <w:b w:val="false"/>
          <w:i w:val="false"/>
          <w:color w:val="000000"/>
          <w:sz w:val="28"/>
        </w:rPr>
        <w:t>
      3) мынадай біліктілікті арттыру курстарынан өту:</w:t>
      </w:r>
    </w:p>
    <w:bookmarkEnd w:id="138"/>
    <w:bookmarkStart w:name="z142" w:id="139"/>
    <w:p>
      <w:pPr>
        <w:spacing w:after="0"/>
        <w:ind w:left="0"/>
        <w:jc w:val="both"/>
      </w:pPr>
      <w:r>
        <w:rPr>
          <w:rFonts w:ascii="Times New Roman"/>
          <w:b w:val="false"/>
          <w:i w:val="false"/>
          <w:color w:val="000000"/>
          <w:sz w:val="28"/>
        </w:rPr>
        <w:t>
      4) "Ұшу қауіпсіздігін қамтамасыз етуге қатысатын авиациялық персоналды кәсіптік даярлаудың үлгілік бағдарламалары "9А немесе 9В модулінің көлеміндегі" ӘК-ге техникалық қызмет көрсетуге қатысты адамның мүмкіндіктері "не Part – 147 бойынша мақұлданған оқыту ұйымындағы 9А немесе 9В модулінің" Human Factors Course";</w:t>
      </w:r>
    </w:p>
    <w:bookmarkEnd w:id="139"/>
    <w:bookmarkStart w:name="z143" w:id="140"/>
    <w:p>
      <w:pPr>
        <w:spacing w:after="0"/>
        <w:ind w:left="0"/>
        <w:jc w:val="both"/>
      </w:pPr>
      <w:r>
        <w:rPr>
          <w:rFonts w:ascii="Times New Roman"/>
          <w:b w:val="false"/>
          <w:i w:val="false"/>
          <w:color w:val="000000"/>
          <w:sz w:val="28"/>
        </w:rPr>
        <w:t>
      5) "Ұшу қауіпсіздігін қамтамасыз етуге қатысатын авиация персоналын кәсіптік даярлаудың үлгілік бағдарламасы" 10RK модулі көлеміндегі авиациялық заңнама;</w:t>
      </w:r>
    </w:p>
    <w:bookmarkEnd w:id="140"/>
    <w:bookmarkStart w:name="z144" w:id="141"/>
    <w:p>
      <w:pPr>
        <w:spacing w:after="0"/>
        <w:ind w:left="0"/>
        <w:jc w:val="both"/>
      </w:pPr>
      <w:r>
        <w:rPr>
          <w:rFonts w:ascii="Times New Roman"/>
          <w:b w:val="false"/>
          <w:i w:val="false"/>
          <w:color w:val="000000"/>
          <w:sz w:val="28"/>
        </w:rPr>
        <w:t>
      6) "Оқытушыларды оқыту" ("Train the Trainers Course") немесе нұсқаушыларға арналған кәсіптік оқыту" ("Professional Training of Instructors");</w:t>
      </w:r>
    </w:p>
    <w:bookmarkEnd w:id="141"/>
    <w:bookmarkStart w:name="z145" w:id="142"/>
    <w:p>
      <w:pPr>
        <w:spacing w:after="0"/>
        <w:ind w:left="0"/>
        <w:jc w:val="both"/>
      </w:pPr>
      <w:r>
        <w:rPr>
          <w:rFonts w:ascii="Times New Roman"/>
          <w:b w:val="false"/>
          <w:i w:val="false"/>
          <w:color w:val="000000"/>
          <w:sz w:val="28"/>
        </w:rPr>
        <w:t>
      7) емтихан алушының курсы (Assessor Training Course).</w:t>
      </w:r>
    </w:p>
    <w:bookmarkEnd w:id="142"/>
    <w:bookmarkStart w:name="z146" w:id="143"/>
    <w:p>
      <w:pPr>
        <w:spacing w:after="0"/>
        <w:ind w:left="0"/>
        <w:jc w:val="left"/>
      </w:pPr>
      <w:r>
        <w:rPr>
          <w:rFonts w:ascii="Times New Roman"/>
          <w:b/>
          <w:i w:val="false"/>
          <w:color w:val="000000"/>
        </w:rPr>
        <w:t xml:space="preserve"> 2-параграф. Жеңіл және аса жеңіл әуе кемелерінің ТҚК бойынша мамандарының біліктілік деңгейін анықтауға құқығы бар емтихан алушыға қойылатын біліктілік талаптары</w:t>
      </w:r>
    </w:p>
    <w:bookmarkEnd w:id="143"/>
    <w:bookmarkStart w:name="z147" w:id="144"/>
    <w:p>
      <w:pPr>
        <w:spacing w:after="0"/>
        <w:ind w:left="0"/>
        <w:jc w:val="both"/>
      </w:pPr>
      <w:r>
        <w:rPr>
          <w:rFonts w:ascii="Times New Roman"/>
          <w:b w:val="false"/>
          <w:i w:val="false"/>
          <w:color w:val="000000"/>
          <w:sz w:val="28"/>
        </w:rPr>
        <w:t>
      36. Жеңіл және аса жеңіл әуе кемелерінің ТҚК бойынша мамандарының біліктілік деңгейін анықтауға құқығы бар емтихан алушының біліктілігін алуға кандидат мынадай біліктілік талаптарына сәйкес болады:</w:t>
      </w:r>
    </w:p>
    <w:bookmarkEnd w:id="144"/>
    <w:bookmarkStart w:name="z148" w:id="145"/>
    <w:p>
      <w:pPr>
        <w:spacing w:after="0"/>
        <w:ind w:left="0"/>
        <w:jc w:val="both"/>
      </w:pPr>
      <w:r>
        <w:rPr>
          <w:rFonts w:ascii="Times New Roman"/>
          <w:b w:val="false"/>
          <w:i w:val="false"/>
          <w:color w:val="000000"/>
          <w:sz w:val="28"/>
        </w:rPr>
        <w:t>
      1) авиациялық персоналға куәліктер беру жүйесін білу;</w:t>
      </w:r>
    </w:p>
    <w:bookmarkEnd w:id="145"/>
    <w:bookmarkStart w:name="z149" w:id="146"/>
    <w:p>
      <w:pPr>
        <w:spacing w:after="0"/>
        <w:ind w:left="0"/>
        <w:jc w:val="both"/>
      </w:pPr>
      <w:r>
        <w:rPr>
          <w:rFonts w:ascii="Times New Roman"/>
          <w:b w:val="false"/>
          <w:i w:val="false"/>
          <w:color w:val="000000"/>
          <w:sz w:val="28"/>
        </w:rPr>
        <w:t>
      2) авиациялық персоналдың біліктілік деңгейін айқындау тәртібі мен рәсімдерін регламенттейтін қағидаларды, саясатты және инструктивті материалды білу, оларды қолдана және талқылай білу;</w:t>
      </w:r>
    </w:p>
    <w:bookmarkEnd w:id="146"/>
    <w:bookmarkStart w:name="z150" w:id="147"/>
    <w:p>
      <w:pPr>
        <w:spacing w:after="0"/>
        <w:ind w:left="0"/>
        <w:jc w:val="both"/>
      </w:pPr>
      <w:r>
        <w:rPr>
          <w:rFonts w:ascii="Times New Roman"/>
          <w:b w:val="false"/>
          <w:i w:val="false"/>
          <w:color w:val="000000"/>
          <w:sz w:val="28"/>
        </w:rPr>
        <w:t>
      3) ӘК техникалық қызмет көрсету және жөндеу саласында жұмыс істейтін практик-маман болуға;</w:t>
      </w:r>
    </w:p>
    <w:bookmarkEnd w:id="147"/>
    <w:bookmarkStart w:name="z151" w:id="148"/>
    <w:p>
      <w:pPr>
        <w:spacing w:after="0"/>
        <w:ind w:left="0"/>
        <w:jc w:val="both"/>
      </w:pPr>
      <w:r>
        <w:rPr>
          <w:rFonts w:ascii="Times New Roman"/>
          <w:b w:val="false"/>
          <w:i w:val="false"/>
          <w:color w:val="000000"/>
          <w:sz w:val="28"/>
        </w:rPr>
        <w:t>
      4) ӘК ұшу қауіпсіздігі және техникалық қызмет көрсету стандарттарын қолдана білу;</w:t>
      </w:r>
    </w:p>
    <w:bookmarkEnd w:id="148"/>
    <w:bookmarkStart w:name="z152" w:id="149"/>
    <w:p>
      <w:pPr>
        <w:spacing w:after="0"/>
        <w:ind w:left="0"/>
        <w:jc w:val="both"/>
      </w:pPr>
      <w:r>
        <w:rPr>
          <w:rFonts w:ascii="Times New Roman"/>
          <w:b w:val="false"/>
          <w:i w:val="false"/>
          <w:color w:val="000000"/>
          <w:sz w:val="28"/>
        </w:rPr>
        <w:t>
      5) кем дегенде кәсіптік білімін, дағдылары мен ептіліктерін бағалауға уәкілетті ӘК ТҚК бойынша мамандардың куәліктері мен біліктілік белгілеріне тең біліктілік белгілерін (рейтингтерін) иелену;</w:t>
      </w:r>
    </w:p>
    <w:bookmarkEnd w:id="149"/>
    <w:bookmarkStart w:name="z153" w:id="150"/>
    <w:p>
      <w:pPr>
        <w:spacing w:after="0"/>
        <w:ind w:left="0"/>
        <w:jc w:val="both"/>
      </w:pPr>
      <w:r>
        <w:rPr>
          <w:rFonts w:ascii="Times New Roman"/>
          <w:b w:val="false"/>
          <w:i w:val="false"/>
          <w:color w:val="000000"/>
          <w:sz w:val="28"/>
        </w:rPr>
        <w:t>
      6) емтихан алушы ретінде арнайы даярлығының болуы;</w:t>
      </w:r>
    </w:p>
    <w:bookmarkEnd w:id="150"/>
    <w:bookmarkStart w:name="z154" w:id="151"/>
    <w:p>
      <w:pPr>
        <w:spacing w:after="0"/>
        <w:ind w:left="0"/>
        <w:jc w:val="both"/>
      </w:pPr>
      <w:r>
        <w:rPr>
          <w:rFonts w:ascii="Times New Roman"/>
          <w:b w:val="false"/>
          <w:i w:val="false"/>
          <w:color w:val="000000"/>
          <w:sz w:val="28"/>
        </w:rPr>
        <w:t>
      7) біліктілік бағалауын өткізу рәсімін білу, мыналарды қоса алғанда:</w:t>
      </w:r>
    </w:p>
    <w:bookmarkEnd w:id="151"/>
    <w:p>
      <w:pPr>
        <w:spacing w:after="0"/>
        <w:ind w:left="0"/>
        <w:jc w:val="both"/>
      </w:pPr>
      <w:r>
        <w:rPr>
          <w:rFonts w:ascii="Times New Roman"/>
          <w:b w:val="false"/>
          <w:i w:val="false"/>
          <w:color w:val="000000"/>
          <w:sz w:val="28"/>
        </w:rPr>
        <w:t>
      объективті деректерді жинау;</w:t>
      </w:r>
    </w:p>
    <w:p>
      <w:pPr>
        <w:spacing w:after="0"/>
        <w:ind w:left="0"/>
        <w:jc w:val="both"/>
      </w:pPr>
      <w:r>
        <w:rPr>
          <w:rFonts w:ascii="Times New Roman"/>
          <w:b w:val="false"/>
          <w:i w:val="false"/>
          <w:color w:val="000000"/>
          <w:sz w:val="28"/>
        </w:rPr>
        <w:t>
      объективті деректерді бағалау;</w:t>
      </w:r>
    </w:p>
    <w:p>
      <w:pPr>
        <w:spacing w:after="0"/>
        <w:ind w:left="0"/>
        <w:jc w:val="both"/>
      </w:pPr>
      <w:r>
        <w:rPr>
          <w:rFonts w:ascii="Times New Roman"/>
          <w:b w:val="false"/>
          <w:i w:val="false"/>
          <w:color w:val="000000"/>
          <w:sz w:val="28"/>
        </w:rPr>
        <w:t>
      қабылданған баға туралы есепті ұсыну.</w:t>
      </w:r>
    </w:p>
    <w:bookmarkStart w:name="z155" w:id="152"/>
    <w:p>
      <w:pPr>
        <w:spacing w:after="0"/>
        <w:ind w:left="0"/>
        <w:jc w:val="both"/>
      </w:pPr>
      <w:r>
        <w:rPr>
          <w:rFonts w:ascii="Times New Roman"/>
          <w:b w:val="false"/>
          <w:i w:val="false"/>
          <w:color w:val="000000"/>
          <w:sz w:val="28"/>
        </w:rPr>
        <w:t>
      37. Емтихан алушы бағалау функциясын орындағанға дейін мынадай аяқталған (Certificate of Completion) курстарға ие:</w:t>
      </w:r>
    </w:p>
    <w:bookmarkEnd w:id="152"/>
    <w:bookmarkStart w:name="z156" w:id="153"/>
    <w:p>
      <w:pPr>
        <w:spacing w:after="0"/>
        <w:ind w:left="0"/>
        <w:jc w:val="both"/>
      </w:pPr>
      <w:r>
        <w:rPr>
          <w:rFonts w:ascii="Times New Roman"/>
          <w:b w:val="false"/>
          <w:i w:val="false"/>
          <w:color w:val="000000"/>
          <w:sz w:val="28"/>
        </w:rPr>
        <w:t>
      1) "Ұшу қауіпсіздігін қамтамасыз етуге қатысатын авиация персоналын кәсіптік даярлаудың үлгілік бағдарламалары "9А немесе 9В модулінің көлеміндегі" ӘК-ге техникалық қызмет көрсетуге қатысты адамның мүмкіндіктері "не Part –147 бойынша мақұлданған оқыту ұйымындағы 9А немесе 9В модулінің" Human Factors Course";</w:t>
      </w:r>
    </w:p>
    <w:bookmarkEnd w:id="153"/>
    <w:bookmarkStart w:name="z157" w:id="154"/>
    <w:p>
      <w:pPr>
        <w:spacing w:after="0"/>
        <w:ind w:left="0"/>
        <w:jc w:val="both"/>
      </w:pPr>
      <w:r>
        <w:rPr>
          <w:rFonts w:ascii="Times New Roman"/>
          <w:b w:val="false"/>
          <w:i w:val="false"/>
          <w:color w:val="000000"/>
          <w:sz w:val="28"/>
        </w:rPr>
        <w:t>
      2) "Ұшу қауіпсіздігін қамтамасыз етуге қатысатын авиация персоналын кәсіптік даярлаудың үлгілік бағдарламасы" 10RK модулі көлеміндегі авиациялық заңнама;</w:t>
      </w:r>
    </w:p>
    <w:bookmarkEnd w:id="154"/>
    <w:bookmarkStart w:name="z158" w:id="155"/>
    <w:p>
      <w:pPr>
        <w:spacing w:after="0"/>
        <w:ind w:left="0"/>
        <w:jc w:val="both"/>
      </w:pPr>
      <w:r>
        <w:rPr>
          <w:rFonts w:ascii="Times New Roman"/>
          <w:b w:val="false"/>
          <w:i w:val="false"/>
          <w:color w:val="000000"/>
          <w:sz w:val="28"/>
        </w:rPr>
        <w:t>
      3) "Оқытушыларды оқыту" ("Train the Trainers Course") немесе нұсқаушыларға арналған кәсіптік оқыту" ("Professional Training of Instructors");</w:t>
      </w:r>
    </w:p>
    <w:bookmarkEnd w:id="155"/>
    <w:bookmarkStart w:name="z159" w:id="156"/>
    <w:p>
      <w:pPr>
        <w:spacing w:after="0"/>
        <w:ind w:left="0"/>
        <w:jc w:val="both"/>
      </w:pPr>
      <w:r>
        <w:rPr>
          <w:rFonts w:ascii="Times New Roman"/>
          <w:b w:val="false"/>
          <w:i w:val="false"/>
          <w:color w:val="000000"/>
          <w:sz w:val="28"/>
        </w:rPr>
        <w:t>
      4) емтихан алушының курсы (Assessor Training Course).</w:t>
      </w:r>
    </w:p>
    <w:bookmarkEnd w:id="156"/>
    <w:bookmarkStart w:name="z160" w:id="157"/>
    <w:p>
      <w:pPr>
        <w:spacing w:after="0"/>
        <w:ind w:left="0"/>
        <w:jc w:val="both"/>
      </w:pPr>
      <w:r>
        <w:rPr>
          <w:rFonts w:ascii="Times New Roman"/>
          <w:b w:val="false"/>
          <w:i w:val="false"/>
          <w:color w:val="000000"/>
          <w:sz w:val="28"/>
        </w:rPr>
        <w:t>
      38. Жеңіл және аса жеңіл әуе кемелері ТҚК бойынша мамандардың біліктілік деңгейін айқындауға құқығы бар емтихан алушының өкілеттігін ұзартуға қойылатын біліктілік талаптары:</w:t>
      </w:r>
    </w:p>
    <w:bookmarkEnd w:id="157"/>
    <w:bookmarkStart w:name="z161" w:id="158"/>
    <w:p>
      <w:pPr>
        <w:spacing w:after="0"/>
        <w:ind w:left="0"/>
        <w:jc w:val="both"/>
      </w:pPr>
      <w:r>
        <w:rPr>
          <w:rFonts w:ascii="Times New Roman"/>
          <w:b w:val="false"/>
          <w:i w:val="false"/>
          <w:color w:val="000000"/>
          <w:sz w:val="28"/>
        </w:rPr>
        <w:t>
      1) өз міндеттерін орындау кезеңінде жылына кемінде 1 тексеру (емтихан алушы ретінде) болуы;</w:t>
      </w:r>
    </w:p>
    <w:bookmarkEnd w:id="158"/>
    <w:bookmarkStart w:name="z162" w:id="159"/>
    <w:p>
      <w:pPr>
        <w:spacing w:after="0"/>
        <w:ind w:left="0"/>
        <w:jc w:val="both"/>
      </w:pPr>
      <w:r>
        <w:rPr>
          <w:rFonts w:ascii="Times New Roman"/>
          <w:b w:val="false"/>
          <w:i w:val="false"/>
          <w:color w:val="000000"/>
          <w:sz w:val="28"/>
        </w:rPr>
        <w:t>
      2) өкілеттік мерзімі ішінде басқа емтихан алушының бақылауымен бір тексерудің (тексерілетін ретінде) болуы;</w:t>
      </w:r>
    </w:p>
    <w:bookmarkEnd w:id="159"/>
    <w:bookmarkStart w:name="z163" w:id="160"/>
    <w:p>
      <w:pPr>
        <w:spacing w:after="0"/>
        <w:ind w:left="0"/>
        <w:jc w:val="both"/>
      </w:pPr>
      <w:r>
        <w:rPr>
          <w:rFonts w:ascii="Times New Roman"/>
          <w:b w:val="false"/>
          <w:i w:val="false"/>
          <w:color w:val="000000"/>
          <w:sz w:val="28"/>
        </w:rPr>
        <w:t>
      3) ӘК ТҚК бойынша маман куәлігінде қолданыстағы біліктілік және арнайы белгілердің болуы;</w:t>
      </w:r>
    </w:p>
    <w:bookmarkEnd w:id="160"/>
    <w:bookmarkStart w:name="z164" w:id="161"/>
    <w:p>
      <w:pPr>
        <w:spacing w:after="0"/>
        <w:ind w:left="0"/>
        <w:jc w:val="both"/>
      </w:pPr>
      <w:r>
        <w:rPr>
          <w:rFonts w:ascii="Times New Roman"/>
          <w:b w:val="false"/>
          <w:i w:val="false"/>
          <w:color w:val="000000"/>
          <w:sz w:val="28"/>
        </w:rPr>
        <w:t>
      4) авиациялық оқу орталығында 3 жылда бір рет емтихан алушылар үшін кәсіби деңгейде ұстап тұрудың мынадай аяқталған курстарының (Certificate of Completion) болуы:</w:t>
      </w:r>
    </w:p>
    <w:bookmarkEnd w:id="161"/>
    <w:p>
      <w:pPr>
        <w:spacing w:after="0"/>
        <w:ind w:left="0"/>
        <w:jc w:val="both"/>
      </w:pPr>
      <w:r>
        <w:rPr>
          <w:rFonts w:ascii="Times New Roman"/>
          <w:b w:val="false"/>
          <w:i w:val="false"/>
          <w:color w:val="000000"/>
          <w:sz w:val="28"/>
        </w:rPr>
        <w:t>
      "Оқытушыларды оқыту" ("Train the Trainers Course") немесе нұсқаушыларға арналған кәсіптік оқыту" ("Professional Training of Instructors");</w:t>
      </w:r>
    </w:p>
    <w:p>
      <w:pPr>
        <w:spacing w:after="0"/>
        <w:ind w:left="0"/>
        <w:jc w:val="both"/>
      </w:pPr>
      <w:r>
        <w:rPr>
          <w:rFonts w:ascii="Times New Roman"/>
          <w:b w:val="false"/>
          <w:i w:val="false"/>
          <w:color w:val="000000"/>
          <w:sz w:val="28"/>
        </w:rPr>
        <w:t>
      емтихан алушының курсы (Assessor Training Course).</w:t>
      </w:r>
    </w:p>
    <w:bookmarkStart w:name="z165" w:id="162"/>
    <w:p>
      <w:pPr>
        <w:spacing w:after="0"/>
        <w:ind w:left="0"/>
        <w:jc w:val="both"/>
      </w:pPr>
      <w:r>
        <w:rPr>
          <w:rFonts w:ascii="Times New Roman"/>
          <w:b w:val="false"/>
          <w:i w:val="false"/>
          <w:color w:val="000000"/>
          <w:sz w:val="28"/>
        </w:rPr>
        <w:t>
      39. Жұмыс істейтін емтихан алушылар Қазақстан Республикасында бұрын пайдаланылмаған, массасы 5 700 килограмм және одан аз, құрамында кемінде 2 маманы және:</w:t>
      </w:r>
    </w:p>
    <w:bookmarkEnd w:id="162"/>
    <w:bookmarkStart w:name="z166" w:id="163"/>
    <w:p>
      <w:pPr>
        <w:spacing w:after="0"/>
        <w:ind w:left="0"/>
        <w:jc w:val="both"/>
      </w:pPr>
      <w:r>
        <w:rPr>
          <w:rFonts w:ascii="Times New Roman"/>
          <w:b w:val="false"/>
          <w:i w:val="false"/>
          <w:color w:val="000000"/>
          <w:sz w:val="28"/>
        </w:rPr>
        <w:t>
      1) ӘК түрі бойынша АТ ТҚК және Ж бойынша жұмыс өтілі кемінде 5 жыл;</w:t>
      </w:r>
    </w:p>
    <w:bookmarkEnd w:id="163"/>
    <w:bookmarkStart w:name="z167" w:id="164"/>
    <w:p>
      <w:pPr>
        <w:spacing w:after="0"/>
        <w:ind w:left="0"/>
        <w:jc w:val="both"/>
      </w:pPr>
      <w:r>
        <w:rPr>
          <w:rFonts w:ascii="Times New Roman"/>
          <w:b w:val="false"/>
          <w:i w:val="false"/>
          <w:color w:val="000000"/>
          <w:sz w:val="28"/>
        </w:rPr>
        <w:t>
      2) ӘК аталған түрінің ең аз дегенде 3 типіне АТ ТҚ және Ж бойынша рұқсаты болатын болса, жеңіл және аса жеңіл әуе кемелерінің жаңа типтерін дербес меңгеруге жіберіледі.</w:t>
      </w:r>
    </w:p>
    <w:bookmarkEnd w:id="164"/>
    <w:bookmarkStart w:name="z168" w:id="165"/>
    <w:p>
      <w:pPr>
        <w:spacing w:after="0"/>
        <w:ind w:left="0"/>
        <w:jc w:val="both"/>
      </w:pPr>
      <w:r>
        <w:rPr>
          <w:rFonts w:ascii="Times New Roman"/>
          <w:b w:val="false"/>
          <w:i w:val="false"/>
          <w:color w:val="000000"/>
          <w:sz w:val="28"/>
        </w:rPr>
        <w:t>
      40. Жаңа техниканы меңгеруді ең аз дегенде үш ӘК рұқсаты бар және кемінде 5 жыл пайдалану тәжірибесі бар екі емтихан алушы өткізеді.</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