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54f8b2" w14:textId="354f8b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Бағалы қағаздар нарығында брокерлік және дилерлік қызметті, инвестициялық портфельді басқару жөніндегі қызметті жүзеге асыратын ұйымдар үшін тәуекелдерді басқару мен ішкі бақылау жүйесін қалыптастыру қағидаларын бекіту туралы</w:t>
      </w:r>
    </w:p>
    <w:p>
      <w:pPr>
        <w:spacing w:after="0"/>
        <w:ind w:left="0"/>
        <w:jc w:val="both"/>
      </w:pPr>
      <w:r>
        <w:rPr>
          <w:rFonts w:ascii="Times New Roman"/>
          <w:b w:val="false"/>
          <w:i w:val="false"/>
          <w:color w:val="000000"/>
          <w:sz w:val="28"/>
        </w:rPr>
        <w:t>Қазақстан Республикасы Ұлттық Банкі Басқармасының 2013 жылғы 27 тамыздағы № 214 қаулысы. Қазақстан Республикасының Әділет министрлігінде 2013 жылы 10 қазанда № 8796 тіркелді.</w:t>
      </w:r>
    </w:p>
    <w:p>
      <w:pPr>
        <w:spacing w:after="0"/>
        <w:ind w:left="0"/>
        <w:jc w:val="both"/>
      </w:pPr>
      <w:r>
        <w:rPr>
          <w:rFonts w:ascii="Times New Roman"/>
          <w:b w:val="false"/>
          <w:i w:val="false"/>
          <w:color w:val="ff0000"/>
          <w:sz w:val="28"/>
        </w:rPr>
        <w:t xml:space="preserve">
      Ескерту. Қаулының тақырыбы жаңа редакцияда – ҚР Ұлттық Банкі Басқармасының 22.12.2017 </w:t>
      </w:r>
      <w:r>
        <w:rPr>
          <w:rFonts w:ascii="Times New Roman"/>
          <w:b w:val="false"/>
          <w:i w:val="false"/>
          <w:color w:val="ff0000"/>
          <w:sz w:val="28"/>
        </w:rPr>
        <w:t>№ 257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xml:space="preserve">
      "Бағалы қағаздар рыногы туралы" 2003 жылғы 2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Қазақстан Республикасы Ұлттық Банкінің Басқармасы </w:t>
      </w:r>
      <w:r>
        <w:rPr>
          <w:rFonts w:ascii="Times New Roman"/>
          <w:b/>
          <w:i w:val="false"/>
          <w:color w:val="000000"/>
          <w:sz w:val="28"/>
        </w:rPr>
        <w:t>ҚАУЛЫ ЕТЕДІ</w:t>
      </w:r>
      <w:r>
        <w:rPr>
          <w:rFonts w:ascii="Times New Roman"/>
          <w:b w:val="false"/>
          <w:i w:val="false"/>
          <w:color w:val="000000"/>
          <w:sz w:val="28"/>
        </w:rPr>
        <w:t>:</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Қаржы нарығын реттеу және дамыту агенттігі Басқармасының 28.12.2023 </w:t>
      </w:r>
      <w:r>
        <w:rPr>
          <w:rFonts w:ascii="Times New Roman"/>
          <w:b w:val="false"/>
          <w:i w:val="false"/>
          <w:color w:val="000000"/>
          <w:sz w:val="28"/>
        </w:rPr>
        <w:t>№ 96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1. Қоса беріліп отырған Бағалы қағаздар нарығында брокерлік және дилерлік қызметті, инвестициялық портфельді басқару жөніндегі қызметті жүзеге асыратын ұйымдар үшін тәуекелдерді басқару мен ішкі бақылау жүйесін қалыптастыру қағидалары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Ұлттық Банкі Басқармасының 22.12.2017 </w:t>
      </w:r>
      <w:r>
        <w:rPr>
          <w:rFonts w:ascii="Times New Roman"/>
          <w:b w:val="false"/>
          <w:i w:val="false"/>
          <w:color w:val="000000"/>
          <w:sz w:val="28"/>
        </w:rPr>
        <w:t>№ 257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xml:space="preserve">
      2.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нормативтік құқықтық актілердің күші жойылды деп танылсын.</w:t>
      </w:r>
    </w:p>
    <w:bookmarkEnd w:id="2"/>
    <w:bookmarkStart w:name="z4" w:id="3"/>
    <w:p>
      <w:pPr>
        <w:spacing w:after="0"/>
        <w:ind w:left="0"/>
        <w:jc w:val="both"/>
      </w:pPr>
      <w:r>
        <w:rPr>
          <w:rFonts w:ascii="Times New Roman"/>
          <w:b w:val="false"/>
          <w:i w:val="false"/>
          <w:color w:val="000000"/>
          <w:sz w:val="28"/>
        </w:rPr>
        <w:t>
      3. Осы қаулы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Ұлттық Банк</w:t>
            </w:r>
          </w:p>
          <w:p>
            <w:pPr>
              <w:spacing w:after="20"/>
              <w:ind w:left="20"/>
              <w:jc w:val="both"/>
            </w:pPr>
          </w:p>
          <w:p>
            <w:pPr>
              <w:spacing w:after="20"/>
              <w:ind w:left="20"/>
              <w:jc w:val="both"/>
            </w:pPr>
            <w:r>
              <w:rPr>
                <w:rFonts w:ascii="Times New Roman"/>
                <w:b w:val="false"/>
                <w:i/>
                <w:color w:val="000000"/>
                <w:sz w:val="20"/>
              </w:rPr>
              <w:t>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Г.Марченко</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2013 жылғы 27 тамыздағы</w:t>
            </w:r>
            <w:r>
              <w:br/>
            </w:r>
            <w:r>
              <w:rPr>
                <w:rFonts w:ascii="Times New Roman"/>
                <w:b w:val="false"/>
                <w:i w:val="false"/>
                <w:color w:val="000000"/>
                <w:sz w:val="20"/>
              </w:rPr>
              <w:t>№ 214 қаулысымен</w:t>
            </w:r>
            <w:r>
              <w:br/>
            </w:r>
            <w:r>
              <w:rPr>
                <w:rFonts w:ascii="Times New Roman"/>
                <w:b w:val="false"/>
                <w:i w:val="false"/>
                <w:color w:val="000000"/>
                <w:sz w:val="20"/>
              </w:rPr>
              <w:t>бекітілген</w:t>
            </w:r>
          </w:p>
        </w:tc>
      </w:tr>
    </w:tbl>
    <w:bookmarkStart w:name="z6" w:id="4"/>
    <w:p>
      <w:pPr>
        <w:spacing w:after="0"/>
        <w:ind w:left="0"/>
        <w:jc w:val="left"/>
      </w:pPr>
      <w:r>
        <w:rPr>
          <w:rFonts w:ascii="Times New Roman"/>
          <w:b/>
          <w:i w:val="false"/>
          <w:color w:val="000000"/>
        </w:rPr>
        <w:t xml:space="preserve"> Бағалы қағаздар нарығында брокерлік және дилерлік қызметті, инвестициялық</w:t>
      </w:r>
      <w:r>
        <w:br/>
      </w:r>
      <w:r>
        <w:rPr>
          <w:rFonts w:ascii="Times New Roman"/>
          <w:b/>
          <w:i w:val="false"/>
          <w:color w:val="000000"/>
        </w:rPr>
        <w:t>портфельді басқару жөніндегі қызметті жүзеге асыратын ұйымдар үшін тәуекелдерді</w:t>
      </w:r>
      <w:r>
        <w:br/>
      </w:r>
      <w:r>
        <w:rPr>
          <w:rFonts w:ascii="Times New Roman"/>
          <w:b/>
          <w:i w:val="false"/>
          <w:color w:val="000000"/>
        </w:rPr>
        <w:t>басқару мен ішкі бақылау жүйесін қалыптастыру қағидалары</w:t>
      </w:r>
    </w:p>
    <w:bookmarkEnd w:id="4"/>
    <w:p>
      <w:pPr>
        <w:spacing w:after="0"/>
        <w:ind w:left="0"/>
        <w:jc w:val="both"/>
      </w:pPr>
      <w:r>
        <w:rPr>
          <w:rFonts w:ascii="Times New Roman"/>
          <w:b w:val="false"/>
          <w:i w:val="false"/>
          <w:color w:val="ff0000"/>
          <w:sz w:val="28"/>
        </w:rPr>
        <w:t xml:space="preserve">
      Ескерту. Қағиданың тақырыбы жаңа редакцияда – ҚР Ұлттық Банкі Басқармасының 22.12.2017 </w:t>
      </w:r>
      <w:r>
        <w:rPr>
          <w:rFonts w:ascii="Times New Roman"/>
          <w:b w:val="false"/>
          <w:i w:val="false"/>
          <w:color w:val="ff0000"/>
          <w:sz w:val="28"/>
        </w:rPr>
        <w:t>№ 257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7" w:id="5"/>
    <w:p>
      <w:pPr>
        <w:spacing w:after="0"/>
        <w:ind w:left="0"/>
        <w:jc w:val="both"/>
      </w:pPr>
      <w:r>
        <w:rPr>
          <w:rFonts w:ascii="Times New Roman"/>
          <w:b w:val="false"/>
          <w:i w:val="false"/>
          <w:color w:val="000000"/>
          <w:sz w:val="28"/>
        </w:rPr>
        <w:t xml:space="preserve">
      Осы Бағалы қағаздар нарығында брокерлік және дилерлік қызметті, инвестициялық портфельді басқару жөніндегі қызметті жүзеге асыратын ұйымдар үшін тәуекелдерді басқару мен ішкі бақылау жүйесін қалыптастыру қағидалары (бұдан әрі – Қағидалар) "Бағалы қағаздар рыногы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"Бағалы қағаздар рыногы туралы заң) сәйкес әзірленді және брокерлік және дилерлік қызметті (бұдан әрі – брокер және (немесе) дилер), инвестициялық портфельді басқару жөніндегі қызметті (бұдан әрі – Басқарушы) жүзеге асыруға лицензиясы бар ұйымдар үшін тәуекелдерді басқару мен ішкі бақылау жүйесін қалыптастыру тәртібін белгілейді.</w:t>
      </w:r>
    </w:p>
    <w:bookmarkEnd w:id="5"/>
    <w:p>
      <w:pPr>
        <w:spacing w:after="0"/>
        <w:ind w:left="0"/>
        <w:jc w:val="both"/>
      </w:pPr>
      <w:r>
        <w:rPr>
          <w:rFonts w:ascii="Times New Roman"/>
          <w:b w:val="false"/>
          <w:i w:val="false"/>
          <w:color w:val="000000"/>
          <w:sz w:val="28"/>
        </w:rPr>
        <w:t>
      Қағидаларда көзделген, тәуекелдерді басқару жүйесін қолдау үшін пайдаланылатын бағдарламалық-техникалық қамтамасыз етуге, сондай-ақ Басқарушы қызметін автоматтандыруға қойылатын талаптар Басқарушы мен Қазақстан Республикасының Ұлттық Банкі арасында жасалған тиісті келісім негізінде Қазақстан Республикасы Ұлттық Банкінің ақпараттық ресурстарын пайдалану кезінде туындайтын қатынастарға қолданылмайды.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Қаржы нарығын реттеу және дамыту агенттігі Басқармасының 28.12.2023 </w:t>
      </w:r>
      <w:r>
        <w:rPr>
          <w:rFonts w:ascii="Times New Roman"/>
          <w:b w:val="false"/>
          <w:i w:val="false"/>
          <w:color w:val="000000"/>
          <w:sz w:val="28"/>
        </w:rPr>
        <w:t>№ 96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8" w:id="6"/>
    <w:p>
      <w:pPr>
        <w:spacing w:after="0"/>
        <w:ind w:left="0"/>
        <w:jc w:val="left"/>
      </w:pPr>
      <w:r>
        <w:rPr>
          <w:rFonts w:ascii="Times New Roman"/>
          <w:b/>
          <w:i w:val="false"/>
          <w:color w:val="000000"/>
        </w:rPr>
        <w:t xml:space="preserve"> 1-тарау. Жалпы ережелер</w:t>
      </w:r>
    </w:p>
    <w:bookmarkEnd w:id="6"/>
    <w:p>
      <w:pPr>
        <w:spacing w:after="0"/>
        <w:ind w:left="0"/>
        <w:jc w:val="both"/>
      </w:pPr>
      <w:r>
        <w:rPr>
          <w:rFonts w:ascii="Times New Roman"/>
          <w:b w:val="false"/>
          <w:i w:val="false"/>
          <w:color w:val="ff0000"/>
          <w:sz w:val="28"/>
        </w:rPr>
        <w:t xml:space="preserve">
      Ескерту. 1-тараудың тақырыбы жаңа редакцияда – ҚР Қаржы нарығын реттеу және дамыту агенттігі Басқармасының 30.03.2020 </w:t>
      </w:r>
      <w:r>
        <w:rPr>
          <w:rFonts w:ascii="Times New Roman"/>
          <w:b w:val="false"/>
          <w:i w:val="false"/>
          <w:color w:val="ff0000"/>
          <w:sz w:val="28"/>
        </w:rPr>
        <w:t>№ 28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9" w:id="7"/>
    <w:p>
      <w:pPr>
        <w:spacing w:after="0"/>
        <w:ind w:left="0"/>
        <w:jc w:val="both"/>
      </w:pPr>
      <w:r>
        <w:rPr>
          <w:rFonts w:ascii="Times New Roman"/>
          <w:b w:val="false"/>
          <w:i w:val="false"/>
          <w:color w:val="000000"/>
          <w:sz w:val="28"/>
        </w:rPr>
        <w:t>
      1. Қағидалардың мақсаты брокерде және (немесе) дилерде, Басқарушыда тәуекелдерді басқару жүйесін қалыптастыруға қойылатын талаптарды айқындау болып табылады.</w:t>
      </w:r>
    </w:p>
    <w:bookmarkEnd w:id="7"/>
    <w:p>
      <w:pPr>
        <w:spacing w:after="0"/>
        <w:ind w:left="0"/>
        <w:jc w:val="both"/>
      </w:pPr>
      <w:r>
        <w:rPr>
          <w:rFonts w:ascii="Times New Roman"/>
          <w:b w:val="false"/>
          <w:i w:val="false"/>
          <w:color w:val="000000"/>
          <w:sz w:val="28"/>
        </w:rPr>
        <w:t xml:space="preserve">
      Қағидалардың 42-тармағы </w:t>
      </w:r>
      <w:r>
        <w:rPr>
          <w:rFonts w:ascii="Times New Roman"/>
          <w:b w:val="false"/>
          <w:i w:val="false"/>
          <w:color w:val="000000"/>
          <w:sz w:val="28"/>
        </w:rPr>
        <w:t>3) тармақшасының</w:t>
      </w:r>
      <w:r>
        <w:rPr>
          <w:rFonts w:ascii="Times New Roman"/>
          <w:b w:val="false"/>
          <w:i w:val="false"/>
          <w:color w:val="000000"/>
          <w:sz w:val="28"/>
        </w:rPr>
        <w:t xml:space="preserve">, 43-тармағы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 тармақшаларының</w:t>
      </w:r>
      <w:r>
        <w:rPr>
          <w:rFonts w:ascii="Times New Roman"/>
          <w:b w:val="false"/>
          <w:i w:val="false"/>
          <w:color w:val="000000"/>
          <w:sz w:val="28"/>
        </w:rPr>
        <w:t xml:space="preserve">, </w:t>
      </w:r>
      <w:r>
        <w:rPr>
          <w:rFonts w:ascii="Times New Roman"/>
          <w:b w:val="false"/>
          <w:i w:val="false"/>
          <w:color w:val="000000"/>
          <w:sz w:val="28"/>
        </w:rPr>
        <w:t>46</w:t>
      </w:r>
      <w:r>
        <w:rPr>
          <w:rFonts w:ascii="Times New Roman"/>
          <w:b w:val="false"/>
          <w:i w:val="false"/>
          <w:color w:val="000000"/>
          <w:sz w:val="28"/>
        </w:rPr>
        <w:t xml:space="preserve">, </w:t>
      </w:r>
      <w:r>
        <w:rPr>
          <w:rFonts w:ascii="Times New Roman"/>
          <w:b w:val="false"/>
          <w:i w:val="false"/>
          <w:color w:val="000000"/>
          <w:sz w:val="28"/>
        </w:rPr>
        <w:t>48</w:t>
      </w:r>
      <w:r>
        <w:rPr>
          <w:rFonts w:ascii="Times New Roman"/>
          <w:b w:val="false"/>
          <w:i w:val="false"/>
          <w:color w:val="000000"/>
          <w:sz w:val="28"/>
        </w:rPr>
        <w:t xml:space="preserve">, </w:t>
      </w:r>
      <w:r>
        <w:rPr>
          <w:rFonts w:ascii="Times New Roman"/>
          <w:b w:val="false"/>
          <w:i w:val="false"/>
          <w:color w:val="000000"/>
          <w:sz w:val="28"/>
        </w:rPr>
        <w:t>54</w:t>
      </w:r>
      <w:r>
        <w:rPr>
          <w:rFonts w:ascii="Times New Roman"/>
          <w:b w:val="false"/>
          <w:i w:val="false"/>
          <w:color w:val="000000"/>
          <w:sz w:val="28"/>
        </w:rPr>
        <w:t xml:space="preserve">, </w:t>
      </w:r>
      <w:r>
        <w:rPr>
          <w:rFonts w:ascii="Times New Roman"/>
          <w:b w:val="false"/>
          <w:i w:val="false"/>
          <w:color w:val="000000"/>
          <w:sz w:val="28"/>
        </w:rPr>
        <w:t>55</w:t>
      </w:r>
      <w:r>
        <w:rPr>
          <w:rFonts w:ascii="Times New Roman"/>
          <w:b w:val="false"/>
          <w:i w:val="false"/>
          <w:color w:val="000000"/>
          <w:sz w:val="28"/>
        </w:rPr>
        <w:t xml:space="preserve">, </w:t>
      </w:r>
      <w:r>
        <w:rPr>
          <w:rFonts w:ascii="Times New Roman"/>
          <w:b w:val="false"/>
          <w:i w:val="false"/>
          <w:color w:val="000000"/>
          <w:sz w:val="28"/>
        </w:rPr>
        <w:t>56</w:t>
      </w:r>
      <w:r>
        <w:rPr>
          <w:rFonts w:ascii="Times New Roman"/>
          <w:b w:val="false"/>
          <w:i w:val="false"/>
          <w:color w:val="000000"/>
          <w:sz w:val="28"/>
        </w:rPr>
        <w:t xml:space="preserve"> және </w:t>
      </w:r>
      <w:r>
        <w:rPr>
          <w:rFonts w:ascii="Times New Roman"/>
          <w:b w:val="false"/>
          <w:i w:val="false"/>
          <w:color w:val="000000"/>
          <w:sz w:val="28"/>
        </w:rPr>
        <w:t>57-тармақтарының</w:t>
      </w:r>
      <w:r>
        <w:rPr>
          <w:rFonts w:ascii="Times New Roman"/>
          <w:b w:val="false"/>
          <w:i w:val="false"/>
          <w:color w:val="000000"/>
          <w:sz w:val="28"/>
        </w:rPr>
        <w:t xml:space="preserve"> талаптары Қазақстан Республикасы Ұлттық Банкінің еншілес ұйымын сенімгерлікпен басқаруға берілген Қазақстан Республикасы Ұлттық Банкінің алтынвалюта активтерін және Қазақстан Республикасы Ұлттық қорының активтерін басқаруға қатысты қолданылмайды.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Ұлттық Банкі Басқармасының 03.02.2014 </w:t>
      </w:r>
      <w:r>
        <w:rPr>
          <w:rFonts w:ascii="Times New Roman"/>
          <w:b w:val="false"/>
          <w:i w:val="false"/>
          <w:color w:val="000000"/>
          <w:sz w:val="28"/>
        </w:rPr>
        <w:t>№ 7</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0" w:id="8"/>
    <w:p>
      <w:pPr>
        <w:spacing w:after="0"/>
        <w:ind w:left="0"/>
        <w:jc w:val="both"/>
      </w:pPr>
      <w:r>
        <w:rPr>
          <w:rFonts w:ascii="Times New Roman"/>
          <w:b w:val="false"/>
          <w:i w:val="false"/>
          <w:color w:val="000000"/>
          <w:sz w:val="28"/>
        </w:rPr>
        <w:t>
      2. Брокер және (немесе) дилер, Басқарушы үшін тәуекелдерді басқару жүйесін қалыптастыру тәртібі мыналарды қамтиды:</w:t>
      </w:r>
    </w:p>
    <w:bookmarkEnd w:id="8"/>
    <w:bookmarkStart w:name="z11" w:id="9"/>
    <w:p>
      <w:pPr>
        <w:spacing w:after="0"/>
        <w:ind w:left="0"/>
        <w:jc w:val="both"/>
      </w:pPr>
      <w:r>
        <w:rPr>
          <w:rFonts w:ascii="Times New Roman"/>
          <w:b w:val="false"/>
          <w:i w:val="false"/>
          <w:color w:val="000000"/>
          <w:sz w:val="28"/>
        </w:rPr>
        <w:t>
      1) тәуекелдерді басқару жүйесінің болуына қойылатын негізгі талаптар;</w:t>
      </w:r>
    </w:p>
    <w:bookmarkEnd w:id="9"/>
    <w:bookmarkStart w:name="z12" w:id="10"/>
    <w:p>
      <w:pPr>
        <w:spacing w:after="0"/>
        <w:ind w:left="0"/>
        <w:jc w:val="both"/>
      </w:pPr>
      <w:r>
        <w:rPr>
          <w:rFonts w:ascii="Times New Roman"/>
          <w:b w:val="false"/>
          <w:i w:val="false"/>
          <w:color w:val="000000"/>
          <w:sz w:val="28"/>
        </w:rPr>
        <w:t>
      2) брокердің және (немесе) дилердің, Басқарушының ішкі құжаттарына қойылатын талаптар;</w:t>
      </w:r>
    </w:p>
    <w:bookmarkEnd w:id="10"/>
    <w:bookmarkStart w:name="z13" w:id="11"/>
    <w:p>
      <w:pPr>
        <w:spacing w:after="0"/>
        <w:ind w:left="0"/>
        <w:jc w:val="both"/>
      </w:pPr>
      <w:r>
        <w:rPr>
          <w:rFonts w:ascii="Times New Roman"/>
          <w:b w:val="false"/>
          <w:i w:val="false"/>
          <w:color w:val="000000"/>
          <w:sz w:val="28"/>
        </w:rPr>
        <w:t>
      3) инвестициялық басқаруға қабылданған клиенттердің активтерін және брокердің және (немесе) дилердің, Басқарушының меншікті активтерін басқару қызметін ұйымдастыруға қойылатын талаптар;</w:t>
      </w:r>
    </w:p>
    <w:bookmarkEnd w:id="11"/>
    <w:bookmarkStart w:name="z14" w:id="12"/>
    <w:p>
      <w:pPr>
        <w:spacing w:after="0"/>
        <w:ind w:left="0"/>
        <w:jc w:val="both"/>
      </w:pPr>
      <w:r>
        <w:rPr>
          <w:rFonts w:ascii="Times New Roman"/>
          <w:b w:val="false"/>
          <w:i w:val="false"/>
          <w:color w:val="000000"/>
          <w:sz w:val="28"/>
        </w:rPr>
        <w:t>
      4) Басқарушының және Басқарушы болып табылатын брокердің және (немесе) дилердің инвестициялық комитетінің қызметін ұйымдастыруға қойылатын талаптар;</w:t>
      </w:r>
    </w:p>
    <w:bookmarkEnd w:id="12"/>
    <w:bookmarkStart w:name="z15" w:id="13"/>
    <w:p>
      <w:pPr>
        <w:spacing w:after="0"/>
        <w:ind w:left="0"/>
        <w:jc w:val="both"/>
      </w:pPr>
      <w:r>
        <w:rPr>
          <w:rFonts w:ascii="Times New Roman"/>
          <w:b w:val="false"/>
          <w:i w:val="false"/>
          <w:color w:val="000000"/>
          <w:sz w:val="28"/>
        </w:rPr>
        <w:t>
      5) Басқарушының және Басқарушы болып табылатын брокердің және (немесе) дилердің инвестициялық қызметі барысында тәуекелдерге мониторинг жүргізуді ұйымдастыруға қойылатын талаптар;</w:t>
      </w:r>
    </w:p>
    <w:bookmarkEnd w:id="13"/>
    <w:bookmarkStart w:name="z16" w:id="14"/>
    <w:p>
      <w:pPr>
        <w:spacing w:after="0"/>
        <w:ind w:left="0"/>
        <w:jc w:val="both"/>
      </w:pPr>
      <w:r>
        <w:rPr>
          <w:rFonts w:ascii="Times New Roman"/>
          <w:b w:val="false"/>
          <w:i w:val="false"/>
          <w:color w:val="000000"/>
          <w:sz w:val="28"/>
        </w:rPr>
        <w:t>
      6) брокердің және (немесе) дилердің немесе брокер және (немесе) дилер болып табылатын Басқарушының қызметі барысында тәуекелдерге мониторинг жүргізуді ұйымдастыруға қойылатын талаптар;</w:t>
      </w:r>
    </w:p>
    <w:bookmarkEnd w:id="14"/>
    <w:bookmarkStart w:name="z17" w:id="15"/>
    <w:p>
      <w:pPr>
        <w:spacing w:after="0"/>
        <w:ind w:left="0"/>
        <w:jc w:val="both"/>
      </w:pPr>
      <w:r>
        <w:rPr>
          <w:rFonts w:ascii="Times New Roman"/>
          <w:b w:val="false"/>
          <w:i w:val="false"/>
          <w:color w:val="000000"/>
          <w:sz w:val="28"/>
        </w:rPr>
        <w:t>
      7) ішкі бақылауды және ішкі аудитті ұйымдастыруға қойылатын талаптар;</w:t>
      </w:r>
    </w:p>
    <w:bookmarkEnd w:id="15"/>
    <w:bookmarkStart w:name="z18" w:id="16"/>
    <w:p>
      <w:pPr>
        <w:spacing w:after="0"/>
        <w:ind w:left="0"/>
        <w:jc w:val="both"/>
      </w:pPr>
      <w:r>
        <w:rPr>
          <w:rFonts w:ascii="Times New Roman"/>
          <w:b w:val="false"/>
          <w:i w:val="false"/>
          <w:color w:val="000000"/>
          <w:sz w:val="28"/>
        </w:rPr>
        <w:t>
      8) ақпарат алмасу жүйесін ұйымдастыруға қойылатын талаптар;</w:t>
      </w:r>
    </w:p>
    <w:bookmarkEnd w:id="16"/>
    <w:bookmarkStart w:name="z19" w:id="17"/>
    <w:p>
      <w:pPr>
        <w:spacing w:after="0"/>
        <w:ind w:left="0"/>
        <w:jc w:val="both"/>
      </w:pPr>
      <w:r>
        <w:rPr>
          <w:rFonts w:ascii="Times New Roman"/>
          <w:b w:val="false"/>
          <w:i w:val="false"/>
          <w:color w:val="000000"/>
          <w:sz w:val="28"/>
        </w:rPr>
        <w:t>
      9) тәуекелдерді басқару жүйесін қолдау үшін пайдаланылатын бағдарламалық-техникалық қамтамасыз етуге қойылатын талаптар.</w:t>
      </w:r>
    </w:p>
    <w:bookmarkEnd w:id="17"/>
    <w:bookmarkStart w:name="z20" w:id="18"/>
    <w:p>
      <w:pPr>
        <w:spacing w:after="0"/>
        <w:ind w:left="0"/>
        <w:jc w:val="both"/>
      </w:pPr>
      <w:r>
        <w:rPr>
          <w:rFonts w:ascii="Times New Roman"/>
          <w:b w:val="false"/>
          <w:i w:val="false"/>
          <w:color w:val="000000"/>
          <w:sz w:val="28"/>
        </w:rPr>
        <w:t xml:space="preserve">
      3. Бағалы қағаздар нарығында брокерлік және дилерлік қызметті жүзеге асыратын екінші деңгейдегі банктер Нормативтік құқықтық актілерді мемлекеттік тіркеу тізілімінде № 19632 болып тіркелген "Екінші деңгейдегі банктерге, Қазақстан Республикасының бейрезидент-банктерінің филиалдарына арналған тәуекелдерді басқару және ішкі бақылау жүйесін қалыптастыру қағидаларын бекіту туралы" Қазақстан Республикасы Ұлттық Банкі Басқармасының 2019 жылғы 12 қарашадағы № 188 </w:t>
      </w:r>
      <w:r>
        <w:rPr>
          <w:rFonts w:ascii="Times New Roman"/>
          <w:b w:val="false"/>
          <w:i w:val="false"/>
          <w:color w:val="000000"/>
          <w:sz w:val="28"/>
        </w:rPr>
        <w:t>қаулысына</w:t>
      </w:r>
      <w:r>
        <w:rPr>
          <w:rFonts w:ascii="Times New Roman"/>
          <w:b w:val="false"/>
          <w:i w:val="false"/>
          <w:color w:val="000000"/>
          <w:sz w:val="28"/>
        </w:rPr>
        <w:t xml:space="preserve"> сәйкес тәуекелдерді басқару жүйесін қалыптастырады.</w:t>
      </w:r>
    </w:p>
    <w:bookmarkEnd w:id="18"/>
    <w:p>
      <w:pPr>
        <w:spacing w:after="0"/>
        <w:ind w:left="0"/>
        <w:jc w:val="both"/>
      </w:pPr>
      <w:r>
        <w:rPr>
          <w:rFonts w:ascii="Times New Roman"/>
          <w:b w:val="false"/>
          <w:i w:val="false"/>
          <w:color w:val="000000"/>
          <w:sz w:val="28"/>
        </w:rPr>
        <w:t xml:space="preserve">
      Қаржы нарығы мен қаржы ұйымдарын реттеу, бақылау және қадағалау жөніндегі уәкілетті органның (бұдан әрі – уәкілетті орган) бағалы қағаздар нарығында инвестициялық портфельді басқару жөніндегі қызметті жүзеге асыруға лицензиясы бар, "өмірді сақтандыру" саласында қызметті жүзеге асыратын сақтандыру ұйымдары тәуекелдерді басқару жүйесін Нормативтік құқықтық актілерді мемлекеттік тіркеу тізілімінде № 17462 болып тіркелген "Сақтандыру (қайта сақтандыру) ұйымдары, Қазақстан Республикасы бейрезидент-сақтандыру (қайта сақтандыру) ұйымдарының филиалдары үшін тәуекелдерді басқару және ішкі бақылау жүйесін қалыптастыру қағидаларын бекіту туралы" Қазақстан Республикасы Ұлттық Банкі Басқармасының 2018 жылғы 27 тамыздағы № 198 </w:t>
      </w:r>
      <w:r>
        <w:rPr>
          <w:rFonts w:ascii="Times New Roman"/>
          <w:b w:val="false"/>
          <w:i w:val="false"/>
          <w:color w:val="000000"/>
          <w:sz w:val="28"/>
        </w:rPr>
        <w:t>қаулысына</w:t>
      </w:r>
      <w:r>
        <w:rPr>
          <w:rFonts w:ascii="Times New Roman"/>
          <w:b w:val="false"/>
          <w:i w:val="false"/>
          <w:color w:val="000000"/>
          <w:sz w:val="28"/>
        </w:rPr>
        <w:t xml:space="preserve"> сәйкес қалыптастырады.</w:t>
      </w:r>
    </w:p>
    <w:p>
      <w:pPr>
        <w:spacing w:after="0"/>
        <w:ind w:left="0"/>
        <w:jc w:val="both"/>
      </w:pPr>
      <w:r>
        <w:rPr>
          <w:rFonts w:ascii="Times New Roman"/>
          <w:b w:val="false"/>
          <w:i w:val="false"/>
          <w:color w:val="000000"/>
          <w:sz w:val="28"/>
        </w:rPr>
        <w:t>
      Қағидалардың талаптары "өмірді сақтандыру" саласында қызметті жүзеге асыратын, уәкілетті органның бағалы қағаздар нарығында инвестициялық портфельді басқару жөніндегі қызметті жүзеге асыруға лицензиясы бар сақтандыру ұйымдарына сақтанушының инвестицияларға қатысу талабы көзделетін сақтандыру шарттары бойынша инвестициялау мақсаттары үшін сақтанушылардан алынған сақтандыру сыйлықақыларының (сақтандыру жарналарының) бір бөлігі және оларды инвестициялаудан алынған кірістер (зиян) есебінен қалыптастырылған активтерге қатысты инвестициялық шешімдерді қабылдау тәртібі, сондай-ақ осындай активтерге қатысты ұсынымдар мен инвестициялық шешімді жасау және олардың мазмұнының тәртібі бөлігінде қолданылады.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Қаржы нарығын реттеу және дамыту агенттігі Басқармасының 20.09.2021 </w:t>
      </w:r>
      <w:r>
        <w:rPr>
          <w:rFonts w:ascii="Times New Roman"/>
          <w:b w:val="false"/>
          <w:i w:val="false"/>
          <w:color w:val="000000"/>
          <w:sz w:val="28"/>
        </w:rPr>
        <w:t>№ 90</w:t>
      </w:r>
      <w:r>
        <w:rPr>
          <w:rFonts w:ascii="Times New Roman"/>
          <w:b w:val="false"/>
          <w:i w:val="false"/>
          <w:color w:val="ff0000"/>
          <w:sz w:val="28"/>
        </w:rPr>
        <w:t xml:space="preserve"> (01.10.2021 бастап қолданысқа енгiзiледi) қаулысымен.</w:t>
      </w:r>
      <w:r>
        <w:br/>
      </w:r>
      <w:r>
        <w:rPr>
          <w:rFonts w:ascii="Times New Roman"/>
          <w:b w:val="false"/>
          <w:i w:val="false"/>
          <w:color w:val="000000"/>
          <w:sz w:val="28"/>
        </w:rPr>
        <w:t>
</w:t>
      </w:r>
    </w:p>
    <w:bookmarkStart w:name="z21" w:id="19"/>
    <w:p>
      <w:pPr>
        <w:spacing w:after="0"/>
        <w:ind w:left="0"/>
        <w:jc w:val="both"/>
      </w:pPr>
      <w:r>
        <w:rPr>
          <w:rFonts w:ascii="Times New Roman"/>
          <w:b w:val="false"/>
          <w:i w:val="false"/>
          <w:color w:val="000000"/>
          <w:sz w:val="28"/>
        </w:rPr>
        <w:t xml:space="preserve">
      4. Брокер және (немесе) дилер немесе брокер және (немесе) дилер болып табылатын Басқарушы, осы тапсырысты орындау үшін клиенттің брокердің және (немесе) дилердің немесе брокер және (немесе) дилер болып табылатын Басқарушының банк және (немесе) жеке шотында ақшаның және (немесе) бағалы қағаздың жеткілікті саны болмаған кезде клиенттік тапсырыстарды орындаған жағдайда Қағидалардың 11-тармағы </w:t>
      </w:r>
      <w:r>
        <w:rPr>
          <w:rFonts w:ascii="Times New Roman"/>
          <w:b w:val="false"/>
          <w:i w:val="false"/>
          <w:color w:val="000000"/>
          <w:sz w:val="28"/>
        </w:rPr>
        <w:t>3) тармақшасының</w:t>
      </w:r>
      <w:r>
        <w:rPr>
          <w:rFonts w:ascii="Times New Roman"/>
          <w:b w:val="false"/>
          <w:i w:val="false"/>
          <w:color w:val="000000"/>
          <w:sz w:val="28"/>
        </w:rPr>
        <w:t xml:space="preserve"> сегізінші, тоғызыншы және оныншы абзацтарында, 15-тармағының </w:t>
      </w:r>
      <w:r>
        <w:rPr>
          <w:rFonts w:ascii="Times New Roman"/>
          <w:b w:val="false"/>
          <w:i w:val="false"/>
          <w:color w:val="000000"/>
          <w:sz w:val="28"/>
        </w:rPr>
        <w:t>9)</w:t>
      </w:r>
      <w:r>
        <w:rPr>
          <w:rFonts w:ascii="Times New Roman"/>
          <w:b w:val="false"/>
          <w:i w:val="false"/>
          <w:color w:val="000000"/>
          <w:sz w:val="28"/>
        </w:rPr>
        <w:t xml:space="preserve"> және </w:t>
      </w:r>
      <w:r>
        <w:rPr>
          <w:rFonts w:ascii="Times New Roman"/>
          <w:b w:val="false"/>
          <w:i w:val="false"/>
          <w:color w:val="000000"/>
          <w:sz w:val="28"/>
        </w:rPr>
        <w:t>10) тармақшаларында</w:t>
      </w:r>
      <w:r>
        <w:rPr>
          <w:rFonts w:ascii="Times New Roman"/>
          <w:b w:val="false"/>
          <w:i w:val="false"/>
          <w:color w:val="000000"/>
          <w:sz w:val="28"/>
        </w:rPr>
        <w:t xml:space="preserve">, </w:t>
      </w:r>
      <w:r>
        <w:rPr>
          <w:rFonts w:ascii="Times New Roman"/>
          <w:b w:val="false"/>
          <w:i w:val="false"/>
          <w:color w:val="000000"/>
          <w:sz w:val="28"/>
        </w:rPr>
        <w:t>28-тармақтың</w:t>
      </w:r>
      <w:r>
        <w:rPr>
          <w:rFonts w:ascii="Times New Roman"/>
          <w:b w:val="false"/>
          <w:i w:val="false"/>
          <w:color w:val="000000"/>
          <w:sz w:val="28"/>
        </w:rPr>
        <w:t xml:space="preserve"> екінші бөлігінің бесінші, алтыншы және жетінші абзацтарында, 29 және 30-тармақтарында, 68-тармақтың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 тармақшаларында</w:t>
      </w:r>
      <w:r>
        <w:rPr>
          <w:rFonts w:ascii="Times New Roman"/>
          <w:b w:val="false"/>
          <w:i w:val="false"/>
          <w:color w:val="000000"/>
          <w:sz w:val="28"/>
        </w:rPr>
        <w:t xml:space="preserve">, </w:t>
      </w:r>
      <w:r>
        <w:rPr>
          <w:rFonts w:ascii="Times New Roman"/>
          <w:b w:val="false"/>
          <w:i w:val="false"/>
          <w:color w:val="000000"/>
          <w:sz w:val="28"/>
        </w:rPr>
        <w:t>73</w:t>
      </w:r>
      <w:r>
        <w:rPr>
          <w:rFonts w:ascii="Times New Roman"/>
          <w:b w:val="false"/>
          <w:i w:val="false"/>
          <w:color w:val="000000"/>
          <w:sz w:val="28"/>
        </w:rPr>
        <w:t xml:space="preserve">, </w:t>
      </w:r>
      <w:r>
        <w:rPr>
          <w:rFonts w:ascii="Times New Roman"/>
          <w:b w:val="false"/>
          <w:i w:val="false"/>
          <w:color w:val="000000"/>
          <w:sz w:val="28"/>
        </w:rPr>
        <w:t>74</w:t>
      </w:r>
      <w:r>
        <w:rPr>
          <w:rFonts w:ascii="Times New Roman"/>
          <w:b w:val="false"/>
          <w:i w:val="false"/>
          <w:color w:val="000000"/>
          <w:sz w:val="28"/>
        </w:rPr>
        <w:t xml:space="preserve">, </w:t>
      </w:r>
      <w:r>
        <w:rPr>
          <w:rFonts w:ascii="Times New Roman"/>
          <w:b w:val="false"/>
          <w:i w:val="false"/>
          <w:color w:val="000000"/>
          <w:sz w:val="28"/>
        </w:rPr>
        <w:t>76</w:t>
      </w:r>
      <w:r>
        <w:rPr>
          <w:rFonts w:ascii="Times New Roman"/>
          <w:b w:val="false"/>
          <w:i w:val="false"/>
          <w:color w:val="000000"/>
          <w:sz w:val="28"/>
        </w:rPr>
        <w:t xml:space="preserve">, </w:t>
      </w:r>
      <w:r>
        <w:rPr>
          <w:rFonts w:ascii="Times New Roman"/>
          <w:b w:val="false"/>
          <w:i w:val="false"/>
          <w:color w:val="000000"/>
          <w:sz w:val="28"/>
        </w:rPr>
        <w:t>77</w:t>
      </w:r>
      <w:r>
        <w:rPr>
          <w:rFonts w:ascii="Times New Roman"/>
          <w:b w:val="false"/>
          <w:i w:val="false"/>
          <w:color w:val="000000"/>
          <w:sz w:val="28"/>
        </w:rPr>
        <w:t xml:space="preserve">, </w:t>
      </w:r>
      <w:r>
        <w:rPr>
          <w:rFonts w:ascii="Times New Roman"/>
          <w:b w:val="false"/>
          <w:i w:val="false"/>
          <w:color w:val="000000"/>
          <w:sz w:val="28"/>
        </w:rPr>
        <w:t>78</w:t>
      </w:r>
      <w:r>
        <w:rPr>
          <w:rFonts w:ascii="Times New Roman"/>
          <w:b w:val="false"/>
          <w:i w:val="false"/>
          <w:color w:val="000000"/>
          <w:sz w:val="28"/>
        </w:rPr>
        <w:t xml:space="preserve">, </w:t>
      </w:r>
      <w:r>
        <w:rPr>
          <w:rFonts w:ascii="Times New Roman"/>
          <w:b w:val="false"/>
          <w:i w:val="false"/>
          <w:color w:val="000000"/>
          <w:sz w:val="28"/>
        </w:rPr>
        <w:t>79</w:t>
      </w:r>
      <w:r>
        <w:rPr>
          <w:rFonts w:ascii="Times New Roman"/>
          <w:b w:val="false"/>
          <w:i w:val="false"/>
          <w:color w:val="000000"/>
          <w:sz w:val="28"/>
        </w:rPr>
        <w:t xml:space="preserve"> және </w:t>
      </w:r>
      <w:r>
        <w:rPr>
          <w:rFonts w:ascii="Times New Roman"/>
          <w:b w:val="false"/>
          <w:i w:val="false"/>
          <w:color w:val="000000"/>
          <w:sz w:val="28"/>
        </w:rPr>
        <w:t>80-тармақтарында</w:t>
      </w:r>
      <w:r>
        <w:rPr>
          <w:rFonts w:ascii="Times New Roman"/>
          <w:b w:val="false"/>
          <w:i w:val="false"/>
          <w:color w:val="000000"/>
          <w:sz w:val="28"/>
        </w:rPr>
        <w:t xml:space="preserve"> белгіленген талаптарды орындайды.</w:t>
      </w:r>
    </w:p>
    <w:bookmarkEnd w:id="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Қаржы нарығын реттеу және дамыту агенттігі Басқармасының 21.09.2020 </w:t>
      </w:r>
      <w:r>
        <w:rPr>
          <w:rFonts w:ascii="Times New Roman"/>
          <w:b w:val="false"/>
          <w:i w:val="false"/>
          <w:color w:val="000000"/>
          <w:sz w:val="28"/>
        </w:rPr>
        <w:t>№ 84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2" w:id="20"/>
    <w:p>
      <w:pPr>
        <w:spacing w:after="0"/>
        <w:ind w:left="0"/>
        <w:jc w:val="both"/>
      </w:pPr>
      <w:r>
        <w:rPr>
          <w:rFonts w:ascii="Times New Roman"/>
          <w:b w:val="false"/>
          <w:i w:val="false"/>
          <w:color w:val="000000"/>
          <w:sz w:val="28"/>
        </w:rPr>
        <w:t>
      5. Брокердің және (немесе) дилердің, Басқарушының басқару органы (брокер және (немесе) дилер үшін акционерлік қоғамнан бөлек, өзге ұйымдық-құқықтық нысанда құрылған қадағалау кеңесі (бұдан әрі – қадағалау кеңесі) және атқарушы органы тәуекелдерді басқару жүйесінің Қағидалардың талаптарына сәйкес келуін қамтамасыз етеді және брокердің және (немесе) дилердің, Басқарушының бөлімшелері мен қызметкерлеріне тәуекелдерді басқару саласында өздеріне жүктелген міндеттерін орындау үшін жағдай жасайды.</w:t>
      </w:r>
    </w:p>
    <w:bookmarkEnd w:id="20"/>
    <w:bookmarkStart w:name="z23" w:id="21"/>
    <w:p>
      <w:pPr>
        <w:spacing w:after="0"/>
        <w:ind w:left="0"/>
        <w:jc w:val="both"/>
      </w:pPr>
      <w:r>
        <w:rPr>
          <w:rFonts w:ascii="Times New Roman"/>
          <w:b w:val="false"/>
          <w:i w:val="false"/>
          <w:color w:val="000000"/>
          <w:sz w:val="28"/>
        </w:rPr>
        <w:t>
      6. Қағидаларда мынадай ұғымдар пайдаланылады:</w:t>
      </w:r>
    </w:p>
    <w:bookmarkEnd w:id="21"/>
    <w:bookmarkStart w:name="z492" w:id="22"/>
    <w:p>
      <w:pPr>
        <w:spacing w:after="0"/>
        <w:ind w:left="0"/>
        <w:jc w:val="both"/>
      </w:pPr>
      <w:r>
        <w:rPr>
          <w:rFonts w:ascii="Times New Roman"/>
          <w:b w:val="false"/>
          <w:i w:val="false"/>
          <w:color w:val="000000"/>
          <w:sz w:val="28"/>
        </w:rPr>
        <w:t>
      1) ашық валюталық позиция - жекелеген шет мемлекеттің (шет мемлекеттер топтарының) валютасындағы талаптардың (міндеттемелердің) сол шетел валютасындағы міндеттемелерден (талаптардан) асып кетуі;</w:t>
      </w:r>
    </w:p>
    <w:bookmarkEnd w:id="22"/>
    <w:bookmarkStart w:name="z493" w:id="23"/>
    <w:p>
      <w:pPr>
        <w:spacing w:after="0"/>
        <w:ind w:left="0"/>
        <w:jc w:val="both"/>
      </w:pPr>
      <w:r>
        <w:rPr>
          <w:rFonts w:ascii="Times New Roman"/>
          <w:b w:val="false"/>
          <w:i w:val="false"/>
          <w:color w:val="000000"/>
          <w:sz w:val="28"/>
        </w:rPr>
        <w:t>
      2) баға тәуекелі - қаржы құралдары құнының өзгеруі салдарынан қаржы құралдарының нарықтық құнына әсер ететін қаржы нарықтарындағы жағдайлар өзгерген жағдайда туындайтын шығыстардың (зиянның) туындау тәуекелі;</w:t>
      </w:r>
    </w:p>
    <w:bookmarkEnd w:id="23"/>
    <w:bookmarkStart w:name="z494" w:id="24"/>
    <w:p>
      <w:pPr>
        <w:spacing w:after="0"/>
        <w:ind w:left="0"/>
        <w:jc w:val="both"/>
      </w:pPr>
      <w:r>
        <w:rPr>
          <w:rFonts w:ascii="Times New Roman"/>
          <w:b w:val="false"/>
          <w:i w:val="false"/>
          <w:color w:val="000000"/>
          <w:sz w:val="28"/>
        </w:rPr>
        <w:t>
      3) клиенттердің Басқарушы инвестициялық басқаруға қабылдаған активтері:</w:t>
      </w:r>
    </w:p>
    <w:bookmarkEnd w:id="24"/>
    <w:p>
      <w:pPr>
        <w:spacing w:after="0"/>
        <w:ind w:left="0"/>
        <w:jc w:val="both"/>
      </w:pPr>
      <w:r>
        <w:rPr>
          <w:rFonts w:ascii="Times New Roman"/>
          <w:b w:val="false"/>
          <w:i w:val="false"/>
          <w:color w:val="000000"/>
          <w:sz w:val="28"/>
        </w:rPr>
        <w:t>
      қабылдаған жеке және заңды тұлғалардың Басқарушы инвестициялық (сенімгерлік) басқаруға қабылдаған ақшасы, бағалы қағаздары, қаржы құралдары және өзге мүлкі;</w:t>
      </w:r>
    </w:p>
    <w:p>
      <w:pPr>
        <w:spacing w:after="0"/>
        <w:ind w:left="0"/>
        <w:jc w:val="both"/>
      </w:pPr>
      <w:r>
        <w:rPr>
          <w:rFonts w:ascii="Times New Roman"/>
          <w:b w:val="false"/>
          <w:i w:val="false"/>
          <w:color w:val="000000"/>
          <w:sz w:val="28"/>
        </w:rPr>
        <w:t>
      инвестициялық қордың Басқарушы басқаруға қабылдаған активтері;</w:t>
      </w:r>
    </w:p>
    <w:p>
      <w:pPr>
        <w:spacing w:after="0"/>
        <w:ind w:left="0"/>
        <w:jc w:val="both"/>
      </w:pPr>
      <w:r>
        <w:rPr>
          <w:rFonts w:ascii="Times New Roman"/>
          <w:b w:val="false"/>
          <w:i w:val="false"/>
          <w:color w:val="000000"/>
          <w:sz w:val="28"/>
        </w:rPr>
        <w:t>
      ерікті жинақтаушы зейнетақы жарналарын тарту құқығымен инвестициялық портфельді басқару жөніндегі қызметті жүзеге асыруға лицензиясы бар Басқарушының басқаруындағы зейнетақы активтері;</w:t>
      </w:r>
    </w:p>
    <w:p>
      <w:pPr>
        <w:spacing w:after="0"/>
        <w:ind w:left="0"/>
        <w:jc w:val="both"/>
      </w:pPr>
      <w:r>
        <w:rPr>
          <w:rFonts w:ascii="Times New Roman"/>
          <w:b w:val="false"/>
          <w:i w:val="false"/>
          <w:color w:val="000000"/>
          <w:sz w:val="28"/>
        </w:rPr>
        <w:t xml:space="preserve">
      бірыңғай жинақтаушы зейнетақы қорының "Қазақстан Республикасында зейнетақымен қамсыздандыру туралы" 2013 жылғы 21 маусымдағы Қазақстан Республикасының Заңы </w:t>
      </w:r>
      <w:r>
        <w:rPr>
          <w:rFonts w:ascii="Times New Roman"/>
          <w:b w:val="false"/>
          <w:i w:val="false"/>
          <w:color w:val="000000"/>
          <w:sz w:val="28"/>
        </w:rPr>
        <w:t>35-1-бабына</w:t>
      </w:r>
      <w:r>
        <w:rPr>
          <w:rFonts w:ascii="Times New Roman"/>
          <w:b w:val="false"/>
          <w:i w:val="false"/>
          <w:color w:val="000000"/>
          <w:sz w:val="28"/>
        </w:rPr>
        <w:t xml:space="preserve"> сәйкес Басқарушының сенімгерлік басқаруындағы зейнетақы активтері (бұдан әрі - сенімгерлік басқарудағы зейнетақы активтері);</w:t>
      </w:r>
    </w:p>
    <w:bookmarkStart w:name="z495" w:id="25"/>
    <w:p>
      <w:pPr>
        <w:spacing w:after="0"/>
        <w:ind w:left="0"/>
        <w:jc w:val="both"/>
      </w:pPr>
      <w:r>
        <w:rPr>
          <w:rFonts w:ascii="Times New Roman"/>
          <w:b w:val="false"/>
          <w:i w:val="false"/>
          <w:color w:val="000000"/>
          <w:sz w:val="28"/>
        </w:rPr>
        <w:t>
      4) бедел тәуекелі - жағымсыз қоғамдық пікір немесе брокерге және (немесе) дилерге, Басқарушыға деген сенімнің төмендеуі салдарынан шығыстардың (зиянның) туындау тәуекелі;</w:t>
      </w:r>
    </w:p>
    <w:bookmarkEnd w:id="25"/>
    <w:bookmarkStart w:name="z496" w:id="26"/>
    <w:p>
      <w:pPr>
        <w:spacing w:after="0"/>
        <w:ind w:left="0"/>
        <w:jc w:val="both"/>
      </w:pPr>
      <w:r>
        <w:rPr>
          <w:rFonts w:ascii="Times New Roman"/>
          <w:b w:val="false"/>
          <w:i w:val="false"/>
          <w:color w:val="000000"/>
          <w:sz w:val="28"/>
        </w:rPr>
        <w:t>
      5) бэк-тестинг - тарихи деректерді пайдалану арқылы және есептелген нәтижелерді көрсетілген операцияларды жасаудың ағымдағы (нақты) нәтижелерімен салыстыра отырып тәуекелдерді өлшеу рәсімдерінің тиімділігін тексеру әдістері;</w:t>
      </w:r>
    </w:p>
    <w:bookmarkEnd w:id="26"/>
    <w:bookmarkStart w:name="z497" w:id="27"/>
    <w:p>
      <w:pPr>
        <w:spacing w:after="0"/>
        <w:ind w:left="0"/>
        <w:jc w:val="both"/>
      </w:pPr>
      <w:r>
        <w:rPr>
          <w:rFonts w:ascii="Times New Roman"/>
          <w:b w:val="false"/>
          <w:i w:val="false"/>
          <w:color w:val="000000"/>
          <w:sz w:val="28"/>
        </w:rPr>
        <w:t>
      6) валюталық тәуекел - шетел валюталары бағамдарының өзгеруіне байланысты шығыстардың (зиянның) туындау тәуекелі. Шығыстардың (зиянның) қауіптілігі құндық мәніндегі валюталар бойынша позицияларды қайта бағалаудан туындайды;</w:t>
      </w:r>
    </w:p>
    <w:bookmarkEnd w:id="27"/>
    <w:bookmarkStart w:name="z498" w:id="28"/>
    <w:p>
      <w:pPr>
        <w:spacing w:after="0"/>
        <w:ind w:left="0"/>
        <w:jc w:val="both"/>
      </w:pPr>
      <w:r>
        <w:rPr>
          <w:rFonts w:ascii="Times New Roman"/>
          <w:b w:val="false"/>
          <w:i w:val="false"/>
          <w:color w:val="000000"/>
          <w:sz w:val="28"/>
        </w:rPr>
        <w:t>
      7) гэп-позиция - клиент активтерінің және осы міндеттемелердің орындалу мерзімдеріне қарай клиенттің инвестициялық басқаруға не брокерлік қызмет көрсетуге берілген активтері бойынша міндеттемелердің арасындағы айырма немесе брокердің және (немесе) дилердің, Басқарушының меншікті өтімді активтерінің және міндеттемелердің орындалу мерзімдеріне қарай осы міндеттемелерінің арасындағы айырма;</w:t>
      </w:r>
    </w:p>
    <w:bookmarkEnd w:id="28"/>
    <w:bookmarkStart w:name="z499" w:id="29"/>
    <w:p>
      <w:pPr>
        <w:spacing w:after="0"/>
        <w:ind w:left="0"/>
        <w:jc w:val="both"/>
      </w:pPr>
      <w:r>
        <w:rPr>
          <w:rFonts w:ascii="Times New Roman"/>
          <w:b w:val="false"/>
          <w:i w:val="false"/>
          <w:color w:val="000000"/>
          <w:sz w:val="28"/>
        </w:rPr>
        <w:t>
      8) елдің (трансферт) тәуекелі - шет мемлекеттің немесе шет мемлекет резидентiнiң міндеттемелер бойынша төлемге қабiлетсiздiгi немесе жауап беру ниетiнiң болмауы салдарынан шығыстардың (зиянның) туындау тәуекелі;</w:t>
      </w:r>
    </w:p>
    <w:bookmarkEnd w:id="29"/>
    <w:bookmarkStart w:name="z500" w:id="30"/>
    <w:p>
      <w:pPr>
        <w:spacing w:after="0"/>
        <w:ind w:left="0"/>
        <w:jc w:val="both"/>
      </w:pPr>
      <w:r>
        <w:rPr>
          <w:rFonts w:ascii="Times New Roman"/>
          <w:b w:val="false"/>
          <w:i w:val="false"/>
          <w:color w:val="000000"/>
          <w:sz w:val="28"/>
        </w:rPr>
        <w:t>
      9) ішкі аудит қызметі - негізгі функциясы брокердің және (немесе) дилердің, Басқарушының қаржы-шаруашылық қызметіне бақылау жасау болып табылатын брокердің және (немесе) дилердің, Басқарушының бөлімшесі;</w:t>
      </w:r>
    </w:p>
    <w:bookmarkEnd w:id="30"/>
    <w:bookmarkStart w:name="z501" w:id="31"/>
    <w:p>
      <w:pPr>
        <w:spacing w:after="0"/>
        <w:ind w:left="0"/>
        <w:jc w:val="both"/>
      </w:pPr>
      <w:r>
        <w:rPr>
          <w:rFonts w:ascii="Times New Roman"/>
          <w:b w:val="false"/>
          <w:i w:val="false"/>
          <w:color w:val="000000"/>
          <w:sz w:val="28"/>
        </w:rPr>
        <w:t>
      10) ішкі бақылау жүйесі - брокердің және (немесе) дилердің, Басқарушының рентабельдіктің ұзақ мерзімді мақсаттарын және Қазақстан Республикасының бағалы қағаздар нарығы және инвестициялық қорлар туралы заңнамасын, брокердің және (немесе) дилердің, Басқарушының саясатын, ішкі қағидалар мен рәсімдерді сақтауға, брокердің және (немесе) дилердің, Басқарушының зиян тәуекелін немесе бедел тәуекелін төмендетуге мүмкіндік беретін қаржылық және басқарушылық есептіліктің сенімді жүйесін қолдауды іске асыруын қамтамасыз ететін ішкі бақылаудың рәсімдері мен саясатының жиынтығы;</w:t>
      </w:r>
    </w:p>
    <w:bookmarkEnd w:id="31"/>
    <w:bookmarkStart w:name="z502" w:id="32"/>
    <w:p>
      <w:pPr>
        <w:spacing w:after="0"/>
        <w:ind w:left="0"/>
        <w:jc w:val="both"/>
      </w:pPr>
      <w:r>
        <w:rPr>
          <w:rFonts w:ascii="Times New Roman"/>
          <w:b w:val="false"/>
          <w:i w:val="false"/>
          <w:color w:val="000000"/>
          <w:sz w:val="28"/>
        </w:rPr>
        <w:t>
      11) ішкі құжаттар - брокердің және (немесе) дилердің, Басқарушының, олардың органдарының, құрылымдық бөлімшелерінің (филиалдарының, өкілдіктерінің), қызметкерлерінің қызметі талаптарын және тәртібін реттейтін құжаттар;</w:t>
      </w:r>
    </w:p>
    <w:bookmarkEnd w:id="32"/>
    <w:bookmarkStart w:name="z503" w:id="33"/>
    <w:p>
      <w:pPr>
        <w:spacing w:after="0"/>
        <w:ind w:left="0"/>
        <w:jc w:val="both"/>
      </w:pPr>
      <w:r>
        <w:rPr>
          <w:rFonts w:ascii="Times New Roman"/>
          <w:b w:val="false"/>
          <w:i w:val="false"/>
          <w:color w:val="000000"/>
          <w:sz w:val="28"/>
        </w:rPr>
        <w:t>
      12) корпоративтік басқару - ұйымның тиімді жұмыс істеуін қамтамасыз етуге, оның акционерлерінің (қатысушыларының) құқықтары мен мүдделерін қорғауға бағытталған брокердің және (немесе) дилердің, Басқарушының жоғарғы органының, басқару органының (қадағалау кеңесінің), атқарушы органының және өзге де органдарының арасындағы өзара қарым-қатынастар кешенін білдіретін және акционерлерге (қатысушыларға) брокердің және (немесе) дилердің, Басқарушының қызметіне тиімді бақылау мен мониторинг жасауға мүмкіндік беретін брокерді және (немесе) дилерді, Басқарушыны стратегиялық және тактикалық басқару жүйесі;</w:t>
      </w:r>
    </w:p>
    <w:bookmarkEnd w:id="33"/>
    <w:bookmarkStart w:name="z504" w:id="34"/>
    <w:p>
      <w:pPr>
        <w:spacing w:after="0"/>
        <w:ind w:left="0"/>
        <w:jc w:val="both"/>
      </w:pPr>
      <w:r>
        <w:rPr>
          <w:rFonts w:ascii="Times New Roman"/>
          <w:b w:val="false"/>
          <w:i w:val="false"/>
          <w:color w:val="000000"/>
          <w:sz w:val="28"/>
        </w:rPr>
        <w:t>
      13) кредиттік тәуекел - бағалы қағазды шығару талаптарымен белгіленген мерзімде инвесторға тиесілі негізгі борышты және сыйақыны эмитенттің төлемеуі немесе уақтылы төлемеуі салдарынан, сондай-ақ своптар, опциондар, форвардтар мен кредиттік тәуекелге ұшыраған өзге де қаржы құралдары бойынша және осы бағалы қағаздар мен қаржы құралдары бойынша есеп айырысуларды реттеу кезеңінде контрәріптестің міндеттемелерді орындамауына байланысты не контрәріптестің немесе клиенттің шартта көзделген немесе мәміле жасау барысында туындайтын өздерінің міндеттемелерін орындамауы немесе уақтылы орындамауы салдарынан туындайтын залал тәуекелін қамтитын шығыстардың (зиян) туындау тәуекелі;</w:t>
      </w:r>
    </w:p>
    <w:bookmarkEnd w:id="34"/>
    <w:bookmarkStart w:name="z505" w:id="35"/>
    <w:p>
      <w:pPr>
        <w:spacing w:after="0"/>
        <w:ind w:left="0"/>
        <w:jc w:val="both"/>
      </w:pPr>
      <w:r>
        <w:rPr>
          <w:rFonts w:ascii="Times New Roman"/>
          <w:b w:val="false"/>
          <w:i w:val="false"/>
          <w:color w:val="000000"/>
          <w:sz w:val="28"/>
        </w:rPr>
        <w:t>
      14) контрәріптес - клиенттердің активтері және (немесе) брокердің және (немесе) дилердің, Басқарушының меншікті активтері есебінен қаржы құралдарымен жасалатын мәмілелерді жасау барысында брокерге және (немесе) дилерге, Басқарушыға қызмет көрсететін, осы заңды тұлға аумағында заңды тұлға ретінде тіркелген мемлекеттің заңнамасына сәйкес алынған қаржы құралдарымен мәмілелер жасауға құқық беретін лицензиясы не рұқсаты бар заңды тұлға;</w:t>
      </w:r>
    </w:p>
    <w:bookmarkEnd w:id="35"/>
    <w:bookmarkStart w:name="z506" w:id="36"/>
    <w:p>
      <w:pPr>
        <w:spacing w:after="0"/>
        <w:ind w:left="0"/>
        <w:jc w:val="both"/>
      </w:pPr>
      <w:r>
        <w:rPr>
          <w:rFonts w:ascii="Times New Roman"/>
          <w:b w:val="false"/>
          <w:i w:val="false"/>
          <w:color w:val="000000"/>
          <w:sz w:val="28"/>
        </w:rPr>
        <w:t>
      15) құқықтық тәуекел - брокердің және (немесе) дилердің, Басқарушының Қазақстан Республикасының бағалы қағаздар нарығы және инвестициялық қорлар туралы заңнамасының, ал Қазақстан Республикасының бейрезиденттерімен қатынастарда – басқа мемлекеттер заңнамасының талаптарын бұзуы не брокер және (немесе) дилер, Басқарушы практикасының олардың ішкі құжаттарына сәйкес келмеуі салдарынан шығыстардың (зиянның) туындау тәуекелі;</w:t>
      </w:r>
    </w:p>
    <w:bookmarkEnd w:id="36"/>
    <w:bookmarkStart w:name="z507" w:id="37"/>
    <w:p>
      <w:pPr>
        <w:spacing w:after="0"/>
        <w:ind w:left="0"/>
        <w:jc w:val="both"/>
      </w:pPr>
      <w:r>
        <w:rPr>
          <w:rFonts w:ascii="Times New Roman"/>
          <w:b w:val="false"/>
          <w:i w:val="false"/>
          <w:color w:val="000000"/>
          <w:sz w:val="28"/>
        </w:rPr>
        <w:t>
      16) меншікті активтерді инвестициялау саясаты - инвестициялау объектілерінің тізбесін, брокердің және (немесе) дилердің, Басқарушының меншікті активтеріне қатысты инвестициялық қызметтің мақсатын, стратегиясын, талаптарын және шектеулерін, меншікті активтерді хеджирлеу мен әртараптандыру талаптарын айқындайтын құжат;</w:t>
      </w:r>
    </w:p>
    <w:bookmarkEnd w:id="37"/>
    <w:bookmarkStart w:name="z508" w:id="38"/>
    <w:p>
      <w:pPr>
        <w:spacing w:after="0"/>
        <w:ind w:left="0"/>
        <w:jc w:val="both"/>
      </w:pPr>
      <w:r>
        <w:rPr>
          <w:rFonts w:ascii="Times New Roman"/>
          <w:b w:val="false"/>
          <w:i w:val="false"/>
          <w:color w:val="000000"/>
          <w:sz w:val="28"/>
        </w:rPr>
        <w:t>
      17) мүдделер қайшылығын басқару - брокердің және (немесе) дилердің, Басқарушының лауазымды тұлғасының немесе қызметкерінің мүдделері олардың шешімдер қабылдауының және міндеттерін орындауының объективтілігі мен тәуелсіздігіне ықпал етуі, сондай-ақ олардың брокер және (немесе) дилер, Басқарушы клиенттерінің және (немесе) брокер және (немесе) дилер, Басқарушы акционерлерінің мүдделерінде әрекет жасау міндеттемесімен қайшы келуі мүмкін жағдайларды болдырмау тетіктерін жасау;</w:t>
      </w:r>
    </w:p>
    <w:bookmarkEnd w:id="38"/>
    <w:bookmarkStart w:name="z509" w:id="39"/>
    <w:p>
      <w:pPr>
        <w:spacing w:after="0"/>
        <w:ind w:left="0"/>
        <w:jc w:val="both"/>
      </w:pPr>
      <w:r>
        <w:rPr>
          <w:rFonts w:ascii="Times New Roman"/>
          <w:b w:val="false"/>
          <w:i w:val="false"/>
          <w:color w:val="000000"/>
          <w:sz w:val="28"/>
        </w:rPr>
        <w:t>
      18) нарықтық тәуекел - қаржы нарықтарындағы қолайсыз жағдайға байланысты шығыстардың (зиянның) туындау тәуекелі. Нарықтық тәуекелдің макроэкономикалық сипаты бар, яғни қаржы жүйесінің макроэкономикалық көрсеткіштері нарықтық тәуекелдердің дереккөздері болып табылады;</w:t>
      </w:r>
    </w:p>
    <w:bookmarkEnd w:id="39"/>
    <w:bookmarkStart w:name="z510" w:id="40"/>
    <w:p>
      <w:pPr>
        <w:spacing w:after="0"/>
        <w:ind w:left="0"/>
        <w:jc w:val="both"/>
      </w:pPr>
      <w:r>
        <w:rPr>
          <w:rFonts w:ascii="Times New Roman"/>
          <w:b w:val="false"/>
          <w:i w:val="false"/>
          <w:color w:val="000000"/>
          <w:sz w:val="28"/>
        </w:rPr>
        <w:t>
      19) операциялық тәуекел - ішкі процестерді жүзеге асыру, ақпараттық жүйелер мен технологиялардың жұмыс жасауы барысында қызметкерлер тарапынан жол берілген кемшіліктердің немесе қателіктердің нәтижесінде, сондай-ақ:</w:t>
      </w:r>
    </w:p>
    <w:bookmarkEnd w:id="40"/>
    <w:p>
      <w:pPr>
        <w:spacing w:after="0"/>
        <w:ind w:left="0"/>
        <w:jc w:val="both"/>
      </w:pPr>
      <w:r>
        <w:rPr>
          <w:rFonts w:ascii="Times New Roman"/>
          <w:b w:val="false"/>
          <w:i w:val="false"/>
          <w:color w:val="000000"/>
          <w:sz w:val="28"/>
        </w:rPr>
        <w:t>
      жауапкершілікті бөлуді, есеп берушілік пен басқару құрылымын қоса алғанда, брокердің және (немесе) дилердің, Басқарушының анық емес және тиімсіз ұйымдастыру құрылымына;</w:t>
      </w:r>
    </w:p>
    <w:p>
      <w:pPr>
        <w:spacing w:after="0"/>
        <w:ind w:left="0"/>
        <w:jc w:val="both"/>
      </w:pPr>
      <w:r>
        <w:rPr>
          <w:rFonts w:ascii="Times New Roman"/>
          <w:b w:val="false"/>
          <w:i w:val="false"/>
          <w:color w:val="000000"/>
          <w:sz w:val="28"/>
        </w:rPr>
        <w:t>
      ақпараттық технологиялар саласындағы тиімсіз стратегияларына, саясатына және (немесе) стандарттарына, бағдарламалық қамтамасыз етуді пайдаланудағы кемшіліктеріне;</w:t>
      </w:r>
    </w:p>
    <w:p>
      <w:pPr>
        <w:spacing w:after="0"/>
        <w:ind w:left="0"/>
        <w:jc w:val="both"/>
      </w:pPr>
      <w:r>
        <w:rPr>
          <w:rFonts w:ascii="Times New Roman"/>
          <w:b w:val="false"/>
          <w:i w:val="false"/>
          <w:color w:val="000000"/>
          <w:sz w:val="28"/>
        </w:rPr>
        <w:t>
      шындыққа сай келмейтін ақпаратқа не оны тиісінше пайдаланбауға;</w:t>
      </w:r>
    </w:p>
    <w:p>
      <w:pPr>
        <w:spacing w:after="0"/>
        <w:ind w:left="0"/>
        <w:jc w:val="both"/>
      </w:pPr>
      <w:r>
        <w:rPr>
          <w:rFonts w:ascii="Times New Roman"/>
          <w:b w:val="false"/>
          <w:i w:val="false"/>
          <w:color w:val="000000"/>
          <w:sz w:val="28"/>
        </w:rPr>
        <w:t>
      қызметкерлерді тиімсіз түрде басқаруға және (немесе) брокердің және (немесе) дилердің, Басқарушының білікті емес штатына;</w:t>
      </w:r>
    </w:p>
    <w:p>
      <w:pPr>
        <w:spacing w:after="0"/>
        <w:ind w:left="0"/>
        <w:jc w:val="both"/>
      </w:pPr>
      <w:r>
        <w:rPr>
          <w:rFonts w:ascii="Times New Roman"/>
          <w:b w:val="false"/>
          <w:i w:val="false"/>
          <w:color w:val="000000"/>
          <w:sz w:val="28"/>
        </w:rPr>
        <w:t>
      брокердің және (немесе) дилердің, Басқарушының қызметін жүзеге асыру процесінің жеткілікті түрде тиімді құрылмауына не ішкі қағидалардың сақталуына нашар бақылау жасалуына;</w:t>
      </w:r>
    </w:p>
    <w:p>
      <w:pPr>
        <w:spacing w:after="0"/>
        <w:ind w:left="0"/>
        <w:jc w:val="both"/>
      </w:pPr>
      <w:r>
        <w:rPr>
          <w:rFonts w:ascii="Times New Roman"/>
          <w:b w:val="false"/>
          <w:i w:val="false"/>
          <w:color w:val="000000"/>
          <w:sz w:val="28"/>
        </w:rPr>
        <w:t>
      брокердің және (немесе) дилердің, Басқарушының қызметіне сыртқы ықпалдың болжанбаған немесе бақыланбайтын факторларына;</w:t>
      </w:r>
    </w:p>
    <w:p>
      <w:pPr>
        <w:spacing w:after="0"/>
        <w:ind w:left="0"/>
        <w:jc w:val="both"/>
      </w:pPr>
      <w:r>
        <w:rPr>
          <w:rFonts w:ascii="Times New Roman"/>
          <w:b w:val="false"/>
          <w:i w:val="false"/>
          <w:color w:val="000000"/>
          <w:sz w:val="28"/>
        </w:rPr>
        <w:t>
      брокердің және (немесе) дилердің, Басқарушының қызметін реттейтін ішкі құжаттарда (қағидаларда) кемшіліктердің немесе қателердің болуына;</w:t>
      </w:r>
    </w:p>
    <w:p>
      <w:pPr>
        <w:spacing w:after="0"/>
        <w:ind w:left="0"/>
        <w:jc w:val="both"/>
      </w:pPr>
      <w:r>
        <w:rPr>
          <w:rFonts w:ascii="Times New Roman"/>
          <w:b w:val="false"/>
          <w:i w:val="false"/>
          <w:color w:val="000000"/>
          <w:sz w:val="28"/>
        </w:rPr>
        <w:t>
      брокер және (немесе) дилер, Басқарушы басшылығының және қызметкерлерінің клиенттік база ауқымының тарылуына, клиенттердің және (немесе) контрәріптестердің брокерге және (немесе) дилерге, Басқарушыға деген сенімсіздігіне немесе оны жағымсыз қабылдауына алып келген кәсіби емес іс-әрекеттеріне байланысты тәуекелдер кіретін сыртқы оқиғалар салдарынан шығыстардың (зияндардың) туындау тәуекелі;</w:t>
      </w:r>
    </w:p>
    <w:bookmarkStart w:name="z511" w:id="41"/>
    <w:p>
      <w:pPr>
        <w:spacing w:after="0"/>
        <w:ind w:left="0"/>
        <w:jc w:val="both"/>
      </w:pPr>
      <w:r>
        <w:rPr>
          <w:rFonts w:ascii="Times New Roman"/>
          <w:b w:val="false"/>
          <w:i w:val="false"/>
          <w:color w:val="000000"/>
          <w:sz w:val="28"/>
        </w:rPr>
        <w:t>
      20) өтімділікті жоғалту тәуекелі - міндеттемелердің орындалмау не уақтылы орындамау ықтималдығына байланысты тәуекел. Бағалы қағаздардың активтер ретінде өтімділігін жоғалту тәуекелі олардың төмен шығындарымен және қолайлы бағалары бойынша тез сатылу мүмкіндігімен айқындалады;</w:t>
      </w:r>
    </w:p>
    <w:bookmarkEnd w:id="41"/>
    <w:bookmarkStart w:name="z512" w:id="42"/>
    <w:p>
      <w:pPr>
        <w:spacing w:after="0"/>
        <w:ind w:left="0"/>
        <w:jc w:val="both"/>
      </w:pPr>
      <w:r>
        <w:rPr>
          <w:rFonts w:ascii="Times New Roman"/>
          <w:b w:val="false"/>
          <w:i w:val="false"/>
          <w:color w:val="000000"/>
          <w:sz w:val="28"/>
        </w:rPr>
        <w:t>
      21) пайыздық тәуекел - сыйақы мөлшерлемелерінің қолайсыз өзгеруі салдарынан шығыстардың (зияндардың) туындау тәуекелі, оған:</w:t>
      </w:r>
    </w:p>
    <w:bookmarkEnd w:id="42"/>
    <w:p>
      <w:pPr>
        <w:spacing w:after="0"/>
        <w:ind w:left="0"/>
        <w:jc w:val="both"/>
      </w:pPr>
      <w:r>
        <w:rPr>
          <w:rFonts w:ascii="Times New Roman"/>
          <w:b w:val="false"/>
          <w:i w:val="false"/>
          <w:color w:val="000000"/>
          <w:sz w:val="28"/>
        </w:rPr>
        <w:t>
      орналастырған активтер мен тартылған міндеттемелерді (белгіленген сыйақы мөлшерлемелері кезінде) қайтару және өтеу мерзімдерінің сәйкес келмеуінен шығыстардың (зияндардың) туындауына;</w:t>
      </w:r>
    </w:p>
    <w:p>
      <w:pPr>
        <w:spacing w:after="0"/>
        <w:ind w:left="0"/>
        <w:jc w:val="both"/>
      </w:pPr>
      <w:r>
        <w:rPr>
          <w:rFonts w:ascii="Times New Roman"/>
          <w:b w:val="false"/>
          <w:i w:val="false"/>
          <w:color w:val="000000"/>
          <w:sz w:val="28"/>
        </w:rPr>
        <w:t>
      өзге тең жағдайларда ұқсас баға сипаттамасы болатын бірқатар құралдар бойынша алынатын және төленетін сыйақыны есептеу мен түзетудің түрлі әдiстерiн қолдануға байланысты (негізгі тәуекел) тәуекелдер кіреді;</w:t>
      </w:r>
    </w:p>
    <w:bookmarkStart w:name="z513" w:id="43"/>
    <w:p>
      <w:pPr>
        <w:spacing w:after="0"/>
        <w:ind w:left="0"/>
        <w:jc w:val="both"/>
      </w:pPr>
      <w:r>
        <w:rPr>
          <w:rFonts w:ascii="Times New Roman"/>
          <w:b w:val="false"/>
          <w:i w:val="false"/>
          <w:color w:val="000000"/>
          <w:sz w:val="28"/>
        </w:rPr>
        <w:t>
      22) стресс-тестинг - заңды немесе жеке тұлғаның қаржылық жағдайына ерекше, бірақ заңды немесе жеке тұлғаның қызметіне әсер етуі мүмкін ықтимал оқиғалардың ықтимал әсер етуін өлшеу әдістері;</w:t>
      </w:r>
    </w:p>
    <w:bookmarkEnd w:id="43"/>
    <w:bookmarkStart w:name="z514" w:id="44"/>
    <w:p>
      <w:pPr>
        <w:spacing w:after="0"/>
        <w:ind w:left="0"/>
        <w:jc w:val="both"/>
      </w:pPr>
      <w:r>
        <w:rPr>
          <w:rFonts w:ascii="Times New Roman"/>
          <w:b w:val="false"/>
          <w:i w:val="false"/>
          <w:color w:val="000000"/>
          <w:sz w:val="28"/>
        </w:rPr>
        <w:t>
      23) тәуекелдерді басқару жүйесі – төрт негізгі элемент: тәуекелді бағалау, тәуекелді өлшеу, тәуекелді бақылау және тәуекелді мониторингтеу кіретін процесс;</w:t>
      </w:r>
    </w:p>
    <w:bookmarkEnd w:id="44"/>
    <w:bookmarkStart w:name="z515" w:id="45"/>
    <w:p>
      <w:pPr>
        <w:spacing w:after="0"/>
        <w:ind w:left="0"/>
        <w:jc w:val="both"/>
      </w:pPr>
      <w:r>
        <w:rPr>
          <w:rFonts w:ascii="Times New Roman"/>
          <w:b w:val="false"/>
          <w:i w:val="false"/>
          <w:color w:val="000000"/>
          <w:sz w:val="28"/>
        </w:rPr>
        <w:t>
      24) төлем қабілетсіздігі тәуекелі - брокермен және (немесе) дилермен немесе брокер және (немесе) дилер болып табылатын Басқарушымен брокерлік қызмет көрсетуге шарт жасасқан клиенттің мәміле жасау нәтижесінде туындаған ақша және (немесе) бағалы қағаздарды жеткізу бойынша міндеттемелерді орындамау тәуекелі;</w:t>
      </w:r>
    </w:p>
    <w:bookmarkEnd w:id="45"/>
    <w:bookmarkStart w:name="z516" w:id="46"/>
    <w:p>
      <w:pPr>
        <w:spacing w:after="0"/>
        <w:ind w:left="0"/>
        <w:jc w:val="both"/>
      </w:pPr>
      <w:r>
        <w:rPr>
          <w:rFonts w:ascii="Times New Roman"/>
          <w:b w:val="false"/>
          <w:i w:val="false"/>
          <w:color w:val="000000"/>
          <w:sz w:val="28"/>
        </w:rPr>
        <w:t>
      25) форс-мажор жағдайы - төтенше және еңсерілмейтін (осы жағдайлар кезінде) оқиға (дүлей күш);</w:t>
      </w:r>
    </w:p>
    <w:bookmarkEnd w:id="46"/>
    <w:bookmarkStart w:name="z517" w:id="47"/>
    <w:p>
      <w:pPr>
        <w:spacing w:after="0"/>
        <w:ind w:left="0"/>
        <w:jc w:val="both"/>
      </w:pPr>
      <w:r>
        <w:rPr>
          <w:rFonts w:ascii="Times New Roman"/>
          <w:b w:val="false"/>
          <w:i w:val="false"/>
          <w:color w:val="000000"/>
          <w:sz w:val="28"/>
        </w:rPr>
        <w:t>
      26) "stop-loss" лимиттері - қаржы құралдарымен жасалатын операциялар бойынша шығынның жол берілетін шекті деңгейі;</w:t>
      </w:r>
    </w:p>
    <w:bookmarkEnd w:id="47"/>
    <w:bookmarkStart w:name="z518" w:id="48"/>
    <w:p>
      <w:pPr>
        <w:spacing w:after="0"/>
        <w:ind w:left="0"/>
        <w:jc w:val="both"/>
      </w:pPr>
      <w:r>
        <w:rPr>
          <w:rFonts w:ascii="Times New Roman"/>
          <w:b w:val="false"/>
          <w:i w:val="false"/>
          <w:color w:val="000000"/>
          <w:sz w:val="28"/>
        </w:rPr>
        <w:t>
      27) "take profit" лимиттері - қаржы құралдарымен операциялар бойынша кірістердің жол берілетін шекті деңгейі;</w:t>
      </w:r>
    </w:p>
    <w:bookmarkEnd w:id="48"/>
    <w:bookmarkStart w:name="z519" w:id="49"/>
    <w:p>
      <w:pPr>
        <w:spacing w:after="0"/>
        <w:ind w:left="0"/>
        <w:jc w:val="both"/>
      </w:pPr>
      <w:r>
        <w:rPr>
          <w:rFonts w:ascii="Times New Roman"/>
          <w:b w:val="false"/>
          <w:i w:val="false"/>
          <w:color w:val="000000"/>
          <w:sz w:val="28"/>
        </w:rPr>
        <w:t>
      28) VAR (Value at Risk) моделі - берілген уақыт кезеңі ішінде берілген ықтималдық дәрежесімен инвестициялық портфельдің белгілі бір позициялары бойынша ең жоғары ықтимал шығындарын сипаттайтын модель.</w:t>
      </w:r>
    </w:p>
    <w:bookmarkEnd w:id="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Қаржы нарығын реттеу және дамыту агенттігі Басқармасының 15.02.2021 </w:t>
      </w:r>
      <w:r>
        <w:rPr>
          <w:rFonts w:ascii="Times New Roman"/>
          <w:b w:val="false"/>
          <w:i w:val="false"/>
          <w:color w:val="000000"/>
          <w:sz w:val="28"/>
        </w:rPr>
        <w:t>№ 31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52" w:id="50"/>
    <w:p>
      <w:pPr>
        <w:spacing w:after="0"/>
        <w:ind w:left="0"/>
        <w:jc w:val="both"/>
      </w:pPr>
      <w:r>
        <w:rPr>
          <w:rFonts w:ascii="Times New Roman"/>
          <w:b w:val="false"/>
          <w:i w:val="false"/>
          <w:color w:val="000000"/>
          <w:sz w:val="28"/>
        </w:rPr>
        <w:t xml:space="preserve">
      7. Брокерлер және (немесе) дилерлер, Басқарушылар жыл сайын есепті жылдан кейінгі жылдың 1 шілдесінен кешіктірмей уәкілетті органға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тәуекелдерді басқару жүйесіне қойылатын талаптардың орындалуын бағалау жөніндегі есепті ұсынады, ол:</w:t>
      </w:r>
    </w:p>
    <w:bookmarkEnd w:id="50"/>
    <w:p>
      <w:pPr>
        <w:spacing w:after="0"/>
        <w:ind w:left="0"/>
        <w:jc w:val="both"/>
      </w:pPr>
      <w:r>
        <w:rPr>
          <w:rFonts w:ascii="Times New Roman"/>
          <w:b w:val="false"/>
          <w:i w:val="false"/>
          <w:color w:val="000000"/>
          <w:sz w:val="28"/>
        </w:rPr>
        <w:t>
      1) тәуекелдерді басқару жүйесіне қойылатын талаптардың толық тізбесін;</w:t>
      </w:r>
    </w:p>
    <w:p>
      <w:pPr>
        <w:spacing w:after="0"/>
        <w:ind w:left="0"/>
        <w:jc w:val="both"/>
      </w:pPr>
      <w:r>
        <w:rPr>
          <w:rFonts w:ascii="Times New Roman"/>
          <w:b w:val="false"/>
          <w:i w:val="false"/>
          <w:color w:val="000000"/>
          <w:sz w:val="28"/>
        </w:rPr>
        <w:t>
      2) тәуекелдерді басқару жүйесіне қойылатын талаптарға сәйкестігін (сәйкессіздігін) дербес бағалауды;</w:t>
      </w:r>
    </w:p>
    <w:p>
      <w:pPr>
        <w:spacing w:after="0"/>
        <w:ind w:left="0"/>
        <w:jc w:val="both"/>
      </w:pPr>
      <w:r>
        <w:rPr>
          <w:rFonts w:ascii="Times New Roman"/>
          <w:b w:val="false"/>
          <w:i w:val="false"/>
          <w:color w:val="000000"/>
          <w:sz w:val="28"/>
        </w:rPr>
        <w:t>
      3) тәуекелдерді басқару жүйесінде кемшіліктер анықталған жағдайда түзетілуге тиіс кемшілікті, кемшілікті жою үшін қажетті іс-шараларды, жауапты адамдарды және іс-шараларды орындаудың нақты мерзімдерін көрсете отырып, оларды жою жөніндегі іс-шаралар жоспарын қамтиды.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Қаржы нарығын реттеу және дамыту агенттігі Басқармасының 25.05.2020 </w:t>
      </w:r>
      <w:r>
        <w:rPr>
          <w:rFonts w:ascii="Times New Roman"/>
          <w:b w:val="false"/>
          <w:i w:val="false"/>
          <w:color w:val="000000"/>
          <w:sz w:val="28"/>
        </w:rPr>
        <w:t>№ 60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526" w:id="51"/>
    <w:p>
      <w:pPr>
        <w:spacing w:after="0"/>
        <w:ind w:left="0"/>
        <w:jc w:val="both"/>
      </w:pPr>
      <w:r>
        <w:rPr>
          <w:rFonts w:ascii="Times New Roman"/>
          <w:b w:val="false"/>
          <w:i w:val="false"/>
          <w:color w:val="000000"/>
          <w:sz w:val="28"/>
        </w:rPr>
        <w:t xml:space="preserve">
      7-1. Уәкілетті орган брокердің және (немесе) дилердің, Басқарушының тәуекелдерді басқару және ішкі бақылау жүйесінің тиімділігін бағалау шеңберінде мынадай қағидаттарды басшылыққа алады: </w:t>
      </w:r>
    </w:p>
    <w:bookmarkEnd w:id="51"/>
    <w:p>
      <w:pPr>
        <w:spacing w:after="0"/>
        <w:ind w:left="0"/>
        <w:jc w:val="both"/>
      </w:pPr>
      <w:r>
        <w:rPr>
          <w:rFonts w:ascii="Times New Roman"/>
          <w:b w:val="false"/>
          <w:i w:val="false"/>
          <w:color w:val="000000"/>
          <w:sz w:val="28"/>
        </w:rPr>
        <w:t>
      1) тәуекелдерді басқару жүйесін бағалауда формальды түрде регламенттелген рәсімдер мен Қазақстан Республикасы заңнамасының талаптарын сақтау емес, тәуекелдерді өлшеу және бағалау, мониторингі, бақылау және барынша азайту тетігі болып табылатын негіздің нысаннан басым болуы;</w:t>
      </w:r>
    </w:p>
    <w:p>
      <w:pPr>
        <w:spacing w:after="0"/>
        <w:ind w:left="0"/>
        <w:jc w:val="both"/>
      </w:pPr>
      <w:r>
        <w:rPr>
          <w:rFonts w:ascii="Times New Roman"/>
          <w:b w:val="false"/>
          <w:i w:val="false"/>
          <w:color w:val="000000"/>
          <w:sz w:val="28"/>
        </w:rPr>
        <w:t>
      2) қабылданған бизнес модельге, қызмет ауқымына, операциялардың түрлері мен күрделілігіне негізге ала отырып және өзіне қабылданатын тәуекелдерге байланысты Қазақстан Республикасының заңдарында көзделген бақылау және қадағалау жөніндегі функцияларды жүзеге асыру кезінде, сондай-ақ бақылау және қадағалау нәтижелері бойынша қарай шараларды қолдану кезіндегі барабарлық.</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7-1-тармақпен толықтырылды – ҚР Қаржы нарығын реттеу және дамыту агенттігі Басқармасының 23.11.2022 </w:t>
      </w:r>
      <w:r>
        <w:rPr>
          <w:rFonts w:ascii="Times New Roman"/>
          <w:b w:val="false"/>
          <w:i w:val="false"/>
          <w:color w:val="000000"/>
          <w:sz w:val="28"/>
        </w:rPr>
        <w:t>№ 106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56" w:id="52"/>
    <w:p>
      <w:pPr>
        <w:spacing w:after="0"/>
        <w:ind w:left="0"/>
        <w:jc w:val="both"/>
      </w:pPr>
      <w:r>
        <w:rPr>
          <w:rFonts w:ascii="Times New Roman"/>
          <w:b w:val="false"/>
          <w:i w:val="false"/>
          <w:color w:val="000000"/>
          <w:sz w:val="28"/>
        </w:rPr>
        <w:t>
      8. Брокердің және (немесе) дилердің немесе брокер және (немесе) дилер болып табылатын Басқарушының қызметі ұшыраған тәуекелдер бойынша стресс-тестинг Басқарушының және Басқарушы болып табылатын брокердің және (немесе) дилердің меншікті активтері және инвестициялық басқаруға қабылданған клиенттердің активтері бойынша кемінде жарты жылда бір рет есептеледі.</w:t>
      </w:r>
    </w:p>
    <w:bookmarkEnd w:id="52"/>
    <w:p>
      <w:pPr>
        <w:spacing w:after="0"/>
        <w:ind w:left="0"/>
        <w:jc w:val="both"/>
      </w:pPr>
      <w:r>
        <w:rPr>
          <w:rFonts w:ascii="Times New Roman"/>
          <w:b w:val="false"/>
          <w:i w:val="false"/>
          <w:color w:val="000000"/>
          <w:sz w:val="28"/>
        </w:rPr>
        <w:t>
      Брокердің және (немесе) дилердің немесе брокер және (немесе) дилер болып табылатын Басқарушының қызметі ұшыраған тәуекелдер бойынша стресс-тестинг нәтижелері Басқарушының және Басқарушы болып табылатын брокердің және (немесе) дилердің ішкі құжаттарына сәйкес ресімделеді және мынадай ақпаратты қамтиды:</w:t>
      </w:r>
    </w:p>
    <w:p>
      <w:pPr>
        <w:spacing w:after="0"/>
        <w:ind w:left="0"/>
        <w:jc w:val="both"/>
      </w:pPr>
      <w:r>
        <w:rPr>
          <w:rFonts w:ascii="Times New Roman"/>
          <w:b w:val="false"/>
          <w:i w:val="false"/>
          <w:color w:val="000000"/>
          <w:sz w:val="28"/>
        </w:rPr>
        <w:t>
      стресс-тест сценарийінің сипаттамасы;</w:t>
      </w:r>
    </w:p>
    <w:p>
      <w:pPr>
        <w:spacing w:after="0"/>
        <w:ind w:left="0"/>
        <w:jc w:val="both"/>
      </w:pPr>
      <w:r>
        <w:rPr>
          <w:rFonts w:ascii="Times New Roman"/>
          <w:b w:val="false"/>
          <w:i w:val="false"/>
          <w:color w:val="000000"/>
          <w:sz w:val="28"/>
        </w:rPr>
        <w:t>
      таңдалған стресс-тест сценарийін негіздеу;</w:t>
      </w:r>
    </w:p>
    <w:p>
      <w:pPr>
        <w:spacing w:after="0"/>
        <w:ind w:left="0"/>
        <w:jc w:val="both"/>
      </w:pPr>
      <w:r>
        <w:rPr>
          <w:rFonts w:ascii="Times New Roman"/>
          <w:b w:val="false"/>
          <w:i w:val="false"/>
          <w:color w:val="000000"/>
          <w:sz w:val="28"/>
        </w:rPr>
        <w:t>
      стресс-тестинг нәтижелері бойынша ұсыныстар.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Ұлттық Банкі Басқармасының 10.09.2019 </w:t>
      </w:r>
      <w:r>
        <w:rPr>
          <w:rFonts w:ascii="Times New Roman"/>
          <w:b w:val="false"/>
          <w:i w:val="false"/>
          <w:color w:val="000000"/>
          <w:sz w:val="28"/>
        </w:rPr>
        <w:t>№ 151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 Алып тасталды - ҚР Ұлттық Банкі Басқармасының 10.09.2019 </w:t>
      </w:r>
      <w:r>
        <w:rPr>
          <w:rFonts w:ascii="Times New Roman"/>
          <w:b w:val="false"/>
          <w:i w:val="false"/>
          <w:color w:val="000000"/>
          <w:sz w:val="28"/>
        </w:rPr>
        <w:t>№ 151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478" w:id="53"/>
    <w:p>
      <w:pPr>
        <w:spacing w:after="0"/>
        <w:ind w:left="0"/>
        <w:jc w:val="both"/>
      </w:pPr>
      <w:r>
        <w:rPr>
          <w:rFonts w:ascii="Times New Roman"/>
          <w:b w:val="false"/>
          <w:i w:val="false"/>
          <w:color w:val="000000"/>
          <w:sz w:val="28"/>
        </w:rPr>
        <w:t xml:space="preserve">
      9-1. Басқарушы, Басқарушы болып табылатын брокер және (немесе) дилер Қағидалардың </w:t>
      </w:r>
      <w:r>
        <w:rPr>
          <w:rFonts w:ascii="Times New Roman"/>
          <w:b w:val="false"/>
          <w:i w:val="false"/>
          <w:color w:val="000000"/>
          <w:sz w:val="28"/>
        </w:rPr>
        <w:t>8-тармағында</w:t>
      </w:r>
      <w:r>
        <w:rPr>
          <w:rFonts w:ascii="Times New Roman"/>
          <w:b w:val="false"/>
          <w:i w:val="false"/>
          <w:color w:val="000000"/>
          <w:sz w:val="28"/>
        </w:rPr>
        <w:t xml:space="preserve"> жазылған ақпаратты қағаз тасымалдағышта және (немесе) деректердің конфиденциалдылығын және түзетілмейтіндігін қамтамасыз ететін электрондық құжат нысанында резервтеуді және сақтауды қамтамасыз етеді.</w:t>
      </w:r>
    </w:p>
    <w:bookmarkEnd w:id="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9-1-тармақпен толықтырылды - ҚР Ұлттық Банкі Басқармасының 03.02.2014 </w:t>
      </w:r>
      <w:r>
        <w:rPr>
          <w:rFonts w:ascii="Times New Roman"/>
          <w:b w:val="false"/>
          <w:i w:val="false"/>
          <w:color w:val="000000"/>
          <w:sz w:val="28"/>
        </w:rPr>
        <w:t>№ 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Ұлттық Банкі Басқармасының 10.09.2019 </w:t>
      </w:r>
      <w:r>
        <w:rPr>
          <w:rFonts w:ascii="Times New Roman"/>
          <w:b w:val="false"/>
          <w:i w:val="false"/>
          <w:color w:val="000000"/>
          <w:sz w:val="28"/>
        </w:rPr>
        <w:t>№ 151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қаулыларымен.</w:t>
      </w:r>
      <w:r>
        <w:br/>
      </w:r>
      <w:r>
        <w:rPr>
          <w:rFonts w:ascii="Times New Roman"/>
          <w:b w:val="false"/>
          <w:i w:val="false"/>
          <w:color w:val="000000"/>
          <w:sz w:val="28"/>
        </w:rPr>
        <w:t>
</w:t>
      </w:r>
    </w:p>
    <w:bookmarkStart w:name="z58" w:id="54"/>
    <w:p>
      <w:pPr>
        <w:spacing w:after="0"/>
        <w:ind w:left="0"/>
        <w:jc w:val="left"/>
      </w:pPr>
      <w:r>
        <w:rPr>
          <w:rFonts w:ascii="Times New Roman"/>
          <w:b/>
          <w:i w:val="false"/>
          <w:color w:val="000000"/>
        </w:rPr>
        <w:t xml:space="preserve"> 2-тарау. Тәуекелдерді басқару жүйесінің болуына базалық талаптар</w:t>
      </w:r>
    </w:p>
    <w:bookmarkEnd w:id="54"/>
    <w:p>
      <w:pPr>
        <w:spacing w:after="0"/>
        <w:ind w:left="0"/>
        <w:jc w:val="both"/>
      </w:pPr>
      <w:r>
        <w:rPr>
          <w:rFonts w:ascii="Times New Roman"/>
          <w:b w:val="false"/>
          <w:i w:val="false"/>
          <w:color w:val="ff0000"/>
          <w:sz w:val="28"/>
        </w:rPr>
        <w:t xml:space="preserve">
      Ескерту. 2-тараудың тақырыбы жаңа редакцияда – ҚР Қаржы нарығын реттеу және дамыту агенттігі Басқармасының 30.03.2020 </w:t>
      </w:r>
      <w:r>
        <w:rPr>
          <w:rFonts w:ascii="Times New Roman"/>
          <w:b w:val="false"/>
          <w:i w:val="false"/>
          <w:color w:val="ff0000"/>
          <w:sz w:val="28"/>
        </w:rPr>
        <w:t>№ 28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59" w:id="55"/>
    <w:p>
      <w:pPr>
        <w:spacing w:after="0"/>
        <w:ind w:left="0"/>
        <w:jc w:val="both"/>
      </w:pPr>
      <w:r>
        <w:rPr>
          <w:rFonts w:ascii="Times New Roman"/>
          <w:b w:val="false"/>
          <w:i w:val="false"/>
          <w:color w:val="000000"/>
          <w:sz w:val="28"/>
        </w:rPr>
        <w:t>
      10. Брокерде және (немесе) дилерде, Басқарушыда тәуекелдерді басқару жүйесінің болуы брокер және (немесе) дилер, Басқарушы қызметінің корпоративтік басқару, лицензияланатын қызмет түрі шеңберінде операциялар жүргізу практикасының, активтер мен міндеттемелерді басқару практикасының болуы, ақпараттық жүйелердің және басқару ақпараты жүйелерінің жұмыс істеуі жөніндегі талаптарға сәйкес келуін көздейді.</w:t>
      </w:r>
    </w:p>
    <w:bookmarkEnd w:id="55"/>
    <w:bookmarkStart w:name="z60" w:id="56"/>
    <w:p>
      <w:pPr>
        <w:spacing w:after="0"/>
        <w:ind w:left="0"/>
        <w:jc w:val="both"/>
      </w:pPr>
      <w:r>
        <w:rPr>
          <w:rFonts w:ascii="Times New Roman"/>
          <w:b w:val="false"/>
          <w:i w:val="false"/>
          <w:color w:val="000000"/>
          <w:sz w:val="28"/>
        </w:rPr>
        <w:t>
      11. Брокердің және (немесе) дилердің тәуекелдерді басқару жүйесі оның қызметінің мынадай бағыттарын қамтиды:</w:t>
      </w:r>
    </w:p>
    <w:bookmarkEnd w:id="56"/>
    <w:bookmarkStart w:name="z61" w:id="57"/>
    <w:p>
      <w:pPr>
        <w:spacing w:after="0"/>
        <w:ind w:left="0"/>
        <w:jc w:val="both"/>
      </w:pPr>
      <w:r>
        <w:rPr>
          <w:rFonts w:ascii="Times New Roman"/>
          <w:b w:val="false"/>
          <w:i w:val="false"/>
          <w:color w:val="000000"/>
          <w:sz w:val="28"/>
        </w:rPr>
        <w:t>
      1) бағалы қағаздар нарығының негізгі көрсеткіштеріне тұрақты талдау жүргізу және макро - және микроэкономикалық факторлардың әсер етуін ескере отырып, олардың өзгерістерін болжау;</w:t>
      </w:r>
    </w:p>
    <w:bookmarkEnd w:id="57"/>
    <w:bookmarkStart w:name="z62" w:id="58"/>
    <w:p>
      <w:pPr>
        <w:spacing w:after="0"/>
        <w:ind w:left="0"/>
        <w:jc w:val="both"/>
      </w:pPr>
      <w:r>
        <w:rPr>
          <w:rFonts w:ascii="Times New Roman"/>
          <w:b w:val="false"/>
          <w:i w:val="false"/>
          <w:color w:val="000000"/>
          <w:sz w:val="28"/>
        </w:rPr>
        <w:t>
      2) меншікті активтерді инвестициялау саясатын әзірлеу және бекіту;</w:t>
      </w:r>
    </w:p>
    <w:bookmarkEnd w:id="58"/>
    <w:bookmarkStart w:name="z63" w:id="59"/>
    <w:p>
      <w:pPr>
        <w:spacing w:after="0"/>
        <w:ind w:left="0"/>
        <w:jc w:val="both"/>
      </w:pPr>
      <w:r>
        <w:rPr>
          <w:rFonts w:ascii="Times New Roman"/>
          <w:b w:val="false"/>
          <w:i w:val="false"/>
          <w:color w:val="000000"/>
          <w:sz w:val="28"/>
        </w:rPr>
        <w:t>
      3) клиенттермен жұмыс істеуді ұйымдастыру тәртібін айқындау, оған:</w:t>
      </w:r>
    </w:p>
    <w:bookmarkEnd w:id="59"/>
    <w:p>
      <w:pPr>
        <w:spacing w:after="0"/>
        <w:ind w:left="0"/>
        <w:jc w:val="both"/>
      </w:pPr>
      <w:r>
        <w:rPr>
          <w:rFonts w:ascii="Times New Roman"/>
          <w:b w:val="false"/>
          <w:i w:val="false"/>
          <w:color w:val="000000"/>
          <w:sz w:val="28"/>
        </w:rPr>
        <w:t>
      клиенттік тапсырыстардың уақтылы қабылдануы мен орындалуын қамтамасыз ететін рәсімдер;</w:t>
      </w:r>
    </w:p>
    <w:p>
      <w:pPr>
        <w:spacing w:after="0"/>
        <w:ind w:left="0"/>
        <w:jc w:val="both"/>
      </w:pPr>
      <w:r>
        <w:rPr>
          <w:rFonts w:ascii="Times New Roman"/>
          <w:b w:val="false"/>
          <w:i w:val="false"/>
          <w:color w:val="000000"/>
          <w:sz w:val="28"/>
        </w:rPr>
        <w:t>
      клиенттердің шағымдары мен өтініштерінің мәні бойынша белгіленген мерзімде қаралуын қамтамасыз ететін рәсімдер;</w:t>
      </w:r>
    </w:p>
    <w:p>
      <w:pPr>
        <w:spacing w:after="0"/>
        <w:ind w:left="0"/>
        <w:jc w:val="both"/>
      </w:pPr>
      <w:r>
        <w:rPr>
          <w:rFonts w:ascii="Times New Roman"/>
          <w:b w:val="false"/>
          <w:i w:val="false"/>
          <w:color w:val="000000"/>
          <w:sz w:val="28"/>
        </w:rPr>
        <w:t>
      клиенттер активтерінің және (немесе) меншікті активтердің есебінен мәмілелердің уақтылы орындалуын қамтамасыз ететін рәсімдер;</w:t>
      </w:r>
    </w:p>
    <w:p>
      <w:pPr>
        <w:spacing w:after="0"/>
        <w:ind w:left="0"/>
        <w:jc w:val="both"/>
      </w:pPr>
      <w:r>
        <w:rPr>
          <w:rFonts w:ascii="Times New Roman"/>
          <w:b w:val="false"/>
          <w:i w:val="false"/>
          <w:color w:val="000000"/>
          <w:sz w:val="28"/>
        </w:rPr>
        <w:t xml:space="preserve">
      клиенттер активтерін есепке алудың </w:t>
      </w:r>
      <w:r>
        <w:rPr>
          <w:rFonts w:ascii="Times New Roman"/>
          <w:b w:val="false"/>
          <w:i w:val="false"/>
          <w:color w:val="000000"/>
          <w:sz w:val="28"/>
        </w:rPr>
        <w:t>Қазақстан</w:t>
      </w:r>
      <w:r>
        <w:rPr>
          <w:rFonts w:ascii="Times New Roman"/>
          <w:b w:val="false"/>
          <w:i w:val="false"/>
          <w:color w:val="000000"/>
          <w:sz w:val="28"/>
        </w:rPr>
        <w:t xml:space="preserve"> </w:t>
      </w:r>
      <w:r>
        <w:rPr>
          <w:rFonts w:ascii="Times New Roman"/>
          <w:b w:val="false"/>
          <w:i w:val="false"/>
          <w:color w:val="000000"/>
          <w:sz w:val="28"/>
        </w:rPr>
        <w:t>Республикасының</w:t>
      </w:r>
      <w:r>
        <w:rPr>
          <w:rFonts w:ascii="Times New Roman"/>
          <w:b w:val="false"/>
          <w:i w:val="false"/>
          <w:color w:val="000000"/>
          <w:sz w:val="28"/>
        </w:rPr>
        <w:t xml:space="preserve"> бағалы қағаздар нарығы және бухгалтерлік есеп туралы </w:t>
      </w:r>
      <w:r>
        <w:rPr>
          <w:rFonts w:ascii="Times New Roman"/>
          <w:b w:val="false"/>
          <w:i w:val="false"/>
          <w:color w:val="000000"/>
          <w:sz w:val="28"/>
        </w:rPr>
        <w:t>заңнамасының</w:t>
      </w:r>
      <w:r>
        <w:rPr>
          <w:rFonts w:ascii="Times New Roman"/>
          <w:b w:val="false"/>
          <w:i w:val="false"/>
          <w:color w:val="000000"/>
          <w:sz w:val="28"/>
        </w:rPr>
        <w:t xml:space="preserve"> талаптарына сәйкес келуін қамтамасыз ететін рәсімдер;</w:t>
      </w:r>
    </w:p>
    <w:p>
      <w:pPr>
        <w:spacing w:after="0"/>
        <w:ind w:left="0"/>
        <w:jc w:val="both"/>
      </w:pPr>
      <w:r>
        <w:rPr>
          <w:rFonts w:ascii="Times New Roman"/>
          <w:b w:val="false"/>
          <w:i w:val="false"/>
          <w:color w:val="000000"/>
          <w:sz w:val="28"/>
        </w:rPr>
        <w:t>
      сыйақыны анықтау және есептеу тәртібінің дұрыстығын тексеруді жүргізу тәртібі;</w:t>
      </w:r>
    </w:p>
    <w:p>
      <w:pPr>
        <w:spacing w:after="0"/>
        <w:ind w:left="0"/>
        <w:jc w:val="both"/>
      </w:pPr>
      <w:r>
        <w:rPr>
          <w:rFonts w:ascii="Times New Roman"/>
          <w:b w:val="false"/>
          <w:i w:val="false"/>
          <w:color w:val="000000"/>
          <w:sz w:val="28"/>
        </w:rPr>
        <w:t>
      клиенттердің қаражатын заңсыз пайдалану жағдайларын болдырмауға бағытталған рәсімдер;</w:t>
      </w:r>
    </w:p>
    <w:p>
      <w:pPr>
        <w:spacing w:after="0"/>
        <w:ind w:left="0"/>
        <w:jc w:val="both"/>
      </w:pPr>
      <w:r>
        <w:rPr>
          <w:rFonts w:ascii="Times New Roman"/>
          <w:b w:val="false"/>
          <w:i w:val="false"/>
          <w:color w:val="000000"/>
          <w:sz w:val="28"/>
        </w:rPr>
        <w:t>
      клиенттердің қаржылық жағдайы мен төлем қабілеттілігінің мониторингі мен талдау рәсімдері;</w:t>
      </w:r>
    </w:p>
    <w:p>
      <w:pPr>
        <w:spacing w:after="0"/>
        <w:ind w:left="0"/>
        <w:jc w:val="both"/>
      </w:pPr>
      <w:r>
        <w:rPr>
          <w:rFonts w:ascii="Times New Roman"/>
          <w:b w:val="false"/>
          <w:i w:val="false"/>
          <w:color w:val="000000"/>
          <w:sz w:val="28"/>
        </w:rPr>
        <w:t>
      бір клиентке тәуекелдерді есептеу тәртібі;</w:t>
      </w:r>
    </w:p>
    <w:p>
      <w:pPr>
        <w:spacing w:after="0"/>
        <w:ind w:left="0"/>
        <w:jc w:val="both"/>
      </w:pPr>
      <w:r>
        <w:rPr>
          <w:rFonts w:ascii="Times New Roman"/>
          <w:b w:val="false"/>
          <w:i w:val="false"/>
          <w:color w:val="000000"/>
          <w:sz w:val="28"/>
        </w:rPr>
        <w:t>
      төлем қабілетсіздігінің тәуекелдерін шектеуге бағытталған рәсімдер кіреді;</w:t>
      </w:r>
    </w:p>
    <w:bookmarkStart w:name="z64" w:id="60"/>
    <w:p>
      <w:pPr>
        <w:spacing w:after="0"/>
        <w:ind w:left="0"/>
        <w:jc w:val="both"/>
      </w:pPr>
      <w:r>
        <w:rPr>
          <w:rFonts w:ascii="Times New Roman"/>
          <w:b w:val="false"/>
          <w:i w:val="false"/>
          <w:color w:val="000000"/>
          <w:sz w:val="28"/>
        </w:rPr>
        <w:t>
      4) брокерді және (немесе) дилерді басқарудың ұйымдық-функционалдық құрылымын құру;</w:t>
      </w:r>
    </w:p>
    <w:bookmarkEnd w:id="60"/>
    <w:bookmarkStart w:name="z65" w:id="61"/>
    <w:p>
      <w:pPr>
        <w:spacing w:after="0"/>
        <w:ind w:left="0"/>
        <w:jc w:val="both"/>
      </w:pPr>
      <w:r>
        <w:rPr>
          <w:rFonts w:ascii="Times New Roman"/>
          <w:b w:val="false"/>
          <w:i w:val="false"/>
          <w:color w:val="000000"/>
          <w:sz w:val="28"/>
        </w:rPr>
        <w:t>
      5) ішкі рәсімдер мен құжаттарды әзірлеу және бекіту;</w:t>
      </w:r>
    </w:p>
    <w:bookmarkEnd w:id="61"/>
    <w:bookmarkStart w:name="z66" w:id="62"/>
    <w:p>
      <w:pPr>
        <w:spacing w:after="0"/>
        <w:ind w:left="0"/>
        <w:jc w:val="both"/>
      </w:pPr>
      <w:r>
        <w:rPr>
          <w:rFonts w:ascii="Times New Roman"/>
          <w:b w:val="false"/>
          <w:i w:val="false"/>
          <w:color w:val="000000"/>
          <w:sz w:val="28"/>
        </w:rPr>
        <w:t>
      6) брокердің және (немесе) дилердің мүдделі органдарына және бөлімшелеріне шешімдер қабылдау үшін қажетті ақпаратты ұсыну;</w:t>
      </w:r>
    </w:p>
    <w:bookmarkEnd w:id="62"/>
    <w:bookmarkStart w:name="z67" w:id="63"/>
    <w:p>
      <w:pPr>
        <w:spacing w:after="0"/>
        <w:ind w:left="0"/>
        <w:jc w:val="both"/>
      </w:pPr>
      <w:r>
        <w:rPr>
          <w:rFonts w:ascii="Times New Roman"/>
          <w:b w:val="false"/>
          <w:i w:val="false"/>
          <w:color w:val="000000"/>
          <w:sz w:val="28"/>
        </w:rPr>
        <w:t>
      7) Қазақстан Республикасының бағалы қағаздар нарығы туралы заңнамасында және меншікті активтерді инвестициялау саясатында белгіленген талаптардың сақталуына мониторинг жасау;</w:t>
      </w:r>
    </w:p>
    <w:bookmarkEnd w:id="63"/>
    <w:bookmarkStart w:name="z68" w:id="64"/>
    <w:p>
      <w:pPr>
        <w:spacing w:after="0"/>
        <w:ind w:left="0"/>
        <w:jc w:val="both"/>
      </w:pPr>
      <w:r>
        <w:rPr>
          <w:rFonts w:ascii="Times New Roman"/>
          <w:b w:val="false"/>
          <w:i w:val="false"/>
          <w:color w:val="000000"/>
          <w:sz w:val="28"/>
        </w:rPr>
        <w:t>
      8) брокердегі және (немесе) дилердегі іс жүзіндегі және әлеуетті мүдделер қайшылығын басқару.</w:t>
      </w:r>
    </w:p>
    <w:bookmarkEnd w:id="64"/>
    <w:bookmarkStart w:name="z69" w:id="65"/>
    <w:p>
      <w:pPr>
        <w:spacing w:after="0"/>
        <w:ind w:left="0"/>
        <w:jc w:val="both"/>
      </w:pPr>
      <w:r>
        <w:rPr>
          <w:rFonts w:ascii="Times New Roman"/>
          <w:b w:val="false"/>
          <w:i w:val="false"/>
          <w:color w:val="000000"/>
          <w:sz w:val="28"/>
        </w:rPr>
        <w:t>
      12. Басқарушының тәуекелдерді басқару жүйесі оның қызметінің мынадай бағыттарын қамтиды:</w:t>
      </w:r>
    </w:p>
    <w:bookmarkEnd w:id="65"/>
    <w:bookmarkStart w:name="z70" w:id="66"/>
    <w:p>
      <w:pPr>
        <w:spacing w:after="0"/>
        <w:ind w:left="0"/>
        <w:jc w:val="both"/>
      </w:pPr>
      <w:r>
        <w:rPr>
          <w:rFonts w:ascii="Times New Roman"/>
          <w:b w:val="false"/>
          <w:i w:val="false"/>
          <w:color w:val="000000"/>
          <w:sz w:val="28"/>
        </w:rPr>
        <w:t>
      1) бағалы қағаздар нарығын қосқандағы қаржы нарығы көрсеткіштерінің болжамдық мәндерін ескере отырып, инвестициялық мүмкіндіктерге тұрақты түрде талдау жүргізу және осы талдау негізінде инвестициялық шешімдер қабылдауға ұсынымдар дайындау;</w:t>
      </w:r>
    </w:p>
    <w:bookmarkEnd w:id="66"/>
    <w:bookmarkStart w:name="z71" w:id="67"/>
    <w:p>
      <w:pPr>
        <w:spacing w:after="0"/>
        <w:ind w:left="0"/>
        <w:jc w:val="both"/>
      </w:pPr>
      <w:r>
        <w:rPr>
          <w:rFonts w:ascii="Times New Roman"/>
          <w:b w:val="false"/>
          <w:i w:val="false"/>
          <w:color w:val="000000"/>
          <w:sz w:val="28"/>
        </w:rPr>
        <w:t>
      2) клиенттердің және инвестициялық қорлардың басқаруға қабылданған активтері жөніндегі инвестициялық декларацияны, жеке және заңды тұлғалар клиенттерінің активтерін басқару саясатын, меншікті активтерді инвестициялау саясатын әзірлеу және бекіту;</w:t>
      </w:r>
    </w:p>
    <w:bookmarkEnd w:id="67"/>
    <w:bookmarkStart w:name="z72" w:id="68"/>
    <w:p>
      <w:pPr>
        <w:spacing w:after="0"/>
        <w:ind w:left="0"/>
        <w:jc w:val="both"/>
      </w:pPr>
      <w:r>
        <w:rPr>
          <w:rFonts w:ascii="Times New Roman"/>
          <w:b w:val="false"/>
          <w:i w:val="false"/>
          <w:color w:val="000000"/>
          <w:sz w:val="28"/>
        </w:rPr>
        <w:t>
      3) инвестициялау лимиттерін, "stop-loss", "take-profit" лимиттерін, шығындардың жол берілетін ең жоғары мөлшерін және гэп-позицияны белгілеу;</w:t>
      </w:r>
    </w:p>
    <w:bookmarkEnd w:id="68"/>
    <w:bookmarkStart w:name="z73" w:id="69"/>
    <w:p>
      <w:pPr>
        <w:spacing w:after="0"/>
        <w:ind w:left="0"/>
        <w:jc w:val="both"/>
      </w:pPr>
      <w:r>
        <w:rPr>
          <w:rFonts w:ascii="Times New Roman"/>
          <w:b w:val="false"/>
          <w:i w:val="false"/>
          <w:color w:val="000000"/>
          <w:sz w:val="28"/>
        </w:rPr>
        <w:t>
      4) клиенттердің басқаруға қабылданған активтеріне қатысты инвестициялық шешімдер қабылдау;</w:t>
      </w:r>
    </w:p>
    <w:bookmarkEnd w:id="69"/>
    <w:bookmarkStart w:name="z74" w:id="70"/>
    <w:p>
      <w:pPr>
        <w:spacing w:after="0"/>
        <w:ind w:left="0"/>
        <w:jc w:val="both"/>
      </w:pPr>
      <w:r>
        <w:rPr>
          <w:rFonts w:ascii="Times New Roman"/>
          <w:b w:val="false"/>
          <w:i w:val="false"/>
          <w:color w:val="000000"/>
          <w:sz w:val="28"/>
        </w:rPr>
        <w:t>
      5) меншікті активтерге қатысты инвестициялық шешімдер қабылдау;</w:t>
      </w:r>
    </w:p>
    <w:bookmarkEnd w:id="70"/>
    <w:bookmarkStart w:name="z75" w:id="71"/>
    <w:p>
      <w:pPr>
        <w:spacing w:after="0"/>
        <w:ind w:left="0"/>
        <w:jc w:val="both"/>
      </w:pPr>
      <w:r>
        <w:rPr>
          <w:rFonts w:ascii="Times New Roman"/>
          <w:b w:val="false"/>
          <w:i w:val="false"/>
          <w:color w:val="000000"/>
          <w:sz w:val="28"/>
        </w:rPr>
        <w:t>
      6) инвестициялау барысында Қазақстан Республикасының бағалы қағаздар нарығы және инвестициялық қорлар туралы заңнамасында, клиенттердің және инвестициялық қорлардың басқаруға қабылданған активтері жөніндегі инвестициялық декларацияда, жеке және заңды тұлғалар клиенттерінің активтерін басқару саясатында және меншікті активтерді инвестициялау саясатында белгіленген талаптардың сақталуына мониторинг жасау;</w:t>
      </w:r>
    </w:p>
    <w:bookmarkEnd w:id="71"/>
    <w:bookmarkStart w:name="z76" w:id="72"/>
    <w:p>
      <w:pPr>
        <w:spacing w:after="0"/>
        <w:ind w:left="0"/>
        <w:jc w:val="both"/>
      </w:pPr>
      <w:r>
        <w:rPr>
          <w:rFonts w:ascii="Times New Roman"/>
          <w:b w:val="false"/>
          <w:i w:val="false"/>
          <w:color w:val="000000"/>
          <w:sz w:val="28"/>
        </w:rPr>
        <w:t>
      7) мыналар қамтылатын клиенттермен жұмыс істеуді ұйымдастыру тәртібін айқындау:</w:t>
      </w:r>
    </w:p>
    <w:bookmarkEnd w:id="72"/>
    <w:p>
      <w:pPr>
        <w:spacing w:after="0"/>
        <w:ind w:left="0"/>
        <w:jc w:val="both"/>
      </w:pPr>
      <w:r>
        <w:rPr>
          <w:rFonts w:ascii="Times New Roman"/>
          <w:b w:val="false"/>
          <w:i w:val="false"/>
          <w:color w:val="000000"/>
          <w:sz w:val="28"/>
        </w:rPr>
        <w:t>
      клиенттердің шағымдары мен өтініштерінің мәні бойынша белгіленген мерзімде қаралуын қамтамасыз ететін рәсімдер;</w:t>
      </w:r>
    </w:p>
    <w:p>
      <w:pPr>
        <w:spacing w:after="0"/>
        <w:ind w:left="0"/>
        <w:jc w:val="both"/>
      </w:pPr>
      <w:r>
        <w:rPr>
          <w:rFonts w:ascii="Times New Roman"/>
          <w:b w:val="false"/>
          <w:i w:val="false"/>
          <w:color w:val="000000"/>
          <w:sz w:val="28"/>
        </w:rPr>
        <w:t xml:space="preserve">
      клиенттер активтерін есепке алудың Қазақстан </w:t>
      </w:r>
      <w:r>
        <w:rPr>
          <w:rFonts w:ascii="Times New Roman"/>
          <w:b w:val="false"/>
          <w:i w:val="false"/>
          <w:color w:val="000000"/>
          <w:sz w:val="28"/>
        </w:rPr>
        <w:t>Республикасының</w:t>
      </w:r>
      <w:r>
        <w:rPr>
          <w:rFonts w:ascii="Times New Roman"/>
          <w:b w:val="false"/>
          <w:i w:val="false"/>
          <w:color w:val="000000"/>
          <w:sz w:val="28"/>
        </w:rPr>
        <w:t xml:space="preserve"> бағалы қағаздар нарығы және бухгалтерлік есеп туралы </w:t>
      </w:r>
      <w:r>
        <w:rPr>
          <w:rFonts w:ascii="Times New Roman"/>
          <w:b w:val="false"/>
          <w:i w:val="false"/>
          <w:color w:val="000000"/>
          <w:sz w:val="28"/>
        </w:rPr>
        <w:t>заңнамасының</w:t>
      </w:r>
      <w:r>
        <w:rPr>
          <w:rFonts w:ascii="Times New Roman"/>
          <w:b w:val="false"/>
          <w:i w:val="false"/>
          <w:color w:val="000000"/>
          <w:sz w:val="28"/>
        </w:rPr>
        <w:t xml:space="preserve"> талаптарына сәйкес келуін қамтамасыз ететін рәсімдер;</w:t>
      </w:r>
    </w:p>
    <w:p>
      <w:pPr>
        <w:spacing w:after="0"/>
        <w:ind w:left="0"/>
        <w:jc w:val="both"/>
      </w:pPr>
      <w:r>
        <w:rPr>
          <w:rFonts w:ascii="Times New Roman"/>
          <w:b w:val="false"/>
          <w:i w:val="false"/>
          <w:color w:val="000000"/>
          <w:sz w:val="28"/>
        </w:rPr>
        <w:t>
      сыйақыны анықтау және есептеу тәртібінің дұрыстығына тексеру жүргізу тәртібі;</w:t>
      </w:r>
    </w:p>
    <w:p>
      <w:pPr>
        <w:spacing w:after="0"/>
        <w:ind w:left="0"/>
        <w:jc w:val="both"/>
      </w:pPr>
      <w:r>
        <w:rPr>
          <w:rFonts w:ascii="Times New Roman"/>
          <w:b w:val="false"/>
          <w:i w:val="false"/>
          <w:color w:val="000000"/>
          <w:sz w:val="28"/>
        </w:rPr>
        <w:t>
      клиенттердің активтерін заңсыз пайдалану жағдайларын болдырмауға бағытталған рәсімдер кіреді;</w:t>
      </w:r>
    </w:p>
    <w:bookmarkStart w:name="z77" w:id="73"/>
    <w:p>
      <w:pPr>
        <w:spacing w:after="0"/>
        <w:ind w:left="0"/>
        <w:jc w:val="both"/>
      </w:pPr>
      <w:r>
        <w:rPr>
          <w:rFonts w:ascii="Times New Roman"/>
          <w:b w:val="false"/>
          <w:i w:val="false"/>
          <w:color w:val="000000"/>
          <w:sz w:val="28"/>
        </w:rPr>
        <w:t>
      8) клиенттердің басқаруға қабылданған активтерінің есебінен қалыптастырылған инвестициялық портфельдің ықтимал шығындарға ұшырағыштығына стресс-тестинг жүргізуді жүзеге асыру;</w:t>
      </w:r>
    </w:p>
    <w:bookmarkEnd w:id="73"/>
    <w:bookmarkStart w:name="z78" w:id="74"/>
    <w:p>
      <w:pPr>
        <w:spacing w:after="0"/>
        <w:ind w:left="0"/>
        <w:jc w:val="both"/>
      </w:pPr>
      <w:r>
        <w:rPr>
          <w:rFonts w:ascii="Times New Roman"/>
          <w:b w:val="false"/>
          <w:i w:val="false"/>
          <w:color w:val="000000"/>
          <w:sz w:val="28"/>
        </w:rPr>
        <w:t>
      9) меншікті активтер есебінен қалыптастырылған инвестициялық портфельдің ықтимал шығындарға ұшырағыштығына стресс-тестинг жүргізуді жүзеге асыру;</w:t>
      </w:r>
    </w:p>
    <w:bookmarkEnd w:id="74"/>
    <w:bookmarkStart w:name="z79" w:id="75"/>
    <w:p>
      <w:pPr>
        <w:spacing w:after="0"/>
        <w:ind w:left="0"/>
        <w:jc w:val="both"/>
      </w:pPr>
      <w:r>
        <w:rPr>
          <w:rFonts w:ascii="Times New Roman"/>
          <w:b w:val="false"/>
          <w:i w:val="false"/>
          <w:color w:val="000000"/>
          <w:sz w:val="28"/>
        </w:rPr>
        <w:t>
      10) Басқарушыны басқарудың ұйымдастыру-функционалдық құрылымын жасау;</w:t>
      </w:r>
    </w:p>
    <w:bookmarkEnd w:id="75"/>
    <w:bookmarkStart w:name="z80" w:id="76"/>
    <w:p>
      <w:pPr>
        <w:spacing w:after="0"/>
        <w:ind w:left="0"/>
        <w:jc w:val="both"/>
      </w:pPr>
      <w:r>
        <w:rPr>
          <w:rFonts w:ascii="Times New Roman"/>
          <w:b w:val="false"/>
          <w:i w:val="false"/>
          <w:color w:val="000000"/>
          <w:sz w:val="28"/>
        </w:rPr>
        <w:t>
      11) ішкі рәсімдер мен құжаттарды әзірлеу және бекіту;</w:t>
      </w:r>
    </w:p>
    <w:bookmarkEnd w:id="76"/>
    <w:bookmarkStart w:name="z81" w:id="77"/>
    <w:p>
      <w:pPr>
        <w:spacing w:after="0"/>
        <w:ind w:left="0"/>
        <w:jc w:val="both"/>
      </w:pPr>
      <w:r>
        <w:rPr>
          <w:rFonts w:ascii="Times New Roman"/>
          <w:b w:val="false"/>
          <w:i w:val="false"/>
          <w:color w:val="000000"/>
          <w:sz w:val="28"/>
        </w:rPr>
        <w:t>
      12) Басқарушының мүдделі органдарына және бөлімшелеріне шешімдер қабылдау үшін қажетті ақпаратты беру;</w:t>
      </w:r>
    </w:p>
    <w:bookmarkEnd w:id="77"/>
    <w:bookmarkStart w:name="z82" w:id="78"/>
    <w:p>
      <w:pPr>
        <w:spacing w:after="0"/>
        <w:ind w:left="0"/>
        <w:jc w:val="both"/>
      </w:pPr>
      <w:r>
        <w:rPr>
          <w:rFonts w:ascii="Times New Roman"/>
          <w:b w:val="false"/>
          <w:i w:val="false"/>
          <w:color w:val="000000"/>
          <w:sz w:val="28"/>
        </w:rPr>
        <w:t>
      13) Басқарушыдағы іс жүзіндегі және потенциалды мүдделер қайшылығын басқару.</w:t>
      </w:r>
    </w:p>
    <w:bookmarkEnd w:id="78"/>
    <w:bookmarkStart w:name="z83" w:id="79"/>
    <w:p>
      <w:pPr>
        <w:spacing w:after="0"/>
        <w:ind w:left="0"/>
        <w:jc w:val="both"/>
      </w:pPr>
      <w:r>
        <w:rPr>
          <w:rFonts w:ascii="Times New Roman"/>
          <w:b w:val="false"/>
          <w:i w:val="false"/>
          <w:color w:val="000000"/>
          <w:sz w:val="28"/>
        </w:rPr>
        <w:t xml:space="preserve">
      13. Ерікті жинақтаушы зейнетақы жарналарын тарту құқығымен Басқарушының тәуекелдерді басқару жүйесі Қағидалардың </w:t>
      </w:r>
      <w:r>
        <w:rPr>
          <w:rFonts w:ascii="Times New Roman"/>
          <w:b w:val="false"/>
          <w:i w:val="false"/>
          <w:color w:val="000000"/>
          <w:sz w:val="28"/>
        </w:rPr>
        <w:t>12-тармағында</w:t>
      </w:r>
      <w:r>
        <w:rPr>
          <w:rFonts w:ascii="Times New Roman"/>
          <w:b w:val="false"/>
          <w:i w:val="false"/>
          <w:color w:val="000000"/>
          <w:sz w:val="28"/>
        </w:rPr>
        <w:t xml:space="preserve"> санамаланған бағыттардан өзге оның қызметінің мынадай бағыттарын қамтиды: </w:t>
      </w:r>
    </w:p>
    <w:bookmarkEnd w:id="79"/>
    <w:bookmarkStart w:name="z84" w:id="80"/>
    <w:p>
      <w:pPr>
        <w:spacing w:after="0"/>
        <w:ind w:left="0"/>
        <w:jc w:val="both"/>
      </w:pPr>
      <w:r>
        <w:rPr>
          <w:rFonts w:ascii="Times New Roman"/>
          <w:b w:val="false"/>
          <w:i w:val="false"/>
          <w:color w:val="000000"/>
          <w:sz w:val="28"/>
        </w:rPr>
        <w:t>
      1) зейнетақы активтері жөніндегі инвестициялық декларацияны әзірлеу және бекіту;</w:t>
      </w:r>
    </w:p>
    <w:bookmarkEnd w:id="80"/>
    <w:bookmarkStart w:name="z85" w:id="81"/>
    <w:p>
      <w:pPr>
        <w:spacing w:after="0"/>
        <w:ind w:left="0"/>
        <w:jc w:val="both"/>
      </w:pPr>
      <w:r>
        <w:rPr>
          <w:rFonts w:ascii="Times New Roman"/>
          <w:b w:val="false"/>
          <w:i w:val="false"/>
          <w:color w:val="000000"/>
          <w:sz w:val="28"/>
        </w:rPr>
        <w:t>
      2) Қазақстан Республикасының зейнетақымен қамсыздандыру туралы заңнамасында және зейнетақы активтері жөніндегі инвестициялық декларацияда белгіленген талаптардың сақталуына мониторинг жасау.</w:t>
      </w:r>
    </w:p>
    <w:bookmarkEnd w:id="81"/>
    <w:bookmarkStart w:name="z86" w:id="82"/>
    <w:p>
      <w:pPr>
        <w:spacing w:after="0"/>
        <w:ind w:left="0"/>
        <w:jc w:val="both"/>
      </w:pPr>
      <w:r>
        <w:rPr>
          <w:rFonts w:ascii="Times New Roman"/>
          <w:b w:val="false"/>
          <w:i w:val="false"/>
          <w:color w:val="000000"/>
          <w:sz w:val="28"/>
        </w:rPr>
        <w:t xml:space="preserve">
      14. Басқарушы болып табылатын брокердің және (немесе) дилердің тәуекелдерді басқару жүйесі қызметінің Қағидалардың </w:t>
      </w:r>
      <w:r>
        <w:rPr>
          <w:rFonts w:ascii="Times New Roman"/>
          <w:b w:val="false"/>
          <w:i w:val="false"/>
          <w:color w:val="000000"/>
          <w:sz w:val="28"/>
        </w:rPr>
        <w:t>12</w:t>
      </w:r>
      <w:r>
        <w:rPr>
          <w:rFonts w:ascii="Times New Roman"/>
          <w:b w:val="false"/>
          <w:i w:val="false"/>
          <w:color w:val="000000"/>
          <w:sz w:val="28"/>
        </w:rPr>
        <w:t xml:space="preserve"> және </w:t>
      </w:r>
      <w:r>
        <w:rPr>
          <w:rFonts w:ascii="Times New Roman"/>
          <w:b w:val="false"/>
          <w:i w:val="false"/>
          <w:color w:val="000000"/>
          <w:sz w:val="28"/>
        </w:rPr>
        <w:t>13-тармақтарында</w:t>
      </w:r>
      <w:r>
        <w:rPr>
          <w:rFonts w:ascii="Times New Roman"/>
          <w:b w:val="false"/>
          <w:i w:val="false"/>
          <w:color w:val="000000"/>
          <w:sz w:val="28"/>
        </w:rPr>
        <w:t xml:space="preserve"> аталған бағыттарын қамтиды.</w:t>
      </w:r>
    </w:p>
    <w:bookmarkEnd w:id="82"/>
    <w:bookmarkStart w:name="z87" w:id="83"/>
    <w:p>
      <w:pPr>
        <w:spacing w:after="0"/>
        <w:ind w:left="0"/>
        <w:jc w:val="left"/>
      </w:pPr>
      <w:r>
        <w:rPr>
          <w:rFonts w:ascii="Times New Roman"/>
          <w:b/>
          <w:i w:val="false"/>
          <w:color w:val="000000"/>
        </w:rPr>
        <w:t xml:space="preserve"> 3-тарау. Брокердің және (немесе) дилердің және Басқарушының ішкі құжаттарына талаптар</w:t>
      </w:r>
    </w:p>
    <w:bookmarkEnd w:id="83"/>
    <w:p>
      <w:pPr>
        <w:spacing w:after="0"/>
        <w:ind w:left="0"/>
        <w:jc w:val="both"/>
      </w:pPr>
      <w:r>
        <w:rPr>
          <w:rFonts w:ascii="Times New Roman"/>
          <w:b w:val="false"/>
          <w:i w:val="false"/>
          <w:color w:val="ff0000"/>
          <w:sz w:val="28"/>
        </w:rPr>
        <w:t xml:space="preserve">
      Ескерту. 3-тараудың тақырыбы жаңа редакцияда – ҚР Қаржы нарығын реттеу және дамыту агенттігі Басқармасының 30.03.2020 </w:t>
      </w:r>
      <w:r>
        <w:rPr>
          <w:rFonts w:ascii="Times New Roman"/>
          <w:b w:val="false"/>
          <w:i w:val="false"/>
          <w:color w:val="ff0000"/>
          <w:sz w:val="28"/>
        </w:rPr>
        <w:t>№ 28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88" w:id="84"/>
    <w:p>
      <w:pPr>
        <w:spacing w:after="0"/>
        <w:ind w:left="0"/>
        <w:jc w:val="both"/>
      </w:pPr>
      <w:r>
        <w:rPr>
          <w:rFonts w:ascii="Times New Roman"/>
          <w:b w:val="false"/>
          <w:i w:val="false"/>
          <w:color w:val="000000"/>
          <w:sz w:val="28"/>
        </w:rPr>
        <w:t>
      15. Брокердің және (немесе) дилердің, Басқарушының ішкі құжаттарына:</w:t>
      </w:r>
    </w:p>
    <w:bookmarkEnd w:id="84"/>
    <w:p>
      <w:pPr>
        <w:spacing w:after="0"/>
        <w:ind w:left="0"/>
        <w:jc w:val="both"/>
      </w:pPr>
      <w:r>
        <w:rPr>
          <w:rFonts w:ascii="Times New Roman"/>
          <w:b w:val="false"/>
          <w:i w:val="false"/>
          <w:color w:val="000000"/>
          <w:sz w:val="28"/>
        </w:rPr>
        <w:t>
      1) брокерді және (немесе) дилерді, Басқарушыны басқарудың ұйымдық-функционалдық құрылымы туралы ереже;</w:t>
      </w:r>
    </w:p>
    <w:p>
      <w:pPr>
        <w:spacing w:after="0"/>
        <w:ind w:left="0"/>
        <w:jc w:val="both"/>
      </w:pPr>
      <w:r>
        <w:rPr>
          <w:rFonts w:ascii="Times New Roman"/>
          <w:b w:val="false"/>
          <w:i w:val="false"/>
          <w:color w:val="000000"/>
          <w:sz w:val="28"/>
        </w:rPr>
        <w:t>
      2) ұзақ мерзімді кезеңге стратегиялық жоспарлау және қысқа мерзімді және орта мерзімді кезеңдерге жылдық бюджетті (қаржылық жоспарды) жасау тәртібі;</w:t>
      </w:r>
    </w:p>
    <w:p>
      <w:pPr>
        <w:spacing w:after="0"/>
        <w:ind w:left="0"/>
        <w:jc w:val="both"/>
      </w:pPr>
      <w:r>
        <w:rPr>
          <w:rFonts w:ascii="Times New Roman"/>
          <w:b w:val="false"/>
          <w:i w:val="false"/>
          <w:color w:val="000000"/>
          <w:sz w:val="28"/>
        </w:rPr>
        <w:t>
      3) брокердің және (немесе) дилердің, Басқарушының корпоративтік стратегиясы;</w:t>
      </w:r>
    </w:p>
    <w:p>
      <w:pPr>
        <w:spacing w:after="0"/>
        <w:ind w:left="0"/>
        <w:jc w:val="both"/>
      </w:pPr>
      <w:r>
        <w:rPr>
          <w:rFonts w:ascii="Times New Roman"/>
          <w:b w:val="false"/>
          <w:i w:val="false"/>
          <w:color w:val="000000"/>
          <w:sz w:val="28"/>
        </w:rPr>
        <w:t>
      4) брокердің және (немесе) дилердің, Басқарушының есеп саясаты;</w:t>
      </w:r>
    </w:p>
    <w:p>
      <w:pPr>
        <w:spacing w:after="0"/>
        <w:ind w:left="0"/>
        <w:jc w:val="both"/>
      </w:pPr>
      <w:r>
        <w:rPr>
          <w:rFonts w:ascii="Times New Roman"/>
          <w:b w:val="false"/>
          <w:i w:val="false"/>
          <w:color w:val="000000"/>
          <w:sz w:val="28"/>
        </w:rPr>
        <w:t>
      5) Басқарушы клиенттерінің активтерін инвестициялау саясаты;</w:t>
      </w:r>
    </w:p>
    <w:p>
      <w:pPr>
        <w:spacing w:after="0"/>
        <w:ind w:left="0"/>
        <w:jc w:val="both"/>
      </w:pPr>
      <w:r>
        <w:rPr>
          <w:rFonts w:ascii="Times New Roman"/>
          <w:b w:val="false"/>
          <w:i w:val="false"/>
          <w:color w:val="000000"/>
          <w:sz w:val="28"/>
        </w:rPr>
        <w:t>
      6) брокердің және (немесе) дилердің, Басқарушының меншікті активтерін инвестициялау саясаты;</w:t>
      </w:r>
    </w:p>
    <w:p>
      <w:pPr>
        <w:spacing w:after="0"/>
        <w:ind w:left="0"/>
        <w:jc w:val="both"/>
      </w:pPr>
      <w:r>
        <w:rPr>
          <w:rFonts w:ascii="Times New Roman"/>
          <w:b w:val="false"/>
          <w:i w:val="false"/>
          <w:color w:val="000000"/>
          <w:sz w:val="28"/>
        </w:rPr>
        <w:t>
      7) брокердің және (немесе) дилердің, Басқарушының тәуекелдерді басқару саясаты;</w:t>
      </w:r>
    </w:p>
    <w:p>
      <w:pPr>
        <w:spacing w:after="0"/>
        <w:ind w:left="0"/>
        <w:jc w:val="both"/>
      </w:pPr>
      <w:r>
        <w:rPr>
          <w:rFonts w:ascii="Times New Roman"/>
          <w:b w:val="false"/>
          <w:i w:val="false"/>
          <w:color w:val="000000"/>
          <w:sz w:val="28"/>
        </w:rPr>
        <w:t>
      8) қарсы серіктестер мен клиенттерге талдау және мониторинг жасауды жүзеге асыру рәсімдері;</w:t>
      </w:r>
    </w:p>
    <w:p>
      <w:pPr>
        <w:spacing w:after="0"/>
        <w:ind w:left="0"/>
        <w:jc w:val="both"/>
      </w:pPr>
      <w:r>
        <w:rPr>
          <w:rFonts w:ascii="Times New Roman"/>
          <w:b w:val="false"/>
          <w:i w:val="false"/>
          <w:color w:val="000000"/>
          <w:sz w:val="28"/>
        </w:rPr>
        <w:t>
      9) клиенттердің қаржылық жағдайын және ранжирлеуді бағалау тәртібі;</w:t>
      </w:r>
    </w:p>
    <w:p>
      <w:pPr>
        <w:spacing w:after="0"/>
        <w:ind w:left="0"/>
        <w:jc w:val="both"/>
      </w:pPr>
      <w:r>
        <w:rPr>
          <w:rFonts w:ascii="Times New Roman"/>
          <w:b w:val="false"/>
          <w:i w:val="false"/>
          <w:color w:val="000000"/>
          <w:sz w:val="28"/>
        </w:rPr>
        <w:t>
      10) төлем қабілетсіздігінің тәуекелдерін шектеудің тәртібі мен талаптары;</w:t>
      </w:r>
    </w:p>
    <w:p>
      <w:pPr>
        <w:spacing w:after="0"/>
        <w:ind w:left="0"/>
        <w:jc w:val="both"/>
      </w:pPr>
      <w:r>
        <w:rPr>
          <w:rFonts w:ascii="Times New Roman"/>
          <w:b w:val="false"/>
          <w:i w:val="false"/>
          <w:color w:val="000000"/>
          <w:sz w:val="28"/>
        </w:rPr>
        <w:t>
      11) маржалық мәмілелерді жасау тәртібі (егер брокер және (немесе) дилер, Басқарушы маржалық мәмілелер жасау бойынша қызмет көрсету туралы шешім қабылдаған жағдайда);</w:t>
      </w:r>
    </w:p>
    <w:p>
      <w:pPr>
        <w:spacing w:after="0"/>
        <w:ind w:left="0"/>
        <w:jc w:val="both"/>
      </w:pPr>
      <w:r>
        <w:rPr>
          <w:rFonts w:ascii="Times New Roman"/>
          <w:b w:val="false"/>
          <w:i w:val="false"/>
          <w:color w:val="000000"/>
          <w:sz w:val="28"/>
        </w:rPr>
        <w:t>
      12) ақпараттық қауіпсіздікті қамтамасыз ету қағидалары;</w:t>
      </w:r>
    </w:p>
    <w:p>
      <w:pPr>
        <w:spacing w:after="0"/>
        <w:ind w:left="0"/>
        <w:jc w:val="both"/>
      </w:pPr>
      <w:r>
        <w:rPr>
          <w:rFonts w:ascii="Times New Roman"/>
          <w:b w:val="false"/>
          <w:i w:val="false"/>
          <w:color w:val="000000"/>
          <w:sz w:val="28"/>
        </w:rPr>
        <w:t>
      13) қаржылық қызметтерді көрсету үшін сыйақы есептеу және есепке алу қағидалары;</w:t>
      </w:r>
    </w:p>
    <w:p>
      <w:pPr>
        <w:spacing w:after="0"/>
        <w:ind w:left="0"/>
        <w:jc w:val="both"/>
      </w:pPr>
      <w:r>
        <w:rPr>
          <w:rFonts w:ascii="Times New Roman"/>
          <w:b w:val="false"/>
          <w:i w:val="false"/>
          <w:color w:val="000000"/>
          <w:sz w:val="28"/>
        </w:rPr>
        <w:t>
      14) ішкі аудитті және ішкі бақылауды жүзеге асыру рәсімдері;</w:t>
      </w:r>
    </w:p>
    <w:p>
      <w:pPr>
        <w:spacing w:after="0"/>
        <w:ind w:left="0"/>
        <w:jc w:val="both"/>
      </w:pPr>
      <w:r>
        <w:rPr>
          <w:rFonts w:ascii="Times New Roman"/>
          <w:b w:val="false"/>
          <w:i w:val="false"/>
          <w:color w:val="000000"/>
          <w:sz w:val="28"/>
        </w:rPr>
        <w:t>
      15) іс жүзіндегі және әлеуетті мүдделер қайшылығын басқару саясаты;</w:t>
      </w:r>
    </w:p>
    <w:p>
      <w:pPr>
        <w:spacing w:after="0"/>
        <w:ind w:left="0"/>
        <w:jc w:val="both"/>
      </w:pPr>
      <w:r>
        <w:rPr>
          <w:rFonts w:ascii="Times New Roman"/>
          <w:b w:val="false"/>
          <w:i w:val="false"/>
          <w:color w:val="000000"/>
          <w:sz w:val="28"/>
        </w:rPr>
        <w:t>
      16) есепке алу журналдарын жүргізу қағидалары;</w:t>
      </w:r>
    </w:p>
    <w:p>
      <w:pPr>
        <w:spacing w:after="0"/>
        <w:ind w:left="0"/>
        <w:jc w:val="both"/>
      </w:pPr>
      <w:r>
        <w:rPr>
          <w:rFonts w:ascii="Times New Roman"/>
          <w:b w:val="false"/>
          <w:i w:val="false"/>
          <w:color w:val="000000"/>
          <w:sz w:val="28"/>
        </w:rPr>
        <w:t>
      17) қауіпсіздік техникасы жөніндегі нұсқаулық;</w:t>
      </w:r>
    </w:p>
    <w:p>
      <w:pPr>
        <w:spacing w:after="0"/>
        <w:ind w:left="0"/>
        <w:jc w:val="both"/>
      </w:pPr>
      <w:r>
        <w:rPr>
          <w:rFonts w:ascii="Times New Roman"/>
          <w:b w:val="false"/>
          <w:i w:val="false"/>
          <w:color w:val="000000"/>
          <w:sz w:val="28"/>
        </w:rPr>
        <w:t>
      18) брокердің және (немесе) дилердің, Басқарушының басқару органы (қадағалау кеңесі) белгілеген өзге де құжаттар кіреді.</w:t>
      </w:r>
    </w:p>
    <w:p>
      <w:pPr>
        <w:spacing w:after="0"/>
        <w:ind w:left="0"/>
        <w:jc w:val="both"/>
      </w:pPr>
      <w:r>
        <w:rPr>
          <w:rFonts w:ascii="Times New Roman"/>
          <w:b w:val="false"/>
          <w:i w:val="false"/>
          <w:color w:val="000000"/>
          <w:sz w:val="28"/>
        </w:rPr>
        <w:t>
      Осы тармақтың 8), 9), 10), 11) тармақшалары брокер және (немесе) дилер болып табылатын Басқарушыға қолданылады.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 жаңа редакцияда – ҚР Қаржы нарығын реттеу және дамыту агенттігі Басқармасының 21.09.2020 </w:t>
      </w:r>
      <w:r>
        <w:rPr>
          <w:rFonts w:ascii="Times New Roman"/>
          <w:b w:val="false"/>
          <w:i w:val="false"/>
          <w:color w:val="000000"/>
          <w:sz w:val="28"/>
        </w:rPr>
        <w:t>№ 84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06" w:id="85"/>
    <w:p>
      <w:pPr>
        <w:spacing w:after="0"/>
        <w:ind w:left="0"/>
        <w:jc w:val="both"/>
      </w:pPr>
      <w:r>
        <w:rPr>
          <w:rFonts w:ascii="Times New Roman"/>
          <w:b w:val="false"/>
          <w:i w:val="false"/>
          <w:color w:val="000000"/>
          <w:sz w:val="28"/>
        </w:rPr>
        <w:t xml:space="preserve">
      16. Брокердің және (немесе) дилердің, Басқарушының атқарушы органы бекітетін Қағидалардың 15-тармағының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16)</w:t>
      </w:r>
      <w:r>
        <w:rPr>
          <w:rFonts w:ascii="Times New Roman"/>
          <w:b w:val="false"/>
          <w:i w:val="false"/>
          <w:color w:val="000000"/>
          <w:sz w:val="28"/>
        </w:rPr>
        <w:t xml:space="preserve"> тармақшаларында көзделген ішкі құжаттарын қоспағанда, Қағидалардың </w:t>
      </w:r>
      <w:r>
        <w:rPr>
          <w:rFonts w:ascii="Times New Roman"/>
          <w:b w:val="false"/>
          <w:i w:val="false"/>
          <w:color w:val="000000"/>
          <w:sz w:val="28"/>
        </w:rPr>
        <w:t>15-тармағында</w:t>
      </w:r>
      <w:r>
        <w:rPr>
          <w:rFonts w:ascii="Times New Roman"/>
          <w:b w:val="false"/>
          <w:i w:val="false"/>
          <w:color w:val="000000"/>
          <w:sz w:val="28"/>
        </w:rPr>
        <w:t xml:space="preserve"> көрсетілген брокердің және (немесе) дилердің, Басқарушының ішкі құжаттары жеке құжат ретінде жасалады не брокердің және (немесе) дилердің, Басқарушының басқа да ішкі құжаттарының құрамына кіргізіледі, олар брокердің және (немесе) дилердің, Басқарушының тәуекелдерін басқаруды жүзеге асыратын брокердің және (немесе) дилердің, Басқарушының бөлімшесімен келісілгеннен кейін брокердің және (немесе) дилердің, Басқарушының басқару органымен (қадағалау кеңесімен) бекітіледі.</w:t>
      </w:r>
    </w:p>
    <w:bookmarkEnd w:id="85"/>
    <w:bookmarkStart w:name="z107" w:id="86"/>
    <w:p>
      <w:pPr>
        <w:spacing w:after="0"/>
        <w:ind w:left="0"/>
        <w:jc w:val="both"/>
      </w:pPr>
      <w:r>
        <w:rPr>
          <w:rFonts w:ascii="Times New Roman"/>
          <w:b w:val="false"/>
          <w:i w:val="false"/>
          <w:color w:val="000000"/>
          <w:sz w:val="28"/>
        </w:rPr>
        <w:t>
      17. Брокерді және (немесе) дилерді, Басқарушыны басқарудың ұйымдастыру-функционалдық құрылымы туралы ережеде мыналар айқындалады:</w:t>
      </w:r>
    </w:p>
    <w:bookmarkEnd w:id="86"/>
    <w:bookmarkStart w:name="z108" w:id="87"/>
    <w:p>
      <w:pPr>
        <w:spacing w:after="0"/>
        <w:ind w:left="0"/>
        <w:jc w:val="both"/>
      </w:pPr>
      <w:r>
        <w:rPr>
          <w:rFonts w:ascii="Times New Roman"/>
          <w:b w:val="false"/>
          <w:i w:val="false"/>
          <w:color w:val="000000"/>
          <w:sz w:val="28"/>
        </w:rPr>
        <w:t>
      1) брокер және (немесе) дилер, Басқарушы бөлімшелерінің немесе тәуекелдерді басқаруды жүзеге асыратын, брокер және (немесе) дилер, Басқарушы жүргізген операциялармен байланысты негізгі тәуекелдерді тәуелсіз бағалауға және талдауға жауап беретін тұлғаның өкілеттіктері мен міндеттері;</w:t>
      </w:r>
    </w:p>
    <w:bookmarkEnd w:id="87"/>
    <w:bookmarkStart w:name="z109" w:id="88"/>
    <w:p>
      <w:pPr>
        <w:spacing w:after="0"/>
        <w:ind w:left="0"/>
        <w:jc w:val="both"/>
      </w:pPr>
      <w:r>
        <w:rPr>
          <w:rFonts w:ascii="Times New Roman"/>
          <w:b w:val="false"/>
          <w:i w:val="false"/>
          <w:color w:val="000000"/>
          <w:sz w:val="28"/>
        </w:rPr>
        <w:t>
      2) органдардың функционалдық міндеттеріне сәйкес келетін құрылымын;</w:t>
      </w:r>
    </w:p>
    <w:bookmarkEnd w:id="88"/>
    <w:bookmarkStart w:name="z110" w:id="89"/>
    <w:p>
      <w:pPr>
        <w:spacing w:after="0"/>
        <w:ind w:left="0"/>
        <w:jc w:val="both"/>
      </w:pPr>
      <w:r>
        <w:rPr>
          <w:rFonts w:ascii="Times New Roman"/>
          <w:b w:val="false"/>
          <w:i w:val="false"/>
          <w:color w:val="000000"/>
          <w:sz w:val="28"/>
        </w:rPr>
        <w:t>
      3) органдардың, бөлімшелердің, филиалдар мен өкілдіктердің, қызметкерлердің арасындағы өзара іс-әрекет жасау тәртібінің сипаттамасы;</w:t>
      </w:r>
    </w:p>
    <w:bookmarkEnd w:id="89"/>
    <w:bookmarkStart w:name="z111" w:id="90"/>
    <w:p>
      <w:pPr>
        <w:spacing w:after="0"/>
        <w:ind w:left="0"/>
        <w:jc w:val="both"/>
      </w:pPr>
      <w:r>
        <w:rPr>
          <w:rFonts w:ascii="Times New Roman"/>
          <w:b w:val="false"/>
          <w:i w:val="false"/>
          <w:color w:val="000000"/>
          <w:sz w:val="28"/>
        </w:rPr>
        <w:t>
      4) органдардың, бөлімшелердің, филиалдар мен өкілдіктердің функцияларының, міндеттері мен өкілеттіктерінің сипаттамасы кіретін ережелер, сондай-ақ брокердің және (немесе) дилердің, Басқарушының жоғарғы органына және басқару органына (қадағалау кеңесіне) есептілікті және ақпаратты ұсыну нысандары мен мерзімдері. Брокердің және (немесе) дилердің, Басқарушының жоғарғы органына және басқару органына (қадағалау кеңесіне) ұсынылатын ақпарат тізбесі брокердің және (немесе) дилердің, Басқарушының органдарына олардың функционалдық міндеттерін тиісінше орындауы үшін жеткілікті ақпарат көлемін ұсыну қажеттілігі ескеріліп жасалады;</w:t>
      </w:r>
    </w:p>
    <w:bookmarkEnd w:id="90"/>
    <w:bookmarkStart w:name="z112" w:id="91"/>
    <w:p>
      <w:pPr>
        <w:spacing w:after="0"/>
        <w:ind w:left="0"/>
        <w:jc w:val="both"/>
      </w:pPr>
      <w:r>
        <w:rPr>
          <w:rFonts w:ascii="Times New Roman"/>
          <w:b w:val="false"/>
          <w:i w:val="false"/>
          <w:color w:val="000000"/>
          <w:sz w:val="28"/>
        </w:rPr>
        <w:t>
      5) қызметкерлердің қызметтік нұсқаулықтары;</w:t>
      </w:r>
    </w:p>
    <w:bookmarkEnd w:id="91"/>
    <w:bookmarkStart w:name="z113" w:id="92"/>
    <w:p>
      <w:pPr>
        <w:spacing w:after="0"/>
        <w:ind w:left="0"/>
        <w:jc w:val="both"/>
      </w:pPr>
      <w:r>
        <w:rPr>
          <w:rFonts w:ascii="Times New Roman"/>
          <w:b w:val="false"/>
          <w:i w:val="false"/>
          <w:color w:val="000000"/>
          <w:sz w:val="28"/>
        </w:rPr>
        <w:t>
      6) брокердің және (немесе) дилердің, Басқарушының ұйымдастыру құрылымында қаржы нарығындағы қызметті жүзеге асыруға екі және одан да көп лицензияға ие, әрбір қызмет түрі бойынша жекелеген бөлімшелердің болуын және бөлімшелердің бірінің қызметкерлеріне басқа бөлімше қызметкерлерінің функциялары мен міндеттерін орындауды жүктеуге жол бермеу;</w:t>
      </w:r>
    </w:p>
    <w:bookmarkEnd w:id="92"/>
    <w:bookmarkStart w:name="z114" w:id="93"/>
    <w:p>
      <w:pPr>
        <w:spacing w:after="0"/>
        <w:ind w:left="0"/>
        <w:jc w:val="both"/>
      </w:pPr>
      <w:r>
        <w:rPr>
          <w:rFonts w:ascii="Times New Roman"/>
          <w:b w:val="false"/>
          <w:i w:val="false"/>
          <w:color w:val="000000"/>
          <w:sz w:val="28"/>
        </w:rPr>
        <w:t>
      7) тәуекелдерді басқаруды жүзеге асыратын бөлімшенің және ішкі аудит қызметінің қызметкерлеріне брокердің және (немесе) дилердің, Басқарушының басқа бөлімшелерінің функцияларын жүктеуге жол бермеу;</w:t>
      </w:r>
    </w:p>
    <w:bookmarkEnd w:id="93"/>
    <w:bookmarkStart w:name="z115" w:id="94"/>
    <w:p>
      <w:pPr>
        <w:spacing w:after="0"/>
        <w:ind w:left="0"/>
        <w:jc w:val="both"/>
      </w:pPr>
      <w:r>
        <w:rPr>
          <w:rFonts w:ascii="Times New Roman"/>
          <w:b w:val="false"/>
          <w:i w:val="false"/>
          <w:color w:val="000000"/>
          <w:sz w:val="28"/>
        </w:rPr>
        <w:t>
      8) бөлімшелердің және қызметкерлердің есепті кезең ішіндегі қызметінің тиімділігін бағалау тәртібі, оның ішінде оларға жүктелген функциялар мен міндеттердің орындалмағаны (сапалы немесе уақтылы орындалмағаны) үшін шаралар қолдану.</w:t>
      </w:r>
    </w:p>
    <w:bookmarkEnd w:id="94"/>
    <w:bookmarkStart w:name="z116" w:id="95"/>
    <w:p>
      <w:pPr>
        <w:spacing w:after="0"/>
        <w:ind w:left="0"/>
        <w:jc w:val="both"/>
      </w:pPr>
      <w:r>
        <w:rPr>
          <w:rFonts w:ascii="Times New Roman"/>
          <w:b w:val="false"/>
          <w:i w:val="false"/>
          <w:color w:val="000000"/>
          <w:sz w:val="28"/>
        </w:rPr>
        <w:t>
      18. Ұзақ мерзімді кезеңге стратегиялық жоспарлау және қысқа мерзімді және орта мерзімді кезеңдерге жылдық бюджетті (қаржылық жоспарды) жасау тәртібі, сондай-ақ брокердің және (немесе) дилердің, Басқарушының корпоративтік стратегиясы брокердің және (немесе) дилердің, Басқарушының қызметіне әсер ететін объективті макро- және микроэкономикалық факторларды ескеру мақсатында жасалады және қайта қаралады.</w:t>
      </w:r>
    </w:p>
    <w:bookmarkEnd w:id="95"/>
    <w:p>
      <w:pPr>
        <w:spacing w:after="0"/>
        <w:ind w:left="0"/>
        <w:jc w:val="both"/>
      </w:pPr>
      <w:r>
        <w:rPr>
          <w:rFonts w:ascii="Times New Roman"/>
          <w:b w:val="false"/>
          <w:i w:val="false"/>
          <w:color w:val="000000"/>
          <w:sz w:val="28"/>
        </w:rPr>
        <w:t>
      Брокердің және (немесе) дилердің, Басқарушының ұзақ мерзімді стратегиясы брокердің және (немесе) дилердің, Басқарушының қызметіне осының алдында жағымсыз әсер еткен факторларды болдырмау мақсатында жасалады және әрдайым жетілдіріліп отырады.</w:t>
      </w:r>
    </w:p>
    <w:p>
      <w:pPr>
        <w:spacing w:after="0"/>
        <w:ind w:left="0"/>
        <w:jc w:val="both"/>
      </w:pPr>
      <w:r>
        <w:rPr>
          <w:rFonts w:ascii="Times New Roman"/>
          <w:b w:val="false"/>
          <w:i w:val="false"/>
          <w:color w:val="000000"/>
          <w:sz w:val="28"/>
        </w:rPr>
        <w:t>
      Корпоративтік стратегия брокер және (немесе) дилер, Басқарушы қызметінің қысқа мерзімді (бір жылға дейін) және ұзақ мерзімді (бір жылдан астам) мақсаттарын, маркетинг жоспарларын айқындайды.</w:t>
      </w:r>
    </w:p>
    <w:bookmarkStart w:name="z117" w:id="96"/>
    <w:p>
      <w:pPr>
        <w:spacing w:after="0"/>
        <w:ind w:left="0"/>
        <w:jc w:val="both"/>
      </w:pPr>
      <w:r>
        <w:rPr>
          <w:rFonts w:ascii="Times New Roman"/>
          <w:b w:val="false"/>
          <w:i w:val="false"/>
          <w:color w:val="000000"/>
          <w:sz w:val="28"/>
        </w:rPr>
        <w:t xml:space="preserve">
      19. Брокердің және (немесе) дилердің, Басқарушының есеп  саясаты Қазақстан Республикасының бухгалтерлік есеп пен қаржылық есептілік туралы </w:t>
      </w:r>
      <w:r>
        <w:rPr>
          <w:rFonts w:ascii="Times New Roman"/>
          <w:b w:val="false"/>
          <w:i w:val="false"/>
          <w:color w:val="000000"/>
          <w:sz w:val="28"/>
        </w:rPr>
        <w:t>заңнамасының</w:t>
      </w:r>
      <w:r>
        <w:rPr>
          <w:rFonts w:ascii="Times New Roman"/>
          <w:b w:val="false"/>
          <w:i w:val="false"/>
          <w:color w:val="000000"/>
          <w:sz w:val="28"/>
        </w:rPr>
        <w:t xml:space="preserve"> және халықаралық қаржылық есептілік стандарттарының талаптарына сәйкес жасалады.</w:t>
      </w:r>
    </w:p>
    <w:bookmarkEnd w:id="96"/>
    <w:bookmarkStart w:name="z118" w:id="97"/>
    <w:p>
      <w:pPr>
        <w:spacing w:after="0"/>
        <w:ind w:left="0"/>
        <w:jc w:val="both"/>
      </w:pPr>
      <w:r>
        <w:rPr>
          <w:rFonts w:ascii="Times New Roman"/>
          <w:b w:val="false"/>
          <w:i w:val="false"/>
          <w:color w:val="000000"/>
          <w:sz w:val="28"/>
        </w:rPr>
        <w:t>
      20. Басқарушы немесе Басқарушы болып табылатын брокер және (немесе) дилер клиенттерінің активтерін инвестициялау саясаты клиенттердің активтерін басқару қызметін жүзеге асырудың талаптары мен тәртібін, клиенттердің активтерін Басқарушының құқықтары мен міндеттерін, клиенттердің активтерін басқару қызметі барысында пайдаланылатын құжаттардың үлгі нысандарын белгілейді және онда мыналар қамтылады:</w:t>
      </w:r>
    </w:p>
    <w:bookmarkEnd w:id="97"/>
    <w:bookmarkStart w:name="z119" w:id="98"/>
    <w:p>
      <w:pPr>
        <w:spacing w:after="0"/>
        <w:ind w:left="0"/>
        <w:jc w:val="both"/>
      </w:pPr>
      <w:r>
        <w:rPr>
          <w:rFonts w:ascii="Times New Roman"/>
          <w:b w:val="false"/>
          <w:i w:val="false"/>
          <w:color w:val="000000"/>
          <w:sz w:val="28"/>
        </w:rPr>
        <w:t xml:space="preserve">
      1) инвестициялық портфельді басқару шартының </w:t>
      </w:r>
      <w:r>
        <w:rPr>
          <w:rFonts w:ascii="Times New Roman"/>
          <w:b w:val="false"/>
          <w:i w:val="false"/>
          <w:color w:val="000000"/>
          <w:sz w:val="28"/>
        </w:rPr>
        <w:t>Қазақстан Республикасының</w:t>
      </w:r>
      <w:r>
        <w:rPr>
          <w:rFonts w:ascii="Times New Roman"/>
          <w:b w:val="false"/>
          <w:i w:val="false"/>
          <w:color w:val="000000"/>
          <w:sz w:val="28"/>
        </w:rPr>
        <w:t xml:space="preserve"> бағалы қағаздар нарығы және инвестициялық қорлар туралы </w:t>
      </w:r>
      <w:r>
        <w:rPr>
          <w:rFonts w:ascii="Times New Roman"/>
          <w:b w:val="false"/>
          <w:i w:val="false"/>
          <w:color w:val="000000"/>
          <w:sz w:val="28"/>
        </w:rPr>
        <w:t>заңнамасының</w:t>
      </w:r>
      <w:r>
        <w:rPr>
          <w:rFonts w:ascii="Times New Roman"/>
          <w:b w:val="false"/>
          <w:i w:val="false"/>
          <w:color w:val="000000"/>
          <w:sz w:val="28"/>
        </w:rPr>
        <w:t xml:space="preserve"> талаптарына сәйкес келуін тексеру;</w:t>
      </w:r>
    </w:p>
    <w:bookmarkEnd w:id="98"/>
    <w:bookmarkStart w:name="z120" w:id="99"/>
    <w:p>
      <w:pPr>
        <w:spacing w:after="0"/>
        <w:ind w:left="0"/>
        <w:jc w:val="both"/>
      </w:pPr>
      <w:r>
        <w:rPr>
          <w:rFonts w:ascii="Times New Roman"/>
          <w:b w:val="false"/>
          <w:i w:val="false"/>
          <w:color w:val="000000"/>
          <w:sz w:val="28"/>
        </w:rPr>
        <w:t xml:space="preserve">
      2) Басқарушы клиенттерінің активтері бойынша инвестициялық </w:t>
      </w:r>
      <w:r>
        <w:rPr>
          <w:rFonts w:ascii="Times New Roman"/>
          <w:b w:val="false"/>
          <w:i w:val="false"/>
          <w:color w:val="000000"/>
          <w:sz w:val="28"/>
        </w:rPr>
        <w:t>декларацияны</w:t>
      </w:r>
      <w:r>
        <w:rPr>
          <w:rFonts w:ascii="Times New Roman"/>
          <w:b w:val="false"/>
          <w:i w:val="false"/>
          <w:color w:val="000000"/>
          <w:sz w:val="28"/>
        </w:rPr>
        <w:t xml:space="preserve"> әзірлеу;</w:t>
      </w:r>
    </w:p>
    <w:bookmarkEnd w:id="99"/>
    <w:bookmarkStart w:name="z121" w:id="100"/>
    <w:p>
      <w:pPr>
        <w:spacing w:after="0"/>
        <w:ind w:left="0"/>
        <w:jc w:val="both"/>
      </w:pPr>
      <w:r>
        <w:rPr>
          <w:rFonts w:ascii="Times New Roman"/>
          <w:b w:val="false"/>
          <w:i w:val="false"/>
          <w:color w:val="000000"/>
          <w:sz w:val="28"/>
        </w:rPr>
        <w:t>
      3) клиенттер активтеріне қатысты инвестициялық шешімдерді қабылдау үшін ұсынымдар даярлау, онда мыналар көзделеді:</w:t>
      </w:r>
    </w:p>
    <w:bookmarkEnd w:id="100"/>
    <w:p>
      <w:pPr>
        <w:spacing w:after="0"/>
        <w:ind w:left="0"/>
        <w:jc w:val="both"/>
      </w:pPr>
      <w:r>
        <w:rPr>
          <w:rFonts w:ascii="Times New Roman"/>
          <w:b w:val="false"/>
          <w:i w:val="false"/>
          <w:color w:val="000000"/>
          <w:sz w:val="28"/>
        </w:rPr>
        <w:t>
      ұсынымдарды беруге уәкілетті тұлғалар лауазымдарының тізбесі;</w:t>
      </w:r>
    </w:p>
    <w:p>
      <w:pPr>
        <w:spacing w:after="0"/>
        <w:ind w:left="0"/>
        <w:jc w:val="both"/>
      </w:pPr>
      <w:r>
        <w:rPr>
          <w:rFonts w:ascii="Times New Roman"/>
          <w:b w:val="false"/>
          <w:i w:val="false"/>
          <w:color w:val="000000"/>
          <w:sz w:val="28"/>
        </w:rPr>
        <w:t>
      клиенттер активтерінің есебінен инвестициялық портфельдің жай-күйіне талдау жасау тәртібі;</w:t>
      </w:r>
    </w:p>
    <w:p>
      <w:pPr>
        <w:spacing w:after="0"/>
        <w:ind w:left="0"/>
        <w:jc w:val="both"/>
      </w:pPr>
      <w:r>
        <w:rPr>
          <w:rFonts w:ascii="Times New Roman"/>
          <w:b w:val="false"/>
          <w:i w:val="false"/>
          <w:color w:val="000000"/>
          <w:sz w:val="28"/>
        </w:rPr>
        <w:t>
      инвестициялау болжанып отырған қаржы құралдарының болуына, оларды шығару және айналысқа жіберу талаптары мен олардың кірістілігіне талдау жасау тәртібі;</w:t>
      </w:r>
    </w:p>
    <w:p>
      <w:pPr>
        <w:spacing w:after="0"/>
        <w:ind w:left="0"/>
        <w:jc w:val="both"/>
      </w:pPr>
      <w:r>
        <w:rPr>
          <w:rFonts w:ascii="Times New Roman"/>
          <w:b w:val="false"/>
          <w:i w:val="false"/>
          <w:color w:val="000000"/>
          <w:sz w:val="28"/>
        </w:rPr>
        <w:t>
      инвестициялау болжанып отырған қаржы құралдарына байланысты тәуекелдерге талдау жасау тәртібі;</w:t>
      </w:r>
    </w:p>
    <w:p>
      <w:pPr>
        <w:spacing w:after="0"/>
        <w:ind w:left="0"/>
        <w:jc w:val="both"/>
      </w:pPr>
      <w:r>
        <w:rPr>
          <w:rFonts w:ascii="Times New Roman"/>
          <w:b w:val="false"/>
          <w:i w:val="false"/>
          <w:color w:val="000000"/>
          <w:sz w:val="28"/>
        </w:rPr>
        <w:t>
      активтерді әртараптандыру нормаларының сақталуына талдау жасау тәртібі;</w:t>
      </w:r>
    </w:p>
    <w:p>
      <w:pPr>
        <w:spacing w:after="0"/>
        <w:ind w:left="0"/>
        <w:jc w:val="both"/>
      </w:pPr>
      <w:r>
        <w:rPr>
          <w:rFonts w:ascii="Times New Roman"/>
          <w:b w:val="false"/>
          <w:i w:val="false"/>
          <w:color w:val="000000"/>
          <w:sz w:val="28"/>
        </w:rPr>
        <w:t>
      ұсынымдарды беру үшін маңызды факторларға талдау жасау тәртібі;</w:t>
      </w:r>
    </w:p>
    <w:bookmarkStart w:name="z122" w:id="101"/>
    <w:p>
      <w:pPr>
        <w:spacing w:after="0"/>
        <w:ind w:left="0"/>
        <w:jc w:val="both"/>
      </w:pPr>
      <w:r>
        <w:rPr>
          <w:rFonts w:ascii="Times New Roman"/>
          <w:b w:val="false"/>
          <w:i w:val="false"/>
          <w:color w:val="000000"/>
          <w:sz w:val="28"/>
        </w:rPr>
        <w:t>
      4) Басқарушының инвестициялық шешімдер қабылдауға уәкілетті инвестициялық комитеті жұмысының сипаттамасын, отырыстарды өткізу кезеңділігі мен олардың нәтижелерін ресімдеуді қамтитын клиенттердің активтеріне қатысты инвестициялық шешімдерді қабылдау;</w:t>
      </w:r>
    </w:p>
    <w:bookmarkEnd w:id="101"/>
    <w:bookmarkStart w:name="z123" w:id="102"/>
    <w:p>
      <w:pPr>
        <w:spacing w:after="0"/>
        <w:ind w:left="0"/>
        <w:jc w:val="both"/>
      </w:pPr>
      <w:r>
        <w:rPr>
          <w:rFonts w:ascii="Times New Roman"/>
          <w:b w:val="false"/>
          <w:i w:val="false"/>
          <w:color w:val="000000"/>
          <w:sz w:val="28"/>
        </w:rPr>
        <w:t>
      5) органдар мен бөлімшелердің инвестициялық шешімдерді әзірлеу, қабылдау және орындау барысында өзара іс-әрекет етуі;</w:t>
      </w:r>
    </w:p>
    <w:bookmarkEnd w:id="102"/>
    <w:bookmarkStart w:name="z124" w:id="103"/>
    <w:p>
      <w:pPr>
        <w:spacing w:after="0"/>
        <w:ind w:left="0"/>
        <w:jc w:val="both"/>
      </w:pPr>
      <w:r>
        <w:rPr>
          <w:rFonts w:ascii="Times New Roman"/>
          <w:b w:val="false"/>
          <w:i w:val="false"/>
          <w:color w:val="000000"/>
          <w:sz w:val="28"/>
        </w:rPr>
        <w:t>
      6) клиенттер активтерінің қатысуымен мәмілелер жасау және клиенттер активтерінің қатысуымен жасалған мәмілелерге, оның ішінде клиенттер активтерінің заңсыз пайдаланылуын болдырмау мәніне бақылау жасауды жүзеге асыру, активтердің құрамы мен қозғалысын салыстыра тексеруді жүзеге асыру, жасалған мәмілелердің ішкі есебін және құжат айналымын жүргізу, сондай-ақ клиенттер активтерінің қатысуымен мәмілелердің жасалуына бақылауды жүзеге асыратын басшы қызметкерлер лауазымдарының тізбесі;</w:t>
      </w:r>
    </w:p>
    <w:bookmarkEnd w:id="103"/>
    <w:bookmarkStart w:name="z125" w:id="104"/>
    <w:p>
      <w:pPr>
        <w:spacing w:after="0"/>
        <w:ind w:left="0"/>
        <w:jc w:val="both"/>
      </w:pPr>
      <w:r>
        <w:rPr>
          <w:rFonts w:ascii="Times New Roman"/>
          <w:b w:val="false"/>
          <w:i w:val="false"/>
          <w:color w:val="000000"/>
          <w:sz w:val="28"/>
        </w:rPr>
        <w:t>
      7) есепке алудың дәйектілігін және клиенттердің шоттарына қаражаттың уақтылы келіп түсуін қамтамасыз ету;</w:t>
      </w:r>
    </w:p>
    <w:bookmarkEnd w:id="104"/>
    <w:bookmarkStart w:name="z126" w:id="105"/>
    <w:p>
      <w:pPr>
        <w:spacing w:after="0"/>
        <w:ind w:left="0"/>
        <w:jc w:val="both"/>
      </w:pPr>
      <w:r>
        <w:rPr>
          <w:rFonts w:ascii="Times New Roman"/>
          <w:b w:val="false"/>
          <w:i w:val="false"/>
          <w:color w:val="000000"/>
          <w:sz w:val="28"/>
        </w:rPr>
        <w:t>
      8) клиент активтерін есепке алудың Қазақстан Республикасының бағалы қағаздар нарығы және инвестициялық қорлар туралы заңнамасының талаптарына сәйкес келу мониторингін жүргізуді қамтамасыз ету;</w:t>
      </w:r>
    </w:p>
    <w:bookmarkEnd w:id="105"/>
    <w:bookmarkStart w:name="z127" w:id="106"/>
    <w:p>
      <w:pPr>
        <w:spacing w:after="0"/>
        <w:ind w:left="0"/>
        <w:jc w:val="both"/>
      </w:pPr>
      <w:r>
        <w:rPr>
          <w:rFonts w:ascii="Times New Roman"/>
          <w:b w:val="false"/>
          <w:i w:val="false"/>
          <w:color w:val="000000"/>
          <w:sz w:val="28"/>
        </w:rPr>
        <w:t>
      9) уәкілетті органның, Қазақстан Республикасы Ұлттық Банкінің, тиісті органдардың, активтері басқаруға қабылданған клиенттердің алдында клиенттердің инвестициялық портфелін басқару жөніндегі қызметтің нәтижелері туралы есептілікті дайындау;</w:t>
      </w:r>
    </w:p>
    <w:bookmarkEnd w:id="106"/>
    <w:bookmarkStart w:name="z128" w:id="107"/>
    <w:p>
      <w:pPr>
        <w:spacing w:after="0"/>
        <w:ind w:left="0"/>
        <w:jc w:val="both"/>
      </w:pPr>
      <w:r>
        <w:rPr>
          <w:rFonts w:ascii="Times New Roman"/>
          <w:b w:val="false"/>
          <w:i w:val="false"/>
          <w:color w:val="000000"/>
          <w:sz w:val="28"/>
        </w:rPr>
        <w:t>
      10) инвестициялық портфельді басқару шарттары бойынша клиенттердің шағымдарын белгіленген мерзімде қарауды, операциялық қателіктер орын алған жағдайда жоғалған инвестицияларды уақтылы қалпына келтіруді қамтамасыз ету;</w:t>
      </w:r>
    </w:p>
    <w:bookmarkEnd w:id="107"/>
    <w:bookmarkStart w:name="z129" w:id="108"/>
    <w:p>
      <w:pPr>
        <w:spacing w:after="0"/>
        <w:ind w:left="0"/>
        <w:jc w:val="both"/>
      </w:pPr>
      <w:r>
        <w:rPr>
          <w:rFonts w:ascii="Times New Roman"/>
          <w:b w:val="false"/>
          <w:i w:val="false"/>
          <w:color w:val="000000"/>
          <w:sz w:val="28"/>
        </w:rPr>
        <w:t>
      11) деректер тұтастығының және ақпарат құпиялылығының қамтамасыз етілуіне ішкі бақылау жасау;</w:t>
      </w:r>
    </w:p>
    <w:bookmarkEnd w:id="108"/>
    <w:bookmarkStart w:name="z130" w:id="109"/>
    <w:p>
      <w:pPr>
        <w:spacing w:after="0"/>
        <w:ind w:left="0"/>
        <w:jc w:val="both"/>
      </w:pPr>
      <w:r>
        <w:rPr>
          <w:rFonts w:ascii="Times New Roman"/>
          <w:b w:val="false"/>
          <w:i w:val="false"/>
          <w:color w:val="000000"/>
          <w:sz w:val="28"/>
        </w:rPr>
        <w:t>
      12) клиенттер активтерінің есебінен сатып алынған қаржы құралдарын хеджирлеу;</w:t>
      </w:r>
    </w:p>
    <w:bookmarkEnd w:id="109"/>
    <w:bookmarkStart w:name="z131" w:id="110"/>
    <w:p>
      <w:pPr>
        <w:spacing w:after="0"/>
        <w:ind w:left="0"/>
        <w:jc w:val="both"/>
      </w:pPr>
      <w:r>
        <w:rPr>
          <w:rFonts w:ascii="Times New Roman"/>
          <w:b w:val="false"/>
          <w:i w:val="false"/>
          <w:color w:val="000000"/>
          <w:sz w:val="28"/>
        </w:rPr>
        <w:t>
      13) сыйақыны анықтау мен есептеу тәртібі, сондай-ақ осы ақпаратты клиенттерге беру талаптары жөніндегі рәсімдердің сипаттамасы.</w:t>
      </w:r>
    </w:p>
    <w:bookmarkEnd w:id="1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20-тармаққа өзгеріс енгізілді - ҚР Ұлттық Банкі Басқармасының 03.02.2014 </w:t>
      </w:r>
      <w:r>
        <w:rPr>
          <w:rFonts w:ascii="Times New Roman"/>
          <w:b w:val="false"/>
          <w:i w:val="false"/>
          <w:color w:val="000000"/>
          <w:sz w:val="28"/>
        </w:rPr>
        <w:t>№ 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30.03.2020 </w:t>
      </w:r>
      <w:r>
        <w:rPr>
          <w:rFonts w:ascii="Times New Roman"/>
          <w:b w:val="false"/>
          <w:i w:val="false"/>
          <w:color w:val="000000"/>
          <w:sz w:val="28"/>
        </w:rPr>
        <w:t>№ 28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қаулыларымен.</w:t>
      </w:r>
      <w:r>
        <w:br/>
      </w:r>
      <w:r>
        <w:rPr>
          <w:rFonts w:ascii="Times New Roman"/>
          <w:b w:val="false"/>
          <w:i w:val="false"/>
          <w:color w:val="000000"/>
          <w:sz w:val="28"/>
        </w:rPr>
        <w:t>
</w:t>
      </w:r>
    </w:p>
    <w:bookmarkStart w:name="z132" w:id="111"/>
    <w:p>
      <w:pPr>
        <w:spacing w:after="0"/>
        <w:ind w:left="0"/>
        <w:jc w:val="both"/>
      </w:pPr>
      <w:r>
        <w:rPr>
          <w:rFonts w:ascii="Times New Roman"/>
          <w:b w:val="false"/>
          <w:i w:val="false"/>
          <w:color w:val="000000"/>
          <w:sz w:val="28"/>
        </w:rPr>
        <w:t>
       21. Басқарушының немесе Басқарушы болып табылатын брокердің және (немесе) дилердің меншікті активтерін инвестициялау саясаты меншікті активтерді басқару қызметін жүзеге асырудың талаптары мен тәртібін, меншікті активтерді инвестициялық басқару қызметі барысында пайдаланылатын құжаттардың үлгі нысандарын белгілейді және онда мыналар қамтылады:</w:t>
      </w:r>
    </w:p>
    <w:bookmarkEnd w:id="111"/>
    <w:bookmarkStart w:name="z133" w:id="112"/>
    <w:p>
      <w:pPr>
        <w:spacing w:after="0"/>
        <w:ind w:left="0"/>
        <w:jc w:val="both"/>
      </w:pPr>
      <w:r>
        <w:rPr>
          <w:rFonts w:ascii="Times New Roman"/>
          <w:b w:val="false"/>
          <w:i w:val="false"/>
          <w:color w:val="000000"/>
          <w:sz w:val="28"/>
        </w:rPr>
        <w:t>
      1) Басқарушының немесе Басқарушы болып табылатын брокердің және (немесе) дилердің меншікті активтерін инвестициялау саясатын әзірлеу;</w:t>
      </w:r>
    </w:p>
    <w:bookmarkEnd w:id="112"/>
    <w:bookmarkStart w:name="z134" w:id="113"/>
    <w:p>
      <w:pPr>
        <w:spacing w:after="0"/>
        <w:ind w:left="0"/>
        <w:jc w:val="both"/>
      </w:pPr>
      <w:r>
        <w:rPr>
          <w:rFonts w:ascii="Times New Roman"/>
          <w:b w:val="false"/>
          <w:i w:val="false"/>
          <w:color w:val="000000"/>
          <w:sz w:val="28"/>
        </w:rPr>
        <w:t>
      2) меншікті қаражат есебінен қаржы құралдарымен мәмілелер жасау туралы шешімдер қабылдау үшін ұсынымдар дайындау, онда мыналар көзделеді:</w:t>
      </w:r>
    </w:p>
    <w:bookmarkEnd w:id="113"/>
    <w:p>
      <w:pPr>
        <w:spacing w:after="0"/>
        <w:ind w:left="0"/>
        <w:jc w:val="both"/>
      </w:pPr>
      <w:r>
        <w:rPr>
          <w:rFonts w:ascii="Times New Roman"/>
          <w:b w:val="false"/>
          <w:i w:val="false"/>
          <w:color w:val="000000"/>
          <w:sz w:val="28"/>
        </w:rPr>
        <w:t>
      ұсынымдарды беруге уәкілетті тұлғалар лауазымдарының тізбесі;</w:t>
      </w:r>
    </w:p>
    <w:p>
      <w:pPr>
        <w:spacing w:after="0"/>
        <w:ind w:left="0"/>
        <w:jc w:val="both"/>
      </w:pPr>
      <w:r>
        <w:rPr>
          <w:rFonts w:ascii="Times New Roman"/>
          <w:b w:val="false"/>
          <w:i w:val="false"/>
          <w:color w:val="000000"/>
          <w:sz w:val="28"/>
        </w:rPr>
        <w:t>
      меншікті активтердің есебінен инвестициялық портфельдің жай-күйіне талдау жасау тәртібі;</w:t>
      </w:r>
    </w:p>
    <w:p>
      <w:pPr>
        <w:spacing w:after="0"/>
        <w:ind w:left="0"/>
        <w:jc w:val="both"/>
      </w:pPr>
      <w:r>
        <w:rPr>
          <w:rFonts w:ascii="Times New Roman"/>
          <w:b w:val="false"/>
          <w:i w:val="false"/>
          <w:color w:val="000000"/>
          <w:sz w:val="28"/>
        </w:rPr>
        <w:t>
      инвестициялау болжанып отырған қаржы құралдарының болуына, олардың айналымы талаптары мен кірістілігіне талдау жасау тәртібі;</w:t>
      </w:r>
    </w:p>
    <w:p>
      <w:pPr>
        <w:spacing w:after="0"/>
        <w:ind w:left="0"/>
        <w:jc w:val="both"/>
      </w:pPr>
      <w:r>
        <w:rPr>
          <w:rFonts w:ascii="Times New Roman"/>
          <w:b w:val="false"/>
          <w:i w:val="false"/>
          <w:color w:val="000000"/>
          <w:sz w:val="28"/>
        </w:rPr>
        <w:t>
      инвестициялау болжанып отырған қаржы құралдарына байланысты тәуекелдерге талдау жасау тәртібі;</w:t>
      </w:r>
    </w:p>
    <w:p>
      <w:pPr>
        <w:spacing w:after="0"/>
        <w:ind w:left="0"/>
        <w:jc w:val="both"/>
      </w:pPr>
      <w:r>
        <w:rPr>
          <w:rFonts w:ascii="Times New Roman"/>
          <w:b w:val="false"/>
          <w:i w:val="false"/>
          <w:color w:val="000000"/>
          <w:sz w:val="28"/>
        </w:rPr>
        <w:t>
      активтерді әртараптандыру нормаларының сақталуына талдау жасау тәртібі;</w:t>
      </w:r>
    </w:p>
    <w:p>
      <w:pPr>
        <w:spacing w:after="0"/>
        <w:ind w:left="0"/>
        <w:jc w:val="both"/>
      </w:pPr>
      <w:r>
        <w:rPr>
          <w:rFonts w:ascii="Times New Roman"/>
          <w:b w:val="false"/>
          <w:i w:val="false"/>
          <w:color w:val="000000"/>
          <w:sz w:val="28"/>
        </w:rPr>
        <w:t>
      ұсынымдарды беру үшін маңызды факторларға талдау жасау тәртібі;</w:t>
      </w:r>
    </w:p>
    <w:bookmarkStart w:name="z135" w:id="114"/>
    <w:p>
      <w:pPr>
        <w:spacing w:after="0"/>
        <w:ind w:left="0"/>
        <w:jc w:val="both"/>
      </w:pPr>
      <w:r>
        <w:rPr>
          <w:rFonts w:ascii="Times New Roman"/>
          <w:b w:val="false"/>
          <w:i w:val="false"/>
          <w:color w:val="000000"/>
          <w:sz w:val="28"/>
        </w:rPr>
        <w:t>
      3) Басқарушының немесе Басқарушы болып табылатын брокердің және (немесе) дилердің меншікті қаражаты есебінен қаржы құралдарымен мәмілелер жасау туралы шешімдер қабылдауға уәкілетті инвестициялық комитет жұмысының сипаттамасын, отырыстарды өткізу кезеңділігі мен олардың нәтижелерін ресімдеуді қамтитын осындай шешімдерді қабылдау;</w:t>
      </w:r>
    </w:p>
    <w:bookmarkEnd w:id="114"/>
    <w:bookmarkStart w:name="z136" w:id="115"/>
    <w:p>
      <w:pPr>
        <w:spacing w:after="0"/>
        <w:ind w:left="0"/>
        <w:jc w:val="both"/>
      </w:pPr>
      <w:r>
        <w:rPr>
          <w:rFonts w:ascii="Times New Roman"/>
          <w:b w:val="false"/>
          <w:i w:val="false"/>
          <w:color w:val="000000"/>
          <w:sz w:val="28"/>
        </w:rPr>
        <w:t>
      4) Басқарушының немесе Басқарушы болып табылатын брокердің және (немесе) дилердің органдары мен бөлімшелерінің меншікті қаражаты есебінен қаржы құралдарымен мәмілелер жасау туралы шешімдерді әзірлеу, қабылдау және орындау барысында өзара іс-әрекет жасауы;</w:t>
      </w:r>
    </w:p>
    <w:bookmarkEnd w:id="115"/>
    <w:bookmarkStart w:name="z137" w:id="116"/>
    <w:p>
      <w:pPr>
        <w:spacing w:after="0"/>
        <w:ind w:left="0"/>
        <w:jc w:val="both"/>
      </w:pPr>
      <w:r>
        <w:rPr>
          <w:rFonts w:ascii="Times New Roman"/>
          <w:b w:val="false"/>
          <w:i w:val="false"/>
          <w:color w:val="000000"/>
          <w:sz w:val="28"/>
        </w:rPr>
        <w:t>
      5) меншікті активтердің қатысуымен мәмілелер жасау және меншікті активтердің қатысуымен жасалған мәмілелердің орындалуына, жүргізілуіне бақылау жасау, активтердің құрамы мен қозғалысын салыстыра тексеруді жүзеге асыру, жасалған мәмілелердің ішкі есебін және құжат айналымын жүргізу, сондай-ақ меншікті активтердің қатысуымен мәмілелердің жасалуына бақылауды жүзеге асыратын басшы қызметкерлер лауазымдарының тізбесі;</w:t>
      </w:r>
    </w:p>
    <w:bookmarkEnd w:id="116"/>
    <w:bookmarkStart w:name="z138" w:id="117"/>
    <w:p>
      <w:pPr>
        <w:spacing w:after="0"/>
        <w:ind w:left="0"/>
        <w:jc w:val="both"/>
      </w:pPr>
      <w:r>
        <w:rPr>
          <w:rFonts w:ascii="Times New Roman"/>
          <w:b w:val="false"/>
          <w:i w:val="false"/>
          <w:color w:val="000000"/>
          <w:sz w:val="28"/>
        </w:rPr>
        <w:t>
      6) уәкілетті органның, Қазақстан Республикасы Ұлттық Банкінің, Басқарушының немесе Басқарушы болып табылатын брокердің және (немесе) дилердің тиісті органдарының алдында меншікті активтерді басқару жөніндегі қызметтің нәтижелері туралы есептілікті дайындау жөніндегі рәсімдердің сипаттамасы.</w:t>
      </w:r>
    </w:p>
    <w:bookmarkEnd w:id="1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21-тармаққа өзгеріс енгізілді - ҚР Ұлттық Банкі Басқармасының 03.02.2014 </w:t>
      </w:r>
      <w:r>
        <w:rPr>
          <w:rFonts w:ascii="Times New Roman"/>
          <w:b w:val="false"/>
          <w:i w:val="false"/>
          <w:color w:val="000000"/>
          <w:sz w:val="28"/>
        </w:rPr>
        <w:t>№ 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30.03.2020 </w:t>
      </w:r>
      <w:r>
        <w:rPr>
          <w:rFonts w:ascii="Times New Roman"/>
          <w:b w:val="false"/>
          <w:i w:val="false"/>
          <w:color w:val="000000"/>
          <w:sz w:val="28"/>
        </w:rPr>
        <w:t>№ 28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қаулыларымен.</w:t>
      </w:r>
      <w:r>
        <w:br/>
      </w:r>
      <w:r>
        <w:rPr>
          <w:rFonts w:ascii="Times New Roman"/>
          <w:b w:val="false"/>
          <w:i w:val="false"/>
          <w:color w:val="000000"/>
          <w:sz w:val="28"/>
        </w:rPr>
        <w:t>
</w:t>
      </w:r>
    </w:p>
    <w:bookmarkStart w:name="z139" w:id="118"/>
    <w:p>
      <w:pPr>
        <w:spacing w:after="0"/>
        <w:ind w:left="0"/>
        <w:jc w:val="both"/>
      </w:pPr>
      <w:r>
        <w:rPr>
          <w:rFonts w:ascii="Times New Roman"/>
          <w:b w:val="false"/>
          <w:i w:val="false"/>
          <w:color w:val="000000"/>
          <w:sz w:val="28"/>
        </w:rPr>
        <w:t>
       22. Брокердің және (немесе) дилердің меншікті активтерін инвестициялау саясаты меншікті активтерді басқару қызметін жүзеге асыру талаптары мен тәртібін, меншікті активтерді инвестициялық басқару қызметі барысында пайдаланылатын құжаттардың үлгі нысандарын белгілейді және онда мыналар қамтылады:</w:t>
      </w:r>
    </w:p>
    <w:bookmarkEnd w:id="118"/>
    <w:bookmarkStart w:name="z140" w:id="119"/>
    <w:p>
      <w:pPr>
        <w:spacing w:after="0"/>
        <w:ind w:left="0"/>
        <w:jc w:val="both"/>
      </w:pPr>
      <w:r>
        <w:rPr>
          <w:rFonts w:ascii="Times New Roman"/>
          <w:b w:val="false"/>
          <w:i w:val="false"/>
          <w:color w:val="000000"/>
          <w:sz w:val="28"/>
        </w:rPr>
        <w:t>
      1) брокердің және (немесе) дилердің меншікті активтерін инвестициялау саясатын әзірлеу;</w:t>
      </w:r>
    </w:p>
    <w:bookmarkEnd w:id="119"/>
    <w:bookmarkStart w:name="z141" w:id="120"/>
    <w:p>
      <w:pPr>
        <w:spacing w:after="0"/>
        <w:ind w:left="0"/>
        <w:jc w:val="both"/>
      </w:pPr>
      <w:r>
        <w:rPr>
          <w:rFonts w:ascii="Times New Roman"/>
          <w:b w:val="false"/>
          <w:i w:val="false"/>
          <w:color w:val="000000"/>
          <w:sz w:val="28"/>
        </w:rPr>
        <w:t>
      2) брокердің және (немесе) дилердің меншікті активтеріне қатысты меншікті қаражаты есебінен қаржы құралдарымен мәмілелер жасау туралы шешімдер қабылдауға қажетті талдау жасау, онда мыналар көзделеді:</w:t>
      </w:r>
    </w:p>
    <w:bookmarkEnd w:id="120"/>
    <w:p>
      <w:pPr>
        <w:spacing w:after="0"/>
        <w:ind w:left="0"/>
        <w:jc w:val="both"/>
      </w:pPr>
      <w:r>
        <w:rPr>
          <w:rFonts w:ascii="Times New Roman"/>
          <w:b w:val="false"/>
          <w:i w:val="false"/>
          <w:color w:val="000000"/>
          <w:sz w:val="28"/>
        </w:rPr>
        <w:t>
      меншікті активтер есебінен инвестициялық портфельдің жай-күйіне талдау жасау тәртібі;</w:t>
      </w:r>
    </w:p>
    <w:p>
      <w:pPr>
        <w:spacing w:after="0"/>
        <w:ind w:left="0"/>
        <w:jc w:val="both"/>
      </w:pPr>
      <w:r>
        <w:rPr>
          <w:rFonts w:ascii="Times New Roman"/>
          <w:b w:val="false"/>
          <w:i w:val="false"/>
          <w:color w:val="000000"/>
          <w:sz w:val="28"/>
        </w:rPr>
        <w:t>
      инвестициялау болжанып отырған қаржы құралдарының болуына, олардың айналымы мен кірістілігінің талаптарына талдау жасау тәртібі;</w:t>
      </w:r>
    </w:p>
    <w:p>
      <w:pPr>
        <w:spacing w:after="0"/>
        <w:ind w:left="0"/>
        <w:jc w:val="both"/>
      </w:pPr>
      <w:r>
        <w:rPr>
          <w:rFonts w:ascii="Times New Roman"/>
          <w:b w:val="false"/>
          <w:i w:val="false"/>
          <w:color w:val="000000"/>
          <w:sz w:val="28"/>
        </w:rPr>
        <w:t>
      инвестициялау болжанып отырған қаржы құралдарына байланысты тәуекелдерге талдау жасау тәртібі;</w:t>
      </w:r>
    </w:p>
    <w:bookmarkStart w:name="z142" w:id="121"/>
    <w:p>
      <w:pPr>
        <w:spacing w:after="0"/>
        <w:ind w:left="0"/>
        <w:jc w:val="both"/>
      </w:pPr>
      <w:r>
        <w:rPr>
          <w:rFonts w:ascii="Times New Roman"/>
          <w:b w:val="false"/>
          <w:i w:val="false"/>
          <w:color w:val="000000"/>
          <w:sz w:val="28"/>
        </w:rPr>
        <w:t>
      3) брокердің және (немесе) дилердің меншікті қаражаты есебінен қаржы құралдарымен мәмілелер жасау туралы шешімдерді алқалық негізде қабылдау;</w:t>
      </w:r>
    </w:p>
    <w:bookmarkEnd w:id="121"/>
    <w:bookmarkStart w:name="z143" w:id="122"/>
    <w:p>
      <w:pPr>
        <w:spacing w:after="0"/>
        <w:ind w:left="0"/>
        <w:jc w:val="both"/>
      </w:pPr>
      <w:r>
        <w:rPr>
          <w:rFonts w:ascii="Times New Roman"/>
          <w:b w:val="false"/>
          <w:i w:val="false"/>
          <w:color w:val="000000"/>
          <w:sz w:val="28"/>
        </w:rPr>
        <w:t>
      4) брокердің және (немесе) дилердің органдары мен бөлімшелерінің меншікті қаражаты есебінен қаржы құралдарымен мәмілелер жасау туралы шешімдерді әзірлеу, қабылдау және орындау барысында өзара іс-әрекет етуі;</w:t>
      </w:r>
    </w:p>
    <w:bookmarkEnd w:id="122"/>
    <w:bookmarkStart w:name="z144" w:id="123"/>
    <w:p>
      <w:pPr>
        <w:spacing w:after="0"/>
        <w:ind w:left="0"/>
        <w:jc w:val="both"/>
      </w:pPr>
      <w:r>
        <w:rPr>
          <w:rFonts w:ascii="Times New Roman"/>
          <w:b w:val="false"/>
          <w:i w:val="false"/>
          <w:color w:val="000000"/>
          <w:sz w:val="28"/>
        </w:rPr>
        <w:t>
      5) меншікті активтердің қатысуымен мәмілелер жасау және меншікті активтердің қатысуымен жасалған мәмілелердің орындалуына, жүргізілуіне бақылау жасау, активтердің құрамы мен қозғалысын салыстыра тексеруді жүзеге асыру, жасалған мәмілелердің құжат айналымын және ішкі есебін жүргізу, сондай-ақ меншікті активтердің қатысуымен мәмілелердің жасалуына бақылауды жүзеге асыратын басшы қызметкерлер лауазымдарының тізбесі;</w:t>
      </w:r>
    </w:p>
    <w:bookmarkEnd w:id="123"/>
    <w:bookmarkStart w:name="z145" w:id="124"/>
    <w:p>
      <w:pPr>
        <w:spacing w:after="0"/>
        <w:ind w:left="0"/>
        <w:jc w:val="both"/>
      </w:pPr>
      <w:r>
        <w:rPr>
          <w:rFonts w:ascii="Times New Roman"/>
          <w:b w:val="false"/>
          <w:i w:val="false"/>
          <w:color w:val="000000"/>
          <w:sz w:val="28"/>
        </w:rPr>
        <w:t>
      6) брокердің және (немесе) дилердің басқару органы (қадағалау кеңесі) алдында меншікті активтердің инвестициялық портфелін басқару қызметінің нәтижелері туралы есептілікті дайындау жөніндегі рәсімдердің сипаттамасы.</w:t>
      </w:r>
    </w:p>
    <w:bookmarkEnd w:id="124"/>
    <w:bookmarkStart w:name="z146" w:id="125"/>
    <w:p>
      <w:pPr>
        <w:spacing w:after="0"/>
        <w:ind w:left="0"/>
        <w:jc w:val="both"/>
      </w:pPr>
      <w:r>
        <w:rPr>
          <w:rFonts w:ascii="Times New Roman"/>
          <w:b w:val="false"/>
          <w:i w:val="false"/>
          <w:color w:val="000000"/>
          <w:sz w:val="28"/>
        </w:rPr>
        <w:t>
      23. Брокердің және (немесе) дилердің, Басқарушының меншікті активтерін инвестициялау саясаты Қағидалардың 4-тарауының талаптарына сәйкес әзірленеді және бекітіледі.</w:t>
      </w:r>
    </w:p>
    <w:bookmarkEnd w:id="125"/>
    <w:bookmarkStart w:name="z147" w:id="126"/>
    <w:p>
      <w:pPr>
        <w:spacing w:after="0"/>
        <w:ind w:left="0"/>
        <w:jc w:val="both"/>
      </w:pPr>
      <w:r>
        <w:rPr>
          <w:rFonts w:ascii="Times New Roman"/>
          <w:b w:val="false"/>
          <w:i w:val="false"/>
          <w:color w:val="000000"/>
          <w:sz w:val="28"/>
        </w:rPr>
        <w:t>
      24. Брокердің және (немесе) дилердің, Басқарушының тәуекелдерді басқару саясатында мыналар айқындалады:</w:t>
      </w:r>
    </w:p>
    <w:bookmarkEnd w:id="126"/>
    <w:bookmarkStart w:name="z148" w:id="127"/>
    <w:p>
      <w:pPr>
        <w:spacing w:after="0"/>
        <w:ind w:left="0"/>
        <w:jc w:val="both"/>
      </w:pPr>
      <w:r>
        <w:rPr>
          <w:rFonts w:ascii="Times New Roman"/>
          <w:b w:val="false"/>
          <w:i w:val="false"/>
          <w:color w:val="000000"/>
          <w:sz w:val="28"/>
        </w:rPr>
        <w:t>
      1) брокердің және (немесе) дилердің, Басқарушының басқару органы (қадағалау кеңесі) мүшелерінің, атқарушы органы мүшелерінің және жауапты қызметкерлерінің тәуекелдерді басқару жөніндегі өкілеттіктері мен функционалдық міндеттері;</w:t>
      </w:r>
    </w:p>
    <w:bookmarkEnd w:id="127"/>
    <w:bookmarkStart w:name="z149" w:id="128"/>
    <w:p>
      <w:pPr>
        <w:spacing w:after="0"/>
        <w:ind w:left="0"/>
        <w:jc w:val="both"/>
      </w:pPr>
      <w:r>
        <w:rPr>
          <w:rFonts w:ascii="Times New Roman"/>
          <w:b w:val="false"/>
          <w:i w:val="false"/>
          <w:color w:val="000000"/>
          <w:sz w:val="28"/>
        </w:rPr>
        <w:t>
      2) білімінің және жұмыс стажының болуы жөніндегі талаптарды қоса алғанда, бірақ олармен шектелместен, тәуекелдерді басқаруды және қаржы нарығындағы лицензияланатын қызмет түрлерін жүзеге асыратын бөлімшелер қызметкерлеріне қойылатын біліктілік талаптары;</w:t>
      </w:r>
    </w:p>
    <w:bookmarkEnd w:id="128"/>
    <w:bookmarkStart w:name="z150" w:id="129"/>
    <w:p>
      <w:pPr>
        <w:spacing w:after="0"/>
        <w:ind w:left="0"/>
        <w:jc w:val="both"/>
      </w:pPr>
      <w:r>
        <w:rPr>
          <w:rFonts w:ascii="Times New Roman"/>
          <w:b w:val="false"/>
          <w:i w:val="false"/>
          <w:color w:val="000000"/>
          <w:sz w:val="28"/>
        </w:rPr>
        <w:t>
      3) брокердің және (немесе) дилердің, Басқарушының ағымдағы қаржылық жағдайы мен қызметі және кредиттік, пайыздық, валюталық, ел (трансферт), бедел тәуекелдерін, өтімділікті жоғалту тәуекелін және өзге де белгіленген тәуекелдерді сәйкестендіретін және өлшейтін, тәуекелдерге ұшырау дәрежесін айқындайтын басқару есептілігінің белгілі бір нысандары түрінде қабылданған тәуекелдер туралы ақпарат форматы;</w:t>
      </w:r>
    </w:p>
    <w:bookmarkEnd w:id="129"/>
    <w:bookmarkStart w:name="z151" w:id="130"/>
    <w:p>
      <w:pPr>
        <w:spacing w:after="0"/>
        <w:ind w:left="0"/>
        <w:jc w:val="both"/>
      </w:pPr>
      <w:r>
        <w:rPr>
          <w:rFonts w:ascii="Times New Roman"/>
          <w:b w:val="false"/>
          <w:i w:val="false"/>
          <w:color w:val="000000"/>
          <w:sz w:val="28"/>
        </w:rPr>
        <w:t>
      4) брокердің және (немесе) дилердің, Басқарушының ұйымдастыру құрылымының құрамында брокердің және (немесе) дилердің, Басқарушының өзге де қызметінің түрлерін жүзеге асыруға қатыспайтын тәуекелдерді басқару жөніндегі жеке бөлімшенің болуы;</w:t>
      </w:r>
    </w:p>
    <w:bookmarkEnd w:id="130"/>
    <w:bookmarkStart w:name="z152" w:id="131"/>
    <w:p>
      <w:pPr>
        <w:spacing w:after="0"/>
        <w:ind w:left="0"/>
        <w:jc w:val="both"/>
      </w:pPr>
      <w:r>
        <w:rPr>
          <w:rFonts w:ascii="Times New Roman"/>
          <w:b w:val="false"/>
          <w:i w:val="false"/>
          <w:color w:val="000000"/>
          <w:sz w:val="28"/>
        </w:rPr>
        <w:t>
      5) тізбесі брокердің және (немесе) дилердің, Басқарушының ішкі құжаттарында айқындалатын лицензияланатын қызмет түрлері шеңберінде жүзеге асырылатын операцияларды бақылаудың екі деңгейі: операцияны орындайтын қызметкер - бірінші деңгей, операцияны орындайтын қызметкерге бақылау жасайтын тікелей басшы - екінші деңгей;</w:t>
      </w:r>
    </w:p>
    <w:bookmarkEnd w:id="131"/>
    <w:bookmarkStart w:name="z153" w:id="132"/>
    <w:p>
      <w:pPr>
        <w:spacing w:after="0"/>
        <w:ind w:left="0"/>
        <w:jc w:val="both"/>
      </w:pPr>
      <w:r>
        <w:rPr>
          <w:rFonts w:ascii="Times New Roman"/>
          <w:b w:val="false"/>
          <w:i w:val="false"/>
          <w:color w:val="000000"/>
          <w:sz w:val="28"/>
        </w:rPr>
        <w:t>
      6) меншікті қаражат және инвестициялық басқаруға қабылданған клиенттердің активтері есебінен қаржы құралдарымен мәмілелер жасау туралы шешімдерді орындауға байланысты транзакциялық шығыстарға талдау жасауды қоса алғанда, осындай қабылданған шешімдерге тұрақты мониторинг жасау және олардың тиімділігін айқындау рәсімдері;</w:t>
      </w:r>
    </w:p>
    <w:bookmarkEnd w:id="132"/>
    <w:bookmarkStart w:name="z154" w:id="133"/>
    <w:p>
      <w:pPr>
        <w:spacing w:after="0"/>
        <w:ind w:left="0"/>
        <w:jc w:val="both"/>
      </w:pPr>
      <w:r>
        <w:rPr>
          <w:rFonts w:ascii="Times New Roman"/>
          <w:b w:val="false"/>
          <w:i w:val="false"/>
          <w:color w:val="000000"/>
          <w:sz w:val="28"/>
        </w:rPr>
        <w:t>
      7) брокердің және (немесе) дилердің, Басқарушының қаржылық жағдайының айтарлықтай нашарлауына және (немесе) өздерінің міндеттемелері бойынша жауап беру қабілетіне әсер ететін оқиғалар басталған жағдайдағы іс-әрекеттерінің тәртібі;</w:t>
      </w:r>
    </w:p>
    <w:bookmarkEnd w:id="133"/>
    <w:bookmarkStart w:name="z155" w:id="134"/>
    <w:p>
      <w:pPr>
        <w:spacing w:after="0"/>
        <w:ind w:left="0"/>
        <w:jc w:val="both"/>
      </w:pPr>
      <w:r>
        <w:rPr>
          <w:rFonts w:ascii="Times New Roman"/>
          <w:b w:val="false"/>
          <w:i w:val="false"/>
          <w:color w:val="000000"/>
          <w:sz w:val="28"/>
        </w:rPr>
        <w:t>
      8) мыналарды айқындалатын брокердің және (немесе) дилердің, Басқарушының операциялық (ағымдағы) қызметін және бухгалтерлік есебін жүзеге асыру тәртібі:</w:t>
      </w:r>
    </w:p>
    <w:bookmarkEnd w:id="134"/>
    <w:p>
      <w:pPr>
        <w:spacing w:after="0"/>
        <w:ind w:left="0"/>
        <w:jc w:val="both"/>
      </w:pPr>
      <w:r>
        <w:rPr>
          <w:rFonts w:ascii="Times New Roman"/>
          <w:b w:val="false"/>
          <w:i w:val="false"/>
          <w:color w:val="000000"/>
          <w:sz w:val="28"/>
        </w:rPr>
        <w:t>
      брокердің және (немесе) дилердің, Басқарушының операциялық (ағымдағы) қызметін жүзеге асыруды қамтамасыз ететін бөлімшелер, олардың функциялары, міндеттері мен өкілеттіктері;</w:t>
      </w:r>
    </w:p>
    <w:p>
      <w:pPr>
        <w:spacing w:after="0"/>
        <w:ind w:left="0"/>
        <w:jc w:val="both"/>
      </w:pPr>
      <w:r>
        <w:rPr>
          <w:rFonts w:ascii="Times New Roman"/>
          <w:b w:val="false"/>
          <w:i w:val="false"/>
          <w:color w:val="000000"/>
          <w:sz w:val="28"/>
        </w:rPr>
        <w:t>
      операцияларды жүргізудің техникалық тәртібі;</w:t>
      </w:r>
    </w:p>
    <w:p>
      <w:pPr>
        <w:spacing w:after="0"/>
        <w:ind w:left="0"/>
        <w:jc w:val="both"/>
      </w:pPr>
      <w:r>
        <w:rPr>
          <w:rFonts w:ascii="Times New Roman"/>
          <w:b w:val="false"/>
          <w:i w:val="false"/>
          <w:color w:val="000000"/>
          <w:sz w:val="28"/>
        </w:rPr>
        <w:t>
      брокердің және (немесе) дилердің, Басқарушының бухгалтерлік есебінің жүйесі;</w:t>
      </w:r>
    </w:p>
    <w:p>
      <w:pPr>
        <w:spacing w:after="0"/>
        <w:ind w:left="0"/>
        <w:jc w:val="both"/>
      </w:pPr>
      <w:r>
        <w:rPr>
          <w:rFonts w:ascii="Times New Roman"/>
          <w:b w:val="false"/>
          <w:i w:val="false"/>
          <w:color w:val="000000"/>
          <w:sz w:val="28"/>
        </w:rPr>
        <w:t>
      брокердің және (немесе) дилердің, Басқарушының құжат айналымы мен іс қағаздарын жүргізу жүйесі;</w:t>
      </w:r>
    </w:p>
    <w:p>
      <w:pPr>
        <w:spacing w:after="0"/>
        <w:ind w:left="0"/>
        <w:jc w:val="both"/>
      </w:pPr>
      <w:r>
        <w:rPr>
          <w:rFonts w:ascii="Times New Roman"/>
          <w:b w:val="false"/>
          <w:i w:val="false"/>
          <w:color w:val="000000"/>
          <w:sz w:val="28"/>
        </w:rPr>
        <w:t>
      брокердің және (немесе) дилердің, Басқарушының операциялық (ағымдағы) қызметін жүзеге асыру тәртібін бұзу тәуекелдерін болдырмау жөніндегі мынадай рәсімдер:</w:t>
      </w:r>
    </w:p>
    <w:p>
      <w:pPr>
        <w:spacing w:after="0"/>
        <w:ind w:left="0"/>
        <w:jc w:val="both"/>
      </w:pPr>
      <w:r>
        <w:rPr>
          <w:rFonts w:ascii="Times New Roman"/>
          <w:b w:val="false"/>
          <w:i w:val="false"/>
          <w:color w:val="000000"/>
          <w:sz w:val="28"/>
        </w:rPr>
        <w:t>
      қаржы құралдарымен жасалған операциялардың есепке алынуын дұрыс жүргізбеу және шынайы көрсетпеу ықтималдығын шектейтін;</w:t>
      </w:r>
    </w:p>
    <w:p>
      <w:pPr>
        <w:spacing w:after="0"/>
        <w:ind w:left="0"/>
        <w:jc w:val="both"/>
      </w:pPr>
      <w:r>
        <w:rPr>
          <w:rFonts w:ascii="Times New Roman"/>
          <w:b w:val="false"/>
          <w:i w:val="false"/>
          <w:color w:val="000000"/>
          <w:sz w:val="28"/>
        </w:rPr>
        <w:t>
      операциялар жүргізудің қауіпсіздігін, атап айтқанда кірістермен операциялар жүргізу және меншікті капитал мен кірістердің мөлшеріне тең емес тәуекелді қабылдау кезінде асыра пайдалану жағдайларын анықтауды және болдырмауды қамтамасыз ететін;</w:t>
      </w:r>
    </w:p>
    <w:p>
      <w:pPr>
        <w:spacing w:after="0"/>
        <w:ind w:left="0"/>
        <w:jc w:val="both"/>
      </w:pPr>
      <w:r>
        <w:rPr>
          <w:rFonts w:ascii="Times New Roman"/>
          <w:b w:val="false"/>
          <w:i w:val="false"/>
          <w:color w:val="000000"/>
          <w:sz w:val="28"/>
        </w:rPr>
        <w:t>
      электрондық өңдеу жүйесінің үзіліссіз жұмыс істеуін және деректерді электрондық өңдеу жүйесін бақылауды жүзеге асыратын және деректерді өңдеу мәселелеріне жауапты тұлғаларда жұмыс профиліне сәйкес келетін біліктілігі мен тәжірибесінің болуын қамтамасыз ететін;</w:t>
      </w:r>
    </w:p>
    <w:p>
      <w:pPr>
        <w:spacing w:after="0"/>
        <w:ind w:left="0"/>
        <w:jc w:val="both"/>
      </w:pPr>
      <w:r>
        <w:rPr>
          <w:rFonts w:ascii="Times New Roman"/>
          <w:b w:val="false"/>
          <w:i w:val="false"/>
          <w:color w:val="000000"/>
          <w:sz w:val="28"/>
        </w:rPr>
        <w:t>
      компьютерлік және телекоммуникация жүйелеріне рұқсатсыз кіруді болдырмауға бағытталған және ақпараттық қамтамасыз ету бөлімшесінде автоматтандырылған жүйеге кіру және шығу кезінде рұқсат беру деңгейін тексеру жүйесінің болуын болжайтын және ақпараттық қамтамасыз ету бөлімшесінің маңызды кілттерді, оның ішінде деректердің ақпараттық базаларына электрондық кілттерді бақылау жөніндегі жауапкершілігін белгілейтін;</w:t>
      </w:r>
    </w:p>
    <w:p>
      <w:pPr>
        <w:spacing w:after="0"/>
        <w:ind w:left="0"/>
        <w:jc w:val="both"/>
      </w:pPr>
      <w:r>
        <w:rPr>
          <w:rFonts w:ascii="Times New Roman"/>
          <w:b w:val="false"/>
          <w:i w:val="false"/>
          <w:color w:val="000000"/>
          <w:sz w:val="28"/>
        </w:rPr>
        <w:t>
      жоспарлы іс-шаралардың, оның ішінде мыналар көзделетін форс-мажор жағдайлары кезіндегі деректер базаларының ақпараттық жүйелерінің сақталуын қамтамасыз ету жөніндегі іс-шаралардың орындалуына бағытталған:</w:t>
      </w:r>
    </w:p>
    <w:p>
      <w:pPr>
        <w:spacing w:after="0"/>
        <w:ind w:left="0"/>
        <w:jc w:val="both"/>
      </w:pPr>
      <w:r>
        <w:rPr>
          <w:rFonts w:ascii="Times New Roman"/>
          <w:b w:val="false"/>
          <w:i w:val="false"/>
          <w:color w:val="000000"/>
          <w:sz w:val="28"/>
        </w:rPr>
        <w:t>
      өрт қауіпсіздігі және сейсмикалық тұрақтылық талаптарына жауап беретін ақпараттық деректер базаларының техникалық кешендері үшін оқшауланған үй-жайлардың, автономды электр қоректенудің, резервтік компьютерлердің және желілік коммуникациялардың, жүйелік маңызды бағдарламалық файлдардың және деректер файлдарының резервтік көшірмелерін тұрақты қалыптастырудың болуы;</w:t>
      </w:r>
    </w:p>
    <w:p>
      <w:pPr>
        <w:spacing w:after="0"/>
        <w:ind w:left="0"/>
        <w:jc w:val="both"/>
      </w:pPr>
      <w:r>
        <w:rPr>
          <w:rFonts w:ascii="Times New Roman"/>
          <w:b w:val="false"/>
          <w:i w:val="false"/>
          <w:color w:val="000000"/>
          <w:sz w:val="28"/>
        </w:rPr>
        <w:t>
      форс-мажор жағдайлары туындаған жағдайда өкілеттіктер беру және жауапкершілік;</w:t>
      </w:r>
    </w:p>
    <w:p>
      <w:pPr>
        <w:spacing w:after="0"/>
        <w:ind w:left="0"/>
        <w:jc w:val="both"/>
      </w:pPr>
      <w:r>
        <w:rPr>
          <w:rFonts w:ascii="Times New Roman"/>
          <w:b w:val="false"/>
          <w:i w:val="false"/>
          <w:color w:val="000000"/>
          <w:sz w:val="28"/>
        </w:rPr>
        <w:t>
      форс-мажор жағдайлары басталған кезде жүйе жұмысында төтенше іркіліс болған жағдайда компьютерлік орталыққа арналған қағидалар мен нұсқау көзделетін іс-әрекеттерді айқындау;</w:t>
      </w:r>
    </w:p>
    <w:p>
      <w:pPr>
        <w:spacing w:after="0"/>
        <w:ind w:left="0"/>
        <w:jc w:val="both"/>
      </w:pPr>
      <w:r>
        <w:rPr>
          <w:rFonts w:ascii="Times New Roman"/>
          <w:b w:val="false"/>
          <w:i w:val="false"/>
          <w:color w:val="000000"/>
          <w:sz w:val="28"/>
        </w:rPr>
        <w:t>
      жабдықтарды тұрақты түрде инспекциялау және ақпараттық қамтамасыз ету бөлімшесінің жұмыс туралы есептерді тексеруінің көмегімен іркілістерді болдырмау;</w:t>
      </w:r>
    </w:p>
    <w:p>
      <w:pPr>
        <w:spacing w:after="0"/>
        <w:ind w:left="0"/>
        <w:jc w:val="both"/>
      </w:pPr>
      <w:r>
        <w:rPr>
          <w:rFonts w:ascii="Times New Roman"/>
          <w:b w:val="false"/>
          <w:i w:val="false"/>
          <w:color w:val="000000"/>
          <w:sz w:val="28"/>
        </w:rPr>
        <w:t>
      деректерді электрондық өңдеу жүйелерін жоспарлау, әзірлеу және оның жұмыс істеу тәртібін белгілеу.</w:t>
      </w:r>
    </w:p>
    <w:bookmarkStart w:name="z156" w:id="135"/>
    <w:p>
      <w:pPr>
        <w:spacing w:after="0"/>
        <w:ind w:left="0"/>
        <w:jc w:val="both"/>
      </w:pPr>
      <w:r>
        <w:rPr>
          <w:rFonts w:ascii="Times New Roman"/>
          <w:b w:val="false"/>
          <w:i w:val="false"/>
          <w:color w:val="000000"/>
          <w:sz w:val="28"/>
        </w:rPr>
        <w:t xml:space="preserve">
      25. Басқарушының тәуекелдерді басқару саясаты Қағидалардың </w:t>
      </w:r>
      <w:r>
        <w:rPr>
          <w:rFonts w:ascii="Times New Roman"/>
          <w:b w:val="false"/>
          <w:i w:val="false"/>
          <w:color w:val="000000"/>
          <w:sz w:val="28"/>
        </w:rPr>
        <w:t>24-тармағында</w:t>
      </w:r>
      <w:r>
        <w:rPr>
          <w:rFonts w:ascii="Times New Roman"/>
          <w:b w:val="false"/>
          <w:i w:val="false"/>
          <w:color w:val="000000"/>
          <w:sz w:val="28"/>
        </w:rPr>
        <w:t xml:space="preserve"> белгіленген мәліметтер тізбесіне қосымша мыналарды:</w:t>
      </w:r>
    </w:p>
    <w:bookmarkEnd w:id="135"/>
    <w:bookmarkStart w:name="z157" w:id="136"/>
    <w:p>
      <w:pPr>
        <w:spacing w:after="0"/>
        <w:ind w:left="0"/>
        <w:jc w:val="both"/>
      </w:pPr>
      <w:r>
        <w:rPr>
          <w:rFonts w:ascii="Times New Roman"/>
          <w:b w:val="false"/>
          <w:i w:val="false"/>
          <w:color w:val="000000"/>
          <w:sz w:val="28"/>
        </w:rPr>
        <w:t>
      1) лицензияланатын қызмет түріне тән тәуекелдерді сәйкестендіру, бағалау, оларға мониторинг және бақылау жасау рәсімдерін, оның ішінде:</w:t>
      </w:r>
    </w:p>
    <w:bookmarkEnd w:id="136"/>
    <w:p>
      <w:pPr>
        <w:spacing w:after="0"/>
        <w:ind w:left="0"/>
        <w:jc w:val="both"/>
      </w:pPr>
      <w:r>
        <w:rPr>
          <w:rFonts w:ascii="Times New Roman"/>
          <w:b w:val="false"/>
          <w:i w:val="false"/>
          <w:color w:val="000000"/>
          <w:sz w:val="28"/>
        </w:rPr>
        <w:t>
      болжанатын тәуекел (VAR-модель) бойынша қаржы құралдарын бағалаудың халықаралық практикасын пайдалана отырып тәуекелдерді бағалау әдістемесін;</w:t>
      </w:r>
    </w:p>
    <w:p>
      <w:pPr>
        <w:spacing w:after="0"/>
        <w:ind w:left="0"/>
        <w:jc w:val="both"/>
      </w:pPr>
      <w:r>
        <w:rPr>
          <w:rFonts w:ascii="Times New Roman"/>
          <w:b w:val="false"/>
          <w:i w:val="false"/>
          <w:color w:val="000000"/>
          <w:sz w:val="28"/>
        </w:rPr>
        <w:t>
      туынды қаржы құралдарымен жасалатын операцияларға тән тәуекелдерді қоса алғанда, тәуекелдерді өлшеу тәртібін, пайдаланылатын тәуекелді өлшеу модельдерінің сипаттамасын;</w:t>
      </w:r>
    </w:p>
    <w:p>
      <w:pPr>
        <w:spacing w:after="0"/>
        <w:ind w:left="0"/>
        <w:jc w:val="both"/>
      </w:pPr>
      <w:r>
        <w:rPr>
          <w:rFonts w:ascii="Times New Roman"/>
          <w:b w:val="false"/>
          <w:i w:val="false"/>
          <w:color w:val="000000"/>
          <w:sz w:val="28"/>
        </w:rPr>
        <w:t>
      қаржы құралының құнына әсер ететін тәуекелдерді ескере отырып, оның құнын айқындау рәсімдерін;</w:t>
      </w:r>
    </w:p>
    <w:bookmarkStart w:name="z158" w:id="137"/>
    <w:p>
      <w:pPr>
        <w:spacing w:after="0"/>
        <w:ind w:left="0"/>
        <w:jc w:val="both"/>
      </w:pPr>
      <w:r>
        <w:rPr>
          <w:rFonts w:ascii="Times New Roman"/>
          <w:b w:val="false"/>
          <w:i w:val="false"/>
          <w:color w:val="000000"/>
          <w:sz w:val="28"/>
        </w:rPr>
        <w:t>
      2) бақылау жасауды жүзеге асыруға жауапты тұлғалар лауазымдарының тізбесін көрсете отырып, инвестициялық басқаруға қабылданған клиенттер активтеріне және меншікті активтерге қатысты белгіленген инвестициялау лимиттерінің орындалуына бақылау жасауды жүзеге асыру тәртібін;</w:t>
      </w:r>
    </w:p>
    <w:bookmarkEnd w:id="137"/>
    <w:bookmarkStart w:name="z159" w:id="138"/>
    <w:p>
      <w:pPr>
        <w:spacing w:after="0"/>
        <w:ind w:left="0"/>
        <w:jc w:val="both"/>
      </w:pPr>
      <w:r>
        <w:rPr>
          <w:rFonts w:ascii="Times New Roman"/>
          <w:b w:val="false"/>
          <w:i w:val="false"/>
          <w:color w:val="000000"/>
          <w:sz w:val="28"/>
        </w:rPr>
        <w:t>
      3) бақылау жасауды жүзеге асыруға жауапты тұлғалар лауазымдарының тізбесін көрсете отырып, "stop-loss", "take-profit" лимиттерін белгілеу және орындауға бақылау жасау ережелерін;</w:t>
      </w:r>
    </w:p>
    <w:bookmarkEnd w:id="138"/>
    <w:bookmarkStart w:name="z160" w:id="139"/>
    <w:p>
      <w:pPr>
        <w:spacing w:after="0"/>
        <w:ind w:left="0"/>
        <w:jc w:val="both"/>
      </w:pPr>
      <w:r>
        <w:rPr>
          <w:rFonts w:ascii="Times New Roman"/>
          <w:b w:val="false"/>
          <w:i w:val="false"/>
          <w:color w:val="000000"/>
          <w:sz w:val="28"/>
        </w:rPr>
        <w:t>
      4) бақылау жасауды жүзеге асыруға жауапты тұлғалар лауазымдарының тізбесін көрсете отырып, инвестициялық басқаруға қабылданған клиенттер активтері бойынша шығындардың жол берілетін ең жоғары мөлшерін белгілеу және оның орындалуын бақылау ережелерін қоса алғанда, орта және ұзақ мерзімді перспективада инвестициялық рентабельдіктің тұрақты көрсеткіштерін қолдау мақсатында инвестициялық портфельді құрылымдау рәсімдерін;</w:t>
      </w:r>
    </w:p>
    <w:bookmarkEnd w:id="139"/>
    <w:bookmarkStart w:name="z161" w:id="140"/>
    <w:p>
      <w:pPr>
        <w:spacing w:after="0"/>
        <w:ind w:left="0"/>
        <w:jc w:val="both"/>
      </w:pPr>
      <w:r>
        <w:rPr>
          <w:rFonts w:ascii="Times New Roman"/>
          <w:b w:val="false"/>
          <w:i w:val="false"/>
          <w:color w:val="000000"/>
          <w:sz w:val="28"/>
        </w:rPr>
        <w:t>
      5) инвестициялық басқаруға қабылданған клиенттер активтері мен меншікті активтерді инвестициялауға байланысты тәуекелдер үдеген жағдайда, инвестициялық декларацияға өзгерістер енгізуге бастамашы болу және инвестициялау лимиттерін, "stop-loss" және "take-profit" лимиттерін қайта қарау тәртібін;</w:t>
      </w:r>
    </w:p>
    <w:bookmarkEnd w:id="140"/>
    <w:bookmarkStart w:name="z162" w:id="141"/>
    <w:p>
      <w:pPr>
        <w:spacing w:after="0"/>
        <w:ind w:left="0"/>
        <w:jc w:val="both"/>
      </w:pPr>
      <w:r>
        <w:rPr>
          <w:rFonts w:ascii="Times New Roman"/>
          <w:b w:val="false"/>
          <w:i w:val="false"/>
          <w:color w:val="000000"/>
          <w:sz w:val="28"/>
        </w:rPr>
        <w:t>
      6) инвестициялық басқаруға қабылданған клиенттер активтері және (немесе) меншікті активтер есебінен мәмілелерді жасау және инвестициялық басқаруға қабылданған клиенттер активтерін және (немесе) меншікті активтерді есепке алу жөніндегі функцияларды жүзеге асыратын бөлімшелердің мәмілелерді жасау және жасалған мәмілелерді есепке алуда көрсету жөніндегі функционалдық міндеттерді бөлуге негізделген қызметіне бақылау жасау жүйесін айқындайды. Бақылау жасау жүйесі:</w:t>
      </w:r>
    </w:p>
    <w:bookmarkEnd w:id="141"/>
    <w:p>
      <w:pPr>
        <w:spacing w:after="0"/>
        <w:ind w:left="0"/>
        <w:jc w:val="both"/>
      </w:pPr>
      <w:r>
        <w:rPr>
          <w:rFonts w:ascii="Times New Roman"/>
          <w:b w:val="false"/>
          <w:i w:val="false"/>
          <w:color w:val="000000"/>
          <w:sz w:val="28"/>
        </w:rPr>
        <w:t>
      тәуекелдерді басқаруды жүзеге асыратын бөлімшенің жасалуы жоспарланып отырған мәмілелер параметрлерінің инвестициялау лимиттеріне сәйкес келуін бақылау жөніндегі функциясын белгілеуді;</w:t>
      </w:r>
    </w:p>
    <w:p>
      <w:pPr>
        <w:spacing w:after="0"/>
        <w:ind w:left="0"/>
        <w:jc w:val="both"/>
      </w:pPr>
      <w:r>
        <w:rPr>
          <w:rFonts w:ascii="Times New Roman"/>
          <w:b w:val="false"/>
          <w:i w:val="false"/>
          <w:color w:val="000000"/>
          <w:sz w:val="28"/>
        </w:rPr>
        <w:t>
      құқықтық қамтамасыз ету функциясын жүзеге асыратын бөлімшенің жасалатын мәмілелер бойынша шарттардың жобаларына құқықтық сараптама жүргізу жөніндегі функциясын белгілеуді;</w:t>
      </w:r>
    </w:p>
    <w:p>
      <w:pPr>
        <w:spacing w:after="0"/>
        <w:ind w:left="0"/>
        <w:jc w:val="both"/>
      </w:pPr>
      <w:r>
        <w:rPr>
          <w:rFonts w:ascii="Times New Roman"/>
          <w:b w:val="false"/>
          <w:i w:val="false"/>
          <w:color w:val="000000"/>
          <w:sz w:val="28"/>
        </w:rPr>
        <w:t>
      инвестициялық басқаруға қабылданған клиенттер активтері және (немесе) меншікті активтер есебінен мәмілелер жасауды жүзеге асыратын бөлімшенің тек қана инвестициялық шешімде көрсетілген параметрлерге сәйкес мәмілелер жасау жөніндегі функциясын белгілеуді;</w:t>
      </w:r>
    </w:p>
    <w:p>
      <w:pPr>
        <w:spacing w:after="0"/>
        <w:ind w:left="0"/>
        <w:jc w:val="both"/>
      </w:pPr>
      <w:r>
        <w:rPr>
          <w:rFonts w:ascii="Times New Roman"/>
          <w:b w:val="false"/>
          <w:i w:val="false"/>
          <w:color w:val="000000"/>
          <w:sz w:val="28"/>
        </w:rPr>
        <w:t>
      инвестициялық басқаруға қабылданған клиенттер активтері және (немесе) меншікті активтер есебінен сатып алынған қаржы құралдарын есепке алуды жүзеге асыратын бөлімшенің орындалған мәмілелер параметрлерінің меншікті қаражаты және клиенттердің активтері есебінен қаржы құралдарымен мәмілелер жасау туралы шешімдердің талаптарына сәйкес келуін бақылау жөніндегі функциясын белгілеуді;</w:t>
      </w:r>
    </w:p>
    <w:p>
      <w:pPr>
        <w:spacing w:after="0"/>
        <w:ind w:left="0"/>
        <w:jc w:val="both"/>
      </w:pPr>
      <w:r>
        <w:rPr>
          <w:rFonts w:ascii="Times New Roman"/>
          <w:b w:val="false"/>
          <w:i w:val="false"/>
          <w:color w:val="000000"/>
          <w:sz w:val="28"/>
        </w:rPr>
        <w:t>
      инвестициялық басқаруға қабылданған клиенттер активтері есебінен сатып алынған қаржы құралдарын есепке алуды жүзеге асыратын бөлімшенің клиенттер активтерін заңсыз пайдалану жағдайларын болдырмауға бақылау жасау жөніндегі функциясын белгілеуді;</w:t>
      </w:r>
    </w:p>
    <w:p>
      <w:pPr>
        <w:spacing w:after="0"/>
        <w:ind w:left="0"/>
        <w:jc w:val="both"/>
      </w:pPr>
      <w:r>
        <w:rPr>
          <w:rFonts w:ascii="Times New Roman"/>
          <w:b w:val="false"/>
          <w:i w:val="false"/>
          <w:color w:val="000000"/>
          <w:sz w:val="28"/>
        </w:rPr>
        <w:t>
      бақылау жүйесіне қатысушылардың арасындағы сөз байласу мүмкіндігін шектейтін шаралардың болуын көздейді.</w:t>
      </w:r>
    </w:p>
    <w:bookmarkStart w:name="z163" w:id="142"/>
    <w:p>
      <w:pPr>
        <w:spacing w:after="0"/>
        <w:ind w:left="0"/>
        <w:jc w:val="both"/>
      </w:pPr>
      <w:r>
        <w:rPr>
          <w:rFonts w:ascii="Times New Roman"/>
          <w:b w:val="false"/>
          <w:i w:val="false"/>
          <w:color w:val="000000"/>
          <w:sz w:val="28"/>
        </w:rPr>
        <w:t xml:space="preserve">
      26. Брокердің және (немесе) дилердің тәуекелдерді басқару саясаты Қағидалардың </w:t>
      </w:r>
      <w:r>
        <w:rPr>
          <w:rFonts w:ascii="Times New Roman"/>
          <w:b w:val="false"/>
          <w:i w:val="false"/>
          <w:color w:val="000000"/>
          <w:sz w:val="28"/>
        </w:rPr>
        <w:t>24-тармағында</w:t>
      </w:r>
      <w:r>
        <w:rPr>
          <w:rFonts w:ascii="Times New Roman"/>
          <w:b w:val="false"/>
          <w:i w:val="false"/>
          <w:color w:val="000000"/>
          <w:sz w:val="28"/>
        </w:rPr>
        <w:t xml:space="preserve"> белгіленген мәліметтер тізбесіне қосымша мыналар көзделетін қаржы құралдарымен мәмілелер жасау жөніндегі функцияларды жүзеге асыратын бөлімшелердің қызметіне бақылау жасау жүйесін айқындайды:</w:t>
      </w:r>
    </w:p>
    <w:bookmarkEnd w:id="142"/>
    <w:p>
      <w:pPr>
        <w:spacing w:after="0"/>
        <w:ind w:left="0"/>
        <w:jc w:val="both"/>
      </w:pPr>
      <w:r>
        <w:rPr>
          <w:rFonts w:ascii="Times New Roman"/>
          <w:b w:val="false"/>
          <w:i w:val="false"/>
          <w:color w:val="000000"/>
          <w:sz w:val="28"/>
        </w:rPr>
        <w:t>
      құқықтық қамтамасыз ету функциясын жүзеге асыратын бөлімшенің жасалатын мәмілелер бойынша шарттардың жобаларына құқықтық сараптама жүргізу жөніндегі функциясын белгілеу;</w:t>
      </w:r>
    </w:p>
    <w:p>
      <w:pPr>
        <w:spacing w:after="0"/>
        <w:ind w:left="0"/>
        <w:jc w:val="both"/>
      </w:pPr>
      <w:r>
        <w:rPr>
          <w:rFonts w:ascii="Times New Roman"/>
          <w:b w:val="false"/>
          <w:i w:val="false"/>
          <w:color w:val="000000"/>
          <w:sz w:val="28"/>
        </w:rPr>
        <w:t>
      клиенттер активтері және (немесе) меншікті активтер есебінен қаржы құралдарымен мәмілелер жасауды жүзеге асыратын бөлімшенің клиенттің бұйрығында және (немесе) меншікті қаражаты және клиенттердің активтері есебінен қаржы құралдарымен мәмілелер жасау туралы шешімде көрсетілген параметрлерге сәйкес мәмілелер жасау жөніндегі функциясын белгілеу;</w:t>
      </w:r>
    </w:p>
    <w:p>
      <w:pPr>
        <w:spacing w:after="0"/>
        <w:ind w:left="0"/>
        <w:jc w:val="both"/>
      </w:pPr>
      <w:r>
        <w:rPr>
          <w:rFonts w:ascii="Times New Roman"/>
          <w:b w:val="false"/>
          <w:i w:val="false"/>
          <w:color w:val="000000"/>
          <w:sz w:val="28"/>
        </w:rPr>
        <w:t>
      функционалдық міндеттерді бөлуге, атап айтқанда, қаржы құралдарымен мәмілелерді жасайтын бөлімше мен осы операцияларды есепке алумен айналысатын бөлімше арасында функционалдық міндеттерді бөлуге негізделген қаржы құралдарын сатып алу-сату жөніндегі операцияларды жасаудың дұрыстығына қосарланған бақылау жүргізу тәртібін айқындау.</w:t>
      </w:r>
    </w:p>
    <w:p>
      <w:pPr>
        <w:spacing w:after="0"/>
        <w:ind w:left="0"/>
        <w:jc w:val="both"/>
      </w:pPr>
      <w:r>
        <w:rPr>
          <w:rFonts w:ascii="Times New Roman"/>
          <w:b w:val="false"/>
          <w:i w:val="false"/>
          <w:color w:val="000000"/>
          <w:sz w:val="28"/>
        </w:rPr>
        <w:t>
      Қосарланған бақылау жүйесі:</w:t>
      </w:r>
    </w:p>
    <w:p>
      <w:pPr>
        <w:spacing w:after="0"/>
        <w:ind w:left="0"/>
        <w:jc w:val="both"/>
      </w:pPr>
      <w:r>
        <w:rPr>
          <w:rFonts w:ascii="Times New Roman"/>
          <w:b w:val="false"/>
          <w:i w:val="false"/>
          <w:color w:val="000000"/>
          <w:sz w:val="28"/>
        </w:rPr>
        <w:t>
      қаржы құралдарымен жасалынған операцияларды есепке алумен айналысатын бөлімшенің орындалған мәмілелер параметрлерінің клиенттің бұйрығында және (немесе) меншікті қаражаты және клиенттердің активтері есебінен қаржы құралдарымен мәмілелер жасау туралы шешімде көрсетілген талаптарға сәйкес келуіне бақылау жасау жөніндегі функциясын белгілеуді;</w:t>
      </w:r>
    </w:p>
    <w:p>
      <w:pPr>
        <w:spacing w:after="0"/>
        <w:ind w:left="0"/>
        <w:jc w:val="both"/>
      </w:pPr>
      <w:r>
        <w:rPr>
          <w:rFonts w:ascii="Times New Roman"/>
          <w:b w:val="false"/>
          <w:i w:val="false"/>
          <w:color w:val="000000"/>
          <w:sz w:val="28"/>
        </w:rPr>
        <w:t>
      қаржы құралдарымен жасалынған операцияларды есепке алумен айналысатын бөлімшенің клиенттердің активтерін заңсыз пайдалану жағдайларының орын алмауына бақылау жасау жөніндегі функциясын белгілеуді;</w:t>
      </w:r>
    </w:p>
    <w:p>
      <w:pPr>
        <w:spacing w:after="0"/>
        <w:ind w:left="0"/>
        <w:jc w:val="both"/>
      </w:pPr>
      <w:r>
        <w:rPr>
          <w:rFonts w:ascii="Times New Roman"/>
          <w:b w:val="false"/>
          <w:i w:val="false"/>
          <w:color w:val="000000"/>
          <w:sz w:val="28"/>
        </w:rPr>
        <w:t>
      қосарланған бақылау жүйесіне қатысушылардың арасындағы сөз байласу мүмкіндігін шектеу шараларын;</w:t>
      </w:r>
    </w:p>
    <w:p>
      <w:pPr>
        <w:spacing w:after="0"/>
        <w:ind w:left="0"/>
        <w:jc w:val="both"/>
      </w:pPr>
      <w:r>
        <w:rPr>
          <w:rFonts w:ascii="Times New Roman"/>
          <w:b w:val="false"/>
          <w:i w:val="false"/>
          <w:color w:val="000000"/>
          <w:sz w:val="28"/>
        </w:rPr>
        <w:t>
      бір тұлғаның бір мезгілде қаржы құралдарымен мәмілелерді жасайтын бөлімшедегі және көрсетілген операцияларды есепке алуда көрсетумен айналысатын бөлімшедегі міндеттерді атқаруына тыйым салуды көздейді.</w:t>
      </w:r>
    </w:p>
    <w:bookmarkStart w:name="z164" w:id="143"/>
    <w:p>
      <w:pPr>
        <w:spacing w:after="0"/>
        <w:ind w:left="0"/>
        <w:jc w:val="both"/>
      </w:pPr>
      <w:r>
        <w:rPr>
          <w:rFonts w:ascii="Times New Roman"/>
          <w:b w:val="false"/>
          <w:i w:val="false"/>
          <w:color w:val="000000"/>
          <w:sz w:val="28"/>
        </w:rPr>
        <w:t xml:space="preserve">
      27. Брокерлік және (немесе) дилерлік қызметті инвестициялық портфельді басқару жөніндегі қызметпен қоса атқаратын ұйымның тәуекелдерді басқару саясаты Қағидалардың </w:t>
      </w:r>
      <w:r>
        <w:rPr>
          <w:rFonts w:ascii="Times New Roman"/>
          <w:b w:val="false"/>
          <w:i w:val="false"/>
          <w:color w:val="000000"/>
          <w:sz w:val="28"/>
        </w:rPr>
        <w:t>24-тармағында</w:t>
      </w:r>
      <w:r>
        <w:rPr>
          <w:rFonts w:ascii="Times New Roman"/>
          <w:b w:val="false"/>
          <w:i w:val="false"/>
          <w:color w:val="000000"/>
          <w:sz w:val="28"/>
        </w:rPr>
        <w:t xml:space="preserve"> белгіленген мәліметтер тізбесіне қосымша Қағидалардың </w:t>
      </w:r>
      <w:r>
        <w:rPr>
          <w:rFonts w:ascii="Times New Roman"/>
          <w:b w:val="false"/>
          <w:i w:val="false"/>
          <w:color w:val="000000"/>
          <w:sz w:val="28"/>
        </w:rPr>
        <w:t>25</w:t>
      </w:r>
      <w:r>
        <w:rPr>
          <w:rFonts w:ascii="Times New Roman"/>
          <w:b w:val="false"/>
          <w:i w:val="false"/>
          <w:color w:val="000000"/>
          <w:sz w:val="28"/>
        </w:rPr>
        <w:t xml:space="preserve"> және </w:t>
      </w:r>
      <w:r>
        <w:rPr>
          <w:rFonts w:ascii="Times New Roman"/>
          <w:b w:val="false"/>
          <w:i w:val="false"/>
          <w:color w:val="000000"/>
          <w:sz w:val="28"/>
        </w:rPr>
        <w:t>26-тармақтарында</w:t>
      </w:r>
      <w:r>
        <w:rPr>
          <w:rFonts w:ascii="Times New Roman"/>
          <w:b w:val="false"/>
          <w:i w:val="false"/>
          <w:color w:val="000000"/>
          <w:sz w:val="28"/>
        </w:rPr>
        <w:t xml:space="preserve"> белгіленген рәсімдерді де айқындайды.</w:t>
      </w:r>
    </w:p>
    <w:bookmarkEnd w:id="143"/>
    <w:bookmarkStart w:name="z165" w:id="144"/>
    <w:p>
      <w:pPr>
        <w:spacing w:after="0"/>
        <w:ind w:left="0"/>
        <w:jc w:val="both"/>
      </w:pPr>
      <w:r>
        <w:rPr>
          <w:rFonts w:ascii="Times New Roman"/>
          <w:b w:val="false"/>
          <w:i w:val="false"/>
          <w:color w:val="000000"/>
          <w:sz w:val="28"/>
        </w:rPr>
        <w:t>
      28. Брокердің және (немесе) дилердің, Басқарушының қарсы серіктестері мен клиенттеріне талдау және мониторинг жасауды жүзеге асыру рәсімдері әлеуетті қауіптерді сәйкестендіру мақсатында әрбір қарсы серіктес пен клиент туралы ақпарат алу үшін брокердің және (немесе) дилердің, Басқарушының қарсы серіктестеріне және клиенттерге олармен іскер қарым-қатынастар орнатқанға дейін (шарт жасасқанға дейін) және одан әрі өзара іс-әрекет жасау барысында кешенді түрде тексеру жүргізуіне бағытталған шаралар кешенін белгілейді. Брокердің және (немесе) дилердің, Басқарушының өз қарсы серіктестері мен клиенттерін кешенді түрде тексеруіне мынадай шараларды жүзеге асыру кіреді:</w:t>
      </w:r>
    </w:p>
    <w:bookmarkEnd w:id="144"/>
    <w:p>
      <w:pPr>
        <w:spacing w:after="0"/>
        <w:ind w:left="0"/>
        <w:jc w:val="both"/>
      </w:pPr>
      <w:r>
        <w:rPr>
          <w:rFonts w:ascii="Times New Roman"/>
          <w:b w:val="false"/>
          <w:i w:val="false"/>
          <w:color w:val="000000"/>
          <w:sz w:val="28"/>
        </w:rPr>
        <w:t>
      іскер қарым-қатынастардың болжанатын мақсаттары мен сипатын белгілеу;</w:t>
      </w:r>
    </w:p>
    <w:p>
      <w:pPr>
        <w:spacing w:after="0"/>
        <w:ind w:left="0"/>
        <w:jc w:val="both"/>
      </w:pPr>
      <w:r>
        <w:rPr>
          <w:rFonts w:ascii="Times New Roman"/>
          <w:b w:val="false"/>
          <w:i w:val="false"/>
          <w:color w:val="000000"/>
          <w:sz w:val="28"/>
        </w:rPr>
        <w:t>
      әлеуетті немесе нақты қарсы серіктес немесе клиент болып табылатын тұлғаны сәйкестендіру үшін қажет мәліметтерді тіркеу;</w:t>
      </w:r>
    </w:p>
    <w:p>
      <w:pPr>
        <w:spacing w:after="0"/>
        <w:ind w:left="0"/>
        <w:jc w:val="both"/>
      </w:pPr>
      <w:r>
        <w:rPr>
          <w:rFonts w:ascii="Times New Roman"/>
          <w:b w:val="false"/>
          <w:i w:val="false"/>
          <w:color w:val="000000"/>
          <w:sz w:val="28"/>
        </w:rPr>
        <w:t>
      брокердің және (немесе) дилердің немесе брокер және (немесе) дилер болып табылатын Басқарушының алдындағы өзінің міндеттемелері бойынша жауап беру қабілетін айқындау мақсатында қарсы серіктестің төлем қабілеттілігіне мониторинг жүргізу;</w:t>
      </w:r>
    </w:p>
    <w:p>
      <w:pPr>
        <w:spacing w:after="0"/>
        <w:ind w:left="0"/>
        <w:jc w:val="both"/>
      </w:pPr>
      <w:r>
        <w:rPr>
          <w:rFonts w:ascii="Times New Roman"/>
          <w:b w:val="false"/>
          <w:i w:val="false"/>
          <w:color w:val="000000"/>
          <w:sz w:val="28"/>
        </w:rPr>
        <w:t>
      брокерлік қызмет көрсетуге шарт жасаған клиенттердің қаржылық жағдайына мониторинг жүргізу және талдау жасау;</w:t>
      </w:r>
    </w:p>
    <w:p>
      <w:pPr>
        <w:spacing w:after="0"/>
        <w:ind w:left="0"/>
        <w:jc w:val="both"/>
      </w:pPr>
      <w:r>
        <w:rPr>
          <w:rFonts w:ascii="Times New Roman"/>
          <w:b w:val="false"/>
          <w:i w:val="false"/>
          <w:color w:val="000000"/>
          <w:sz w:val="28"/>
        </w:rPr>
        <w:t>
      клиенттер сенімділігінің (төлем қабілеттілігінің) дәрежесін айқындау көзделетін санаттар бөлігінде брокерлік қызмет көрсетуге шарт жасасқан клиенттерді ранжирлеу;</w:t>
      </w:r>
    </w:p>
    <w:p>
      <w:pPr>
        <w:spacing w:after="0"/>
        <w:ind w:left="0"/>
        <w:jc w:val="both"/>
      </w:pPr>
      <w:r>
        <w:rPr>
          <w:rFonts w:ascii="Times New Roman"/>
          <w:b w:val="false"/>
          <w:i w:val="false"/>
          <w:color w:val="000000"/>
          <w:sz w:val="28"/>
        </w:rPr>
        <w:t>
      мәмілелер көлемі бойынша бір қарсы агентке лимиттер белгілеу арқылы клиенттер тарапынан төлем қабілетсіздігінің тәуекелі болған жағдайда клиенттік активтер есебінен мәміле жасау мүмкіндіктерін шектеу, клиенттердің жеке және (немесе) банктік шоттарындағы бағалы қағаздары және (немесе) ақшасын толық немесе ішінара алдын-ала сақтап қою талаптарын белгілеу немесе брокерлік қызмет көрсету шартымен көзделген өзге де іс-қимылдарды жүзеге асырудағы клиенттерге қатысты шектеулі маржа деңгейін көтеру.</w:t>
      </w:r>
    </w:p>
    <w:bookmarkStart w:name="z166" w:id="145"/>
    <w:p>
      <w:pPr>
        <w:spacing w:after="0"/>
        <w:ind w:left="0"/>
        <w:jc w:val="both"/>
      </w:pPr>
      <w:r>
        <w:rPr>
          <w:rFonts w:ascii="Times New Roman"/>
          <w:b w:val="false"/>
          <w:i w:val="false"/>
          <w:color w:val="000000"/>
          <w:sz w:val="28"/>
        </w:rPr>
        <w:t>
      29. Төлем қабілетсіздігінің тәуекелдерін уақтылы анықтау мақсатында брокер және (немесе) дилер немесе брокер және (немесе) дилер болып табылатын Басқарушы клиенттердің қаржылық жағдайын бағалау мен ранжирлеу тәртібін әзірлейді және онда мыналар қамтылады:</w:t>
      </w:r>
    </w:p>
    <w:bookmarkEnd w:id="145"/>
    <w:bookmarkStart w:name="z167" w:id="146"/>
    <w:p>
      <w:pPr>
        <w:spacing w:after="0"/>
        <w:ind w:left="0"/>
        <w:jc w:val="both"/>
      </w:pPr>
      <w:r>
        <w:rPr>
          <w:rFonts w:ascii="Times New Roman"/>
          <w:b w:val="false"/>
          <w:i w:val="false"/>
          <w:color w:val="000000"/>
          <w:sz w:val="28"/>
        </w:rPr>
        <w:t xml:space="preserve">
      1) клиенттердің қаржылық жағдайын бағалау үшін пайдаланылатын, оның ішінде Қағидалардың </w:t>
      </w:r>
      <w:r>
        <w:rPr>
          <w:rFonts w:ascii="Times New Roman"/>
          <w:b w:val="false"/>
          <w:i w:val="false"/>
          <w:color w:val="000000"/>
          <w:sz w:val="28"/>
        </w:rPr>
        <w:t>71-тармағында</w:t>
      </w:r>
      <w:r>
        <w:rPr>
          <w:rFonts w:ascii="Times New Roman"/>
          <w:b w:val="false"/>
          <w:i w:val="false"/>
          <w:color w:val="000000"/>
          <w:sz w:val="28"/>
        </w:rPr>
        <w:t xml:space="preserve"> көрсетілген ақпарат пен көрсеткіштер тізбесі;</w:t>
      </w:r>
    </w:p>
    <w:bookmarkEnd w:id="146"/>
    <w:bookmarkStart w:name="z168" w:id="147"/>
    <w:p>
      <w:pPr>
        <w:spacing w:after="0"/>
        <w:ind w:left="0"/>
        <w:jc w:val="both"/>
      </w:pPr>
      <w:r>
        <w:rPr>
          <w:rFonts w:ascii="Times New Roman"/>
          <w:b w:val="false"/>
          <w:i w:val="false"/>
          <w:color w:val="000000"/>
          <w:sz w:val="28"/>
        </w:rPr>
        <w:t>
      2) клиенттердің қаржылық жағдайын бағалау әдістемесі;</w:t>
      </w:r>
    </w:p>
    <w:bookmarkEnd w:id="147"/>
    <w:bookmarkStart w:name="z169" w:id="148"/>
    <w:p>
      <w:pPr>
        <w:spacing w:after="0"/>
        <w:ind w:left="0"/>
        <w:jc w:val="both"/>
      </w:pPr>
      <w:r>
        <w:rPr>
          <w:rFonts w:ascii="Times New Roman"/>
          <w:b w:val="false"/>
          <w:i w:val="false"/>
          <w:color w:val="000000"/>
          <w:sz w:val="28"/>
        </w:rPr>
        <w:t>
      3) сенімділілігінің (төлем қабілеттілігінің) дәрежесі жоғары клиенттер санатынан бастап және сенімділілігінің (төлем қабілеттілігінің) дәрежесі төмен клиенттер санатымен аяқтай отырып, клиенттер сенімділігінің (төлем қабілеттілігінің) дәрежесін айқындау көзделетін санаттар бөлігінде клиенттерді ранжирлеу әдістемесі;</w:t>
      </w:r>
    </w:p>
    <w:bookmarkEnd w:id="148"/>
    <w:bookmarkStart w:name="z170" w:id="149"/>
    <w:p>
      <w:pPr>
        <w:spacing w:after="0"/>
        <w:ind w:left="0"/>
        <w:jc w:val="both"/>
      </w:pPr>
      <w:r>
        <w:rPr>
          <w:rFonts w:ascii="Times New Roman"/>
          <w:b w:val="false"/>
          <w:i w:val="false"/>
          <w:color w:val="000000"/>
          <w:sz w:val="28"/>
        </w:rPr>
        <w:t>
      4) брокердің және (немесе) дилердің немесе брокер және (немесе) дилер болып табылатын Басқарушының атқарушы органына клиенттердің қаржылық жағдайын бағалау мен ранжирлеу нәтижелері туралы есептерді ұсыну тәртібі мен кезеңділігі (бірақ жылына бір реттен кем емес).</w:t>
      </w:r>
    </w:p>
    <w:bookmarkEnd w:id="149"/>
    <w:bookmarkStart w:name="z171" w:id="150"/>
    <w:p>
      <w:pPr>
        <w:spacing w:after="0"/>
        <w:ind w:left="0"/>
        <w:jc w:val="both"/>
      </w:pPr>
      <w:r>
        <w:rPr>
          <w:rFonts w:ascii="Times New Roman"/>
          <w:b w:val="false"/>
          <w:i w:val="false"/>
          <w:color w:val="000000"/>
          <w:sz w:val="28"/>
        </w:rPr>
        <w:t>
      30. Брокердің және (немесе) дилердің немесе брокер және (немесе) дилер болып табылатын Басқарушының төлем қабілетсіздігі тәуекелдерін шектеу тәртібі мен талаптары мыналарды қамтиды:</w:t>
      </w:r>
    </w:p>
    <w:bookmarkEnd w:id="150"/>
    <w:p>
      <w:pPr>
        <w:spacing w:after="0"/>
        <w:ind w:left="0"/>
        <w:jc w:val="both"/>
      </w:pPr>
      <w:r>
        <w:rPr>
          <w:rFonts w:ascii="Times New Roman"/>
          <w:b w:val="false"/>
          <w:i w:val="false"/>
          <w:color w:val="000000"/>
          <w:sz w:val="28"/>
        </w:rPr>
        <w:t>
      1) төлемге қабілетсіздік тәуекелдерін шектеу мақсатында көзделген, мыналар қамтылатын, бірақ олармен шектелмейтін лимиттердің, шектеулер мен тыйым салулардың тізбесі:</w:t>
      </w:r>
    </w:p>
    <w:p>
      <w:pPr>
        <w:spacing w:after="0"/>
        <w:ind w:left="0"/>
        <w:jc w:val="both"/>
      </w:pPr>
      <w:r>
        <w:rPr>
          <w:rFonts w:ascii="Times New Roman"/>
          <w:b w:val="false"/>
          <w:i w:val="false"/>
          <w:color w:val="000000"/>
          <w:sz w:val="28"/>
        </w:rPr>
        <w:t>
      мәмілелер көлемі бойынша бір клиентке шаққандағы лимиттер;</w:t>
      </w:r>
    </w:p>
    <w:p>
      <w:pPr>
        <w:spacing w:after="0"/>
        <w:ind w:left="0"/>
        <w:jc w:val="both"/>
      </w:pPr>
      <w:r>
        <w:rPr>
          <w:rFonts w:ascii="Times New Roman"/>
          <w:b w:val="false"/>
          <w:i w:val="false"/>
          <w:color w:val="000000"/>
          <w:sz w:val="28"/>
        </w:rPr>
        <w:t>
      жеке және (немесе) банк шоттарында бағалы қағаздарды және (немесе) клиенттердің ақшасын толық немесе ішінара алдын-ала депонирлеу;</w:t>
      </w:r>
    </w:p>
    <w:p>
      <w:pPr>
        <w:spacing w:after="0"/>
        <w:ind w:left="0"/>
        <w:jc w:val="both"/>
      </w:pPr>
      <w:r>
        <w:rPr>
          <w:rFonts w:ascii="Times New Roman"/>
          <w:b w:val="false"/>
          <w:i w:val="false"/>
          <w:color w:val="000000"/>
          <w:sz w:val="28"/>
        </w:rPr>
        <w:t>
      2) клиенттерге қатысты осы тармақтың 1) тармақшасында көзделген шектеулерді қолданудың тәртібі мен талаптары.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30-тармақ жаңа редакцияда – ҚР Қаржы нарығын реттеу және дамыту агенттігі Басқармасының 21.09.2020 </w:t>
      </w:r>
      <w:r>
        <w:rPr>
          <w:rFonts w:ascii="Times New Roman"/>
          <w:b w:val="false"/>
          <w:i w:val="false"/>
          <w:color w:val="000000"/>
          <w:sz w:val="28"/>
        </w:rPr>
        <w:t>№ 84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490" w:id="151"/>
    <w:p>
      <w:pPr>
        <w:spacing w:after="0"/>
        <w:ind w:left="0"/>
        <w:jc w:val="both"/>
      </w:pPr>
      <w:r>
        <w:rPr>
          <w:rFonts w:ascii="Times New Roman"/>
          <w:b w:val="false"/>
          <w:i w:val="false"/>
          <w:color w:val="000000"/>
          <w:sz w:val="28"/>
        </w:rPr>
        <w:t>
      30-1. Маржалық мәмілелерді жасау тәртібін брокер және (немесе) дилер немесе брокер және (немесе) дилер болып табылатын Басқарушы әзірлейді және мыналарды айқындайды:</w:t>
      </w:r>
    </w:p>
    <w:bookmarkEnd w:id="151"/>
    <w:p>
      <w:pPr>
        <w:spacing w:after="0"/>
        <w:ind w:left="0"/>
        <w:jc w:val="both"/>
      </w:pPr>
      <w:r>
        <w:rPr>
          <w:rFonts w:ascii="Times New Roman"/>
          <w:b w:val="false"/>
          <w:i w:val="false"/>
          <w:color w:val="000000"/>
          <w:sz w:val="28"/>
        </w:rPr>
        <w:t>
      1) клиенттің маржалық мәмілелер жасауға арналған тапсырмаларын орындау тәртібін және талаптарын;</w:t>
      </w:r>
    </w:p>
    <w:p>
      <w:pPr>
        <w:spacing w:after="0"/>
        <w:ind w:left="0"/>
        <w:jc w:val="both"/>
      </w:pPr>
      <w:r>
        <w:rPr>
          <w:rFonts w:ascii="Times New Roman"/>
          <w:b w:val="false"/>
          <w:i w:val="false"/>
          <w:color w:val="000000"/>
          <w:sz w:val="28"/>
        </w:rPr>
        <w:t>
      2) клиенттердің әрбір санатына, маржалық мәмілелердің нысанасы болып табылатын қаржы құралдарының түрлеріне және маржалық мәміле жасалатын нарықтарға қатысты маржаның шектеу деңгейін есептеу тәртібін және мәнін;</w:t>
      </w:r>
    </w:p>
    <w:p>
      <w:pPr>
        <w:spacing w:after="0"/>
        <w:ind w:left="0"/>
        <w:jc w:val="both"/>
      </w:pPr>
      <w:r>
        <w:rPr>
          <w:rFonts w:ascii="Times New Roman"/>
          <w:b w:val="false"/>
          <w:i w:val="false"/>
          <w:color w:val="000000"/>
          <w:sz w:val="28"/>
        </w:rPr>
        <w:t>
      3) маржалық мәмілелерді жасау кезінде туындайтын тәуекелдерді басқару тәртібін;</w:t>
      </w:r>
    </w:p>
    <w:p>
      <w:pPr>
        <w:spacing w:after="0"/>
        <w:ind w:left="0"/>
        <w:jc w:val="both"/>
      </w:pPr>
      <w:r>
        <w:rPr>
          <w:rFonts w:ascii="Times New Roman"/>
          <w:b w:val="false"/>
          <w:i w:val="false"/>
          <w:color w:val="000000"/>
          <w:sz w:val="28"/>
        </w:rPr>
        <w:t>
      4) маржалық мәміле бойынша қамтамасыз ету құны шектеулі және (немесе) ең төменгі рұқсат етілген деңгейден төмендеген жағдайда брокердің іс-қимылы.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30-1-тармақпен толықтырылды – ҚР Қаржы нарығын реттеу және дамыту агенттігі Басқармасының 21.09.2020 </w:t>
      </w:r>
      <w:r>
        <w:rPr>
          <w:rFonts w:ascii="Times New Roman"/>
          <w:b w:val="false"/>
          <w:i w:val="false"/>
          <w:color w:val="000000"/>
          <w:sz w:val="28"/>
        </w:rPr>
        <w:t>№ 84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74" w:id="152"/>
    <w:p>
      <w:pPr>
        <w:spacing w:after="0"/>
        <w:ind w:left="0"/>
        <w:jc w:val="both"/>
      </w:pPr>
      <w:r>
        <w:rPr>
          <w:rFonts w:ascii="Times New Roman"/>
          <w:b w:val="false"/>
          <w:i w:val="false"/>
          <w:color w:val="000000"/>
          <w:sz w:val="28"/>
        </w:rPr>
        <w:t>
      31. Ақпараттық қауіпсіздікті қамтамасыз ету қағидаларына бағалы қағаздар нарығындағы коммерциялық және қызметтік құпияны құрайтын мәліметтердің сақталуын қамтамасыз ету және оларды брокердің және (немесе) дилердің, Басқарушының, олардың қызметкерлерінің немесе үшінші тұлғалардың жеке мүдделерінде пайдалануына жол бермеу жөніндегі рәсімдер кіреді.</w:t>
      </w:r>
    </w:p>
    <w:bookmarkEnd w:id="152"/>
    <w:p>
      <w:pPr>
        <w:spacing w:after="0"/>
        <w:ind w:left="0"/>
        <w:jc w:val="both"/>
      </w:pPr>
      <w:r>
        <w:rPr>
          <w:rFonts w:ascii="Times New Roman"/>
          <w:b w:val="false"/>
          <w:i w:val="false"/>
          <w:color w:val="000000"/>
          <w:sz w:val="28"/>
        </w:rPr>
        <w:t>
      Ақпараттық қауіпсіздікті қамтамасыз ету қағидаларында мыналар айқындалады:</w:t>
      </w:r>
    </w:p>
    <w:p>
      <w:pPr>
        <w:spacing w:after="0"/>
        <w:ind w:left="0"/>
        <w:jc w:val="both"/>
      </w:pPr>
      <w:r>
        <w:rPr>
          <w:rFonts w:ascii="Times New Roman"/>
          <w:b w:val="false"/>
          <w:i w:val="false"/>
          <w:color w:val="000000"/>
          <w:sz w:val="28"/>
        </w:rPr>
        <w:t xml:space="preserve">
      коммерциялық құпияға жататын, Бағалы қағаздар нарығы туралы заңмен, "Акционерлік қоғамдар туралы" 2003 жылғы 13 мамырдағы Қазақстан Республикасының </w:t>
      </w:r>
      <w:r>
        <w:rPr>
          <w:rFonts w:ascii="Times New Roman"/>
          <w:b w:val="false"/>
          <w:i w:val="false"/>
          <w:color w:val="000000"/>
          <w:sz w:val="28"/>
        </w:rPr>
        <w:t>Заңымен</w:t>
      </w:r>
      <w:r>
        <w:rPr>
          <w:rFonts w:ascii="Times New Roman"/>
          <w:b w:val="false"/>
          <w:i w:val="false"/>
          <w:color w:val="000000"/>
          <w:sz w:val="28"/>
        </w:rPr>
        <w:t xml:space="preserve"> қорғалатын ақпарат тізбесі;</w:t>
      </w:r>
    </w:p>
    <w:p>
      <w:pPr>
        <w:spacing w:after="0"/>
        <w:ind w:left="0"/>
        <w:jc w:val="both"/>
      </w:pPr>
      <w:r>
        <w:rPr>
          <w:rFonts w:ascii="Times New Roman"/>
          <w:b w:val="false"/>
          <w:i w:val="false"/>
          <w:color w:val="000000"/>
          <w:sz w:val="28"/>
        </w:rPr>
        <w:t>
      осы тармақтың екінші бөлігінде көрсетілген ақпарат қамтылатын құжаттарды жасау, ресімдеу, тіркеу, есепке алу және сақтау тәртібі;</w:t>
      </w:r>
    </w:p>
    <w:p>
      <w:pPr>
        <w:spacing w:after="0"/>
        <w:ind w:left="0"/>
        <w:jc w:val="both"/>
      </w:pPr>
      <w:r>
        <w:rPr>
          <w:rFonts w:ascii="Times New Roman"/>
          <w:b w:val="false"/>
          <w:i w:val="false"/>
          <w:color w:val="000000"/>
          <w:sz w:val="28"/>
        </w:rPr>
        <w:t>
      осы тармақтың екінші бөлігінде көрсетілген ақпаратқа рұқсаты бар тұлғалардың лауазымдары көрсетіле отырып, осы ақпаратқа рұқсат беру тәртібі;</w:t>
      </w:r>
    </w:p>
    <w:p>
      <w:pPr>
        <w:spacing w:after="0"/>
        <w:ind w:left="0"/>
        <w:jc w:val="both"/>
      </w:pPr>
      <w:r>
        <w:rPr>
          <w:rFonts w:ascii="Times New Roman"/>
          <w:b w:val="false"/>
          <w:i w:val="false"/>
          <w:color w:val="000000"/>
          <w:sz w:val="28"/>
        </w:rPr>
        <w:t>
      мыналар көзделетін, осы тармақтың екінші бөлігінің екінші абзацында көрсетілген ақпараттың жылыстауын және ақпараттық деректердің бұрмалануын болдырмау механизмдері:</w:t>
      </w:r>
    </w:p>
    <w:p>
      <w:pPr>
        <w:spacing w:after="0"/>
        <w:ind w:left="0"/>
        <w:jc w:val="both"/>
      </w:pPr>
      <w:r>
        <w:rPr>
          <w:rFonts w:ascii="Times New Roman"/>
          <w:b w:val="false"/>
          <w:i w:val="false"/>
          <w:color w:val="000000"/>
          <w:sz w:val="28"/>
        </w:rPr>
        <w:t>
      шектеулі рұқсаты бар ақпараттық деректер тізбесі;</w:t>
      </w:r>
    </w:p>
    <w:p>
      <w:pPr>
        <w:spacing w:after="0"/>
        <w:ind w:left="0"/>
        <w:jc w:val="both"/>
      </w:pPr>
      <w:r>
        <w:rPr>
          <w:rFonts w:ascii="Times New Roman"/>
          <w:b w:val="false"/>
          <w:i w:val="false"/>
          <w:color w:val="000000"/>
          <w:sz w:val="28"/>
        </w:rPr>
        <w:t>
      рұқсат алу тәртібі;</w:t>
      </w:r>
    </w:p>
    <w:p>
      <w:pPr>
        <w:spacing w:after="0"/>
        <w:ind w:left="0"/>
        <w:jc w:val="both"/>
      </w:pPr>
      <w:r>
        <w:rPr>
          <w:rFonts w:ascii="Times New Roman"/>
          <w:b w:val="false"/>
          <w:i w:val="false"/>
          <w:color w:val="000000"/>
          <w:sz w:val="28"/>
        </w:rPr>
        <w:t>
      ақпараттық деректерге рұқсатты, ақпараттық деректерге рұқсаты бар тұлғалар лауазымдарының тізбесін бақылау тәртібі;</w:t>
      </w:r>
    </w:p>
    <w:p>
      <w:pPr>
        <w:spacing w:after="0"/>
        <w:ind w:left="0"/>
        <w:jc w:val="both"/>
      </w:pPr>
      <w:r>
        <w:rPr>
          <w:rFonts w:ascii="Times New Roman"/>
          <w:b w:val="false"/>
          <w:i w:val="false"/>
          <w:color w:val="000000"/>
          <w:sz w:val="28"/>
        </w:rPr>
        <w:t>
      ақпараттық қамтамасыз ету бөлімшесінің автоматтандырылған деректер базасын басқару терминалдарын пайдаланушыларға мониторинг жасауды және оларды сәйкестендіруді жүзеге асыруы және пайдаланушының жеке басын сәйкестендіруге мүмкіндік беретін жүйемен қамтамасыз етуі арқылы автоматтандырылған деректер базасын басқару терминалдарын рұқсатсыз пайдалануды болдырмау жөніндегі іс-шаралар.</w:t>
      </w:r>
    </w:p>
    <w:bookmarkStart w:name="z175" w:id="153"/>
    <w:p>
      <w:pPr>
        <w:spacing w:after="0"/>
        <w:ind w:left="0"/>
        <w:jc w:val="both"/>
      </w:pPr>
      <w:r>
        <w:rPr>
          <w:rFonts w:ascii="Times New Roman"/>
          <w:b w:val="false"/>
          <w:i w:val="false"/>
          <w:color w:val="000000"/>
          <w:sz w:val="28"/>
        </w:rPr>
        <w:t>
      32. Брокердің және (немесе) дилердің, Басқарушының қаржылық қызметтерді көрсеткені үшін сыйақыны есептеу және есепке жазу қағидаларында мыналар айқындалады:</w:t>
      </w:r>
    </w:p>
    <w:bookmarkEnd w:id="153"/>
    <w:bookmarkStart w:name="z176" w:id="154"/>
    <w:p>
      <w:pPr>
        <w:spacing w:after="0"/>
        <w:ind w:left="0"/>
        <w:jc w:val="both"/>
      </w:pPr>
      <w:r>
        <w:rPr>
          <w:rFonts w:ascii="Times New Roman"/>
          <w:b w:val="false"/>
          <w:i w:val="false"/>
          <w:color w:val="000000"/>
          <w:sz w:val="28"/>
        </w:rPr>
        <w:t>
      1) брокер және (немесе) дилер, Басқарушы сыйақысының шекті шамалары;</w:t>
      </w:r>
    </w:p>
    <w:bookmarkEnd w:id="154"/>
    <w:bookmarkStart w:name="z177" w:id="155"/>
    <w:p>
      <w:pPr>
        <w:spacing w:after="0"/>
        <w:ind w:left="0"/>
        <w:jc w:val="both"/>
      </w:pPr>
      <w:r>
        <w:rPr>
          <w:rFonts w:ascii="Times New Roman"/>
          <w:b w:val="false"/>
          <w:i w:val="false"/>
          <w:color w:val="000000"/>
          <w:sz w:val="28"/>
        </w:rPr>
        <w:t>
      2) сыйақының шамасын өзгерту тәртібі мен жиілігі;</w:t>
      </w:r>
    </w:p>
    <w:bookmarkEnd w:id="155"/>
    <w:bookmarkStart w:name="z178" w:id="156"/>
    <w:p>
      <w:pPr>
        <w:spacing w:after="0"/>
        <w:ind w:left="0"/>
        <w:jc w:val="both"/>
      </w:pPr>
      <w:r>
        <w:rPr>
          <w:rFonts w:ascii="Times New Roman"/>
          <w:b w:val="false"/>
          <w:i w:val="false"/>
          <w:color w:val="000000"/>
          <w:sz w:val="28"/>
        </w:rPr>
        <w:t>
      3) сыйақыны есепке жазу тәртібі;</w:t>
      </w:r>
    </w:p>
    <w:bookmarkEnd w:id="156"/>
    <w:bookmarkStart w:name="z179" w:id="157"/>
    <w:p>
      <w:pPr>
        <w:spacing w:after="0"/>
        <w:ind w:left="0"/>
        <w:jc w:val="both"/>
      </w:pPr>
      <w:r>
        <w:rPr>
          <w:rFonts w:ascii="Times New Roman"/>
          <w:b w:val="false"/>
          <w:i w:val="false"/>
          <w:color w:val="000000"/>
          <w:sz w:val="28"/>
        </w:rPr>
        <w:t>
      4) брокер және (немесе) дилер, Басқарушы алатын сыйақылар мөлшеріне клиентпен жасасқан шартқа сәйкес шектеулер енгізу талаптары.</w:t>
      </w:r>
    </w:p>
    <w:bookmarkEnd w:id="157"/>
    <w:bookmarkStart w:name="z180" w:id="158"/>
    <w:p>
      <w:pPr>
        <w:spacing w:after="0"/>
        <w:ind w:left="0"/>
        <w:jc w:val="both"/>
      </w:pPr>
      <w:r>
        <w:rPr>
          <w:rFonts w:ascii="Times New Roman"/>
          <w:b w:val="false"/>
          <w:i w:val="false"/>
          <w:color w:val="000000"/>
          <w:sz w:val="28"/>
        </w:rPr>
        <w:t>
      33. Ішкі аудитті және ішкі бақылауды жүзеге асыру рәсімдерінде мыналар айқындалады:</w:t>
      </w:r>
    </w:p>
    <w:bookmarkEnd w:id="158"/>
    <w:bookmarkStart w:name="z181" w:id="159"/>
    <w:p>
      <w:pPr>
        <w:spacing w:after="0"/>
        <w:ind w:left="0"/>
        <w:jc w:val="both"/>
      </w:pPr>
      <w:r>
        <w:rPr>
          <w:rFonts w:ascii="Times New Roman"/>
          <w:b w:val="false"/>
          <w:i w:val="false"/>
          <w:color w:val="000000"/>
          <w:sz w:val="28"/>
        </w:rPr>
        <w:t>
      1) ішкі аудит қызметінің құрамы, оның функциялары, міндеттері мен өкілеттіктері;</w:t>
      </w:r>
    </w:p>
    <w:bookmarkEnd w:id="159"/>
    <w:bookmarkStart w:name="z182" w:id="160"/>
    <w:p>
      <w:pPr>
        <w:spacing w:after="0"/>
        <w:ind w:left="0"/>
        <w:jc w:val="both"/>
      </w:pPr>
      <w:r>
        <w:rPr>
          <w:rFonts w:ascii="Times New Roman"/>
          <w:b w:val="false"/>
          <w:i w:val="false"/>
          <w:color w:val="000000"/>
          <w:sz w:val="28"/>
        </w:rPr>
        <w:t>
      2) ішкі аудитті және ішкі бақылауды жүзеге асыратын қызметкерлерге қойылатын талаптар;</w:t>
      </w:r>
    </w:p>
    <w:bookmarkEnd w:id="160"/>
    <w:bookmarkStart w:name="z183" w:id="161"/>
    <w:p>
      <w:pPr>
        <w:spacing w:after="0"/>
        <w:ind w:left="0"/>
        <w:jc w:val="both"/>
      </w:pPr>
      <w:r>
        <w:rPr>
          <w:rFonts w:ascii="Times New Roman"/>
          <w:b w:val="false"/>
          <w:i w:val="false"/>
          <w:color w:val="000000"/>
          <w:sz w:val="28"/>
        </w:rPr>
        <w:t>
      3) ішкі аудит пен ішкі бақылаудың мәні және объектісі;</w:t>
      </w:r>
    </w:p>
    <w:bookmarkEnd w:id="161"/>
    <w:bookmarkStart w:name="z184" w:id="162"/>
    <w:p>
      <w:pPr>
        <w:spacing w:after="0"/>
        <w:ind w:left="0"/>
        <w:jc w:val="both"/>
      </w:pPr>
      <w:r>
        <w:rPr>
          <w:rFonts w:ascii="Times New Roman"/>
          <w:b w:val="false"/>
          <w:i w:val="false"/>
          <w:color w:val="000000"/>
          <w:sz w:val="28"/>
        </w:rPr>
        <w:t>
      4) ішкі аудит қызметінің тексеру жүргізу ауқымы және жиілігі;</w:t>
      </w:r>
    </w:p>
    <w:bookmarkEnd w:id="162"/>
    <w:bookmarkStart w:name="z185" w:id="163"/>
    <w:p>
      <w:pPr>
        <w:spacing w:after="0"/>
        <w:ind w:left="0"/>
        <w:jc w:val="both"/>
      </w:pPr>
      <w:r>
        <w:rPr>
          <w:rFonts w:ascii="Times New Roman"/>
          <w:b w:val="false"/>
          <w:i w:val="false"/>
          <w:color w:val="000000"/>
          <w:sz w:val="28"/>
        </w:rPr>
        <w:t>
      5) ішкі аудитті жүргізу кезінде міндетті түрде пайдаланылатын бағалау жүйесі;</w:t>
      </w:r>
    </w:p>
    <w:bookmarkEnd w:id="163"/>
    <w:bookmarkStart w:name="z186" w:id="164"/>
    <w:p>
      <w:pPr>
        <w:spacing w:after="0"/>
        <w:ind w:left="0"/>
        <w:jc w:val="both"/>
      </w:pPr>
      <w:r>
        <w:rPr>
          <w:rFonts w:ascii="Times New Roman"/>
          <w:b w:val="false"/>
          <w:i w:val="false"/>
          <w:color w:val="000000"/>
          <w:sz w:val="28"/>
        </w:rPr>
        <w:t>
      6) ішкі аудитті жүргізу жоспарын жасауға қойылатын талаптар;</w:t>
      </w:r>
    </w:p>
    <w:bookmarkEnd w:id="164"/>
    <w:bookmarkStart w:name="z187" w:id="165"/>
    <w:p>
      <w:pPr>
        <w:spacing w:after="0"/>
        <w:ind w:left="0"/>
        <w:jc w:val="both"/>
      </w:pPr>
      <w:r>
        <w:rPr>
          <w:rFonts w:ascii="Times New Roman"/>
          <w:b w:val="false"/>
          <w:i w:val="false"/>
          <w:color w:val="000000"/>
          <w:sz w:val="28"/>
        </w:rPr>
        <w:t>
      7) ішкі аудит қызметінің тексеру нәтижелері туралы есептерді брокердің және (немесе) дилердің, Басқарушының басқару органына (қадағалау кеңесіне) және атқарушы органына ұсыну мерзімдері және нысаны.</w:t>
      </w:r>
    </w:p>
    <w:bookmarkEnd w:id="165"/>
    <w:bookmarkStart w:name="z188" w:id="166"/>
    <w:p>
      <w:pPr>
        <w:spacing w:after="0"/>
        <w:ind w:left="0"/>
        <w:jc w:val="both"/>
      </w:pPr>
      <w:r>
        <w:rPr>
          <w:rFonts w:ascii="Times New Roman"/>
          <w:b w:val="false"/>
          <w:i w:val="false"/>
          <w:color w:val="000000"/>
          <w:sz w:val="28"/>
        </w:rPr>
        <w:t>
      34. Іс жүзіндегі және әлеуетті мүдделер қайшылығын басқару саясатында мыналар қамтылады:</w:t>
      </w:r>
    </w:p>
    <w:bookmarkEnd w:id="166"/>
    <w:bookmarkStart w:name="z189" w:id="167"/>
    <w:p>
      <w:pPr>
        <w:spacing w:after="0"/>
        <w:ind w:left="0"/>
        <w:jc w:val="both"/>
      </w:pPr>
      <w:r>
        <w:rPr>
          <w:rFonts w:ascii="Times New Roman"/>
          <w:b w:val="false"/>
          <w:i w:val="false"/>
          <w:color w:val="000000"/>
          <w:sz w:val="28"/>
        </w:rPr>
        <w:t>
      1) брокердің және (немесе) дилердің, Басқарушының лауазымды тұлғасының немесе қызметкерінің мүдделері олардың шешімдер қабылдауының және міндеттерін атқаруының объективтілігі мен тәуелсіздігіне ықпал етуі, сондай-ақ олардың брокер және (немесе) дилер, Басқарушы клиенттерінің және (немесе) брокер және (немесе) дилер, Басқарушы акционерлерінің мүдделерінде әрекет жасау міндеттемесімен қайшы келуі мүмкін жағдайларды айқындау;</w:t>
      </w:r>
    </w:p>
    <w:bookmarkEnd w:id="167"/>
    <w:bookmarkStart w:name="z190" w:id="168"/>
    <w:p>
      <w:pPr>
        <w:spacing w:after="0"/>
        <w:ind w:left="0"/>
        <w:jc w:val="both"/>
      </w:pPr>
      <w:r>
        <w:rPr>
          <w:rFonts w:ascii="Times New Roman"/>
          <w:b w:val="false"/>
          <w:i w:val="false"/>
          <w:color w:val="000000"/>
          <w:sz w:val="28"/>
        </w:rPr>
        <w:t xml:space="preserve">
      2) осы тармақтың </w:t>
      </w:r>
      <w:r>
        <w:rPr>
          <w:rFonts w:ascii="Times New Roman"/>
          <w:b w:val="false"/>
          <w:i w:val="false"/>
          <w:color w:val="000000"/>
          <w:sz w:val="28"/>
        </w:rPr>
        <w:t>1) тармақшасында</w:t>
      </w:r>
      <w:r>
        <w:rPr>
          <w:rFonts w:ascii="Times New Roman"/>
          <w:b w:val="false"/>
          <w:i w:val="false"/>
          <w:color w:val="000000"/>
          <w:sz w:val="28"/>
        </w:rPr>
        <w:t xml:space="preserve"> көрсетілген жағдайлар туындаған кездегі брокердің және (немесе) дилердің, Басқарушының лауазымды тұлғалары мен қызметкерлері қызметінің қағидаттары;</w:t>
      </w:r>
    </w:p>
    <w:bookmarkEnd w:id="168"/>
    <w:bookmarkStart w:name="z191" w:id="169"/>
    <w:p>
      <w:pPr>
        <w:spacing w:after="0"/>
        <w:ind w:left="0"/>
        <w:jc w:val="both"/>
      </w:pPr>
      <w:r>
        <w:rPr>
          <w:rFonts w:ascii="Times New Roman"/>
          <w:b w:val="false"/>
          <w:i w:val="false"/>
          <w:color w:val="000000"/>
          <w:sz w:val="28"/>
        </w:rPr>
        <w:t xml:space="preserve">
      3) брокер және (немесе) дилер, Басқарушы органдарының, бөлімшелерінің, лауазымды тұлғалары мен қызметкерлерінің қызметі барысында осы тармақтың </w:t>
      </w:r>
      <w:r>
        <w:rPr>
          <w:rFonts w:ascii="Times New Roman"/>
          <w:b w:val="false"/>
          <w:i w:val="false"/>
          <w:color w:val="000000"/>
          <w:sz w:val="28"/>
        </w:rPr>
        <w:t>1) тармақшасында</w:t>
      </w:r>
      <w:r>
        <w:rPr>
          <w:rFonts w:ascii="Times New Roman"/>
          <w:b w:val="false"/>
          <w:i w:val="false"/>
          <w:color w:val="000000"/>
          <w:sz w:val="28"/>
        </w:rPr>
        <w:t xml:space="preserve"> көрсетілген жағдайларды анықтау және сипаттау мақсатында мәліметтерді жинауды, сақтауды және оларға мониторинг жасауды жүзеге асыру тәртібі;</w:t>
      </w:r>
    </w:p>
    <w:bookmarkEnd w:id="169"/>
    <w:bookmarkStart w:name="z192" w:id="170"/>
    <w:p>
      <w:pPr>
        <w:spacing w:after="0"/>
        <w:ind w:left="0"/>
        <w:jc w:val="both"/>
      </w:pPr>
      <w:r>
        <w:rPr>
          <w:rFonts w:ascii="Times New Roman"/>
          <w:b w:val="false"/>
          <w:i w:val="false"/>
          <w:color w:val="000000"/>
          <w:sz w:val="28"/>
        </w:rPr>
        <w:t xml:space="preserve">
      4) осы тармақтың </w:t>
      </w:r>
      <w:r>
        <w:rPr>
          <w:rFonts w:ascii="Times New Roman"/>
          <w:b w:val="false"/>
          <w:i w:val="false"/>
          <w:color w:val="000000"/>
          <w:sz w:val="28"/>
        </w:rPr>
        <w:t>1) тармақшасында</w:t>
      </w:r>
      <w:r>
        <w:rPr>
          <w:rFonts w:ascii="Times New Roman"/>
          <w:b w:val="false"/>
          <w:i w:val="false"/>
          <w:color w:val="000000"/>
          <w:sz w:val="28"/>
        </w:rPr>
        <w:t xml:space="preserve"> көрсетілген жағдайлар туындаған кездегі брокердің және (немесе) дилердің, Басқарушының лауазымды тұлғалары мен қызметкерлерінің шешімдерді қабылдауға қатысу құқығын шектеуді қосқанда, қабылданатын шешімдердің тәуелсіздігі мен объективтілігін қамтамасыз етуге бағытталған, брокер және (немесе) дилер, Басқарушы органдарының шешімдерді қабылдау рәсімдері.</w:t>
      </w:r>
    </w:p>
    <w:bookmarkEnd w:id="170"/>
    <w:bookmarkStart w:name="z193" w:id="171"/>
    <w:p>
      <w:pPr>
        <w:spacing w:after="0"/>
        <w:ind w:left="0"/>
        <w:jc w:val="both"/>
      </w:pPr>
      <w:r>
        <w:rPr>
          <w:rFonts w:ascii="Times New Roman"/>
          <w:b w:val="false"/>
          <w:i w:val="false"/>
          <w:color w:val="000000"/>
          <w:sz w:val="28"/>
        </w:rPr>
        <w:t>
      35. Есепке алу журналдарын жүргізу қағидаларында:</w:t>
      </w:r>
    </w:p>
    <w:bookmarkEnd w:id="171"/>
    <w:bookmarkStart w:name="z194" w:id="172"/>
    <w:p>
      <w:pPr>
        <w:spacing w:after="0"/>
        <w:ind w:left="0"/>
        <w:jc w:val="both"/>
      </w:pPr>
      <w:r>
        <w:rPr>
          <w:rFonts w:ascii="Times New Roman"/>
          <w:b w:val="false"/>
          <w:i w:val="false"/>
          <w:color w:val="000000"/>
          <w:sz w:val="28"/>
        </w:rPr>
        <w:t>
      1) журналдар саны және атауы;</w:t>
      </w:r>
    </w:p>
    <w:bookmarkEnd w:id="172"/>
    <w:bookmarkStart w:name="z195" w:id="173"/>
    <w:p>
      <w:pPr>
        <w:spacing w:after="0"/>
        <w:ind w:left="0"/>
        <w:jc w:val="both"/>
      </w:pPr>
      <w:r>
        <w:rPr>
          <w:rFonts w:ascii="Times New Roman"/>
          <w:b w:val="false"/>
          <w:i w:val="false"/>
          <w:color w:val="000000"/>
          <w:sz w:val="28"/>
        </w:rPr>
        <w:t>
      2) журналдарды толтыру тәртібі мен кезеңділігі;</w:t>
      </w:r>
    </w:p>
    <w:bookmarkEnd w:id="173"/>
    <w:bookmarkStart w:name="z196" w:id="174"/>
    <w:p>
      <w:pPr>
        <w:spacing w:after="0"/>
        <w:ind w:left="0"/>
        <w:jc w:val="both"/>
      </w:pPr>
      <w:r>
        <w:rPr>
          <w:rFonts w:ascii="Times New Roman"/>
          <w:b w:val="false"/>
          <w:i w:val="false"/>
          <w:color w:val="000000"/>
          <w:sz w:val="28"/>
        </w:rPr>
        <w:t>
      3) журналдардың уақтылы және дәл толтырылуына бақылау жасауды жүзеге асыратын басшы қызметкерлер лауазымдарының тізбесі болады.</w:t>
      </w:r>
    </w:p>
    <w:bookmarkEnd w:id="174"/>
    <w:bookmarkStart w:name="z197" w:id="175"/>
    <w:p>
      <w:pPr>
        <w:spacing w:after="0"/>
        <w:ind w:left="0"/>
        <w:jc w:val="both"/>
      </w:pPr>
      <w:r>
        <w:rPr>
          <w:rFonts w:ascii="Times New Roman"/>
          <w:b w:val="false"/>
          <w:i w:val="false"/>
          <w:color w:val="000000"/>
          <w:sz w:val="28"/>
        </w:rPr>
        <w:t>
      36. Қауіпсіздік техникасы жөніндегі нұсқаулыққа:</w:t>
      </w:r>
    </w:p>
    <w:bookmarkEnd w:id="175"/>
    <w:bookmarkStart w:name="z198" w:id="176"/>
    <w:p>
      <w:pPr>
        <w:spacing w:after="0"/>
        <w:ind w:left="0"/>
        <w:jc w:val="both"/>
      </w:pPr>
      <w:r>
        <w:rPr>
          <w:rFonts w:ascii="Times New Roman"/>
          <w:b w:val="false"/>
          <w:i w:val="false"/>
          <w:color w:val="000000"/>
          <w:sz w:val="28"/>
        </w:rPr>
        <w:t>
      1) өрт қауіпсіздігі бойынша негізгі талаптар;</w:t>
      </w:r>
    </w:p>
    <w:bookmarkEnd w:id="176"/>
    <w:bookmarkStart w:name="z199" w:id="177"/>
    <w:p>
      <w:pPr>
        <w:spacing w:after="0"/>
        <w:ind w:left="0"/>
        <w:jc w:val="both"/>
      </w:pPr>
      <w:r>
        <w:rPr>
          <w:rFonts w:ascii="Times New Roman"/>
          <w:b w:val="false"/>
          <w:i w:val="false"/>
          <w:color w:val="000000"/>
          <w:sz w:val="28"/>
        </w:rPr>
        <w:t>
      2) форс-мажор жағдайлары басталған жағдайда брокер және (немесе) дилер, Басқарушы қызметкерлерінің іс-әрекеттерінің сипаттамасы;</w:t>
      </w:r>
    </w:p>
    <w:bookmarkEnd w:id="177"/>
    <w:bookmarkStart w:name="z200" w:id="178"/>
    <w:p>
      <w:pPr>
        <w:spacing w:after="0"/>
        <w:ind w:left="0"/>
        <w:jc w:val="both"/>
      </w:pPr>
      <w:r>
        <w:rPr>
          <w:rFonts w:ascii="Times New Roman"/>
          <w:b w:val="false"/>
          <w:i w:val="false"/>
          <w:color w:val="000000"/>
          <w:sz w:val="28"/>
        </w:rPr>
        <w:t>
      3) брокер және (немесе) дилер, Басқарушы қызметкерлерінің бағдарламалық-техникалық кешендерді және өзге де жабдықтарды пайдалану тәртібі;</w:t>
      </w:r>
    </w:p>
    <w:bookmarkEnd w:id="178"/>
    <w:bookmarkStart w:name="z201" w:id="179"/>
    <w:p>
      <w:pPr>
        <w:spacing w:after="0"/>
        <w:ind w:left="0"/>
        <w:jc w:val="both"/>
      </w:pPr>
      <w:r>
        <w:rPr>
          <w:rFonts w:ascii="Times New Roman"/>
          <w:b w:val="false"/>
          <w:i w:val="false"/>
          <w:color w:val="000000"/>
          <w:sz w:val="28"/>
        </w:rPr>
        <w:t>
      4) брокердің және (немесе) дилердің, Басқарушының үй-жайларын жабу алдында қарау жүйелілігі кіреді.</w:t>
      </w:r>
    </w:p>
    <w:bookmarkEnd w:id="179"/>
    <w:bookmarkStart w:name="z202" w:id="180"/>
    <w:p>
      <w:pPr>
        <w:spacing w:after="0"/>
        <w:ind w:left="0"/>
        <w:jc w:val="left"/>
      </w:pPr>
      <w:r>
        <w:rPr>
          <w:rFonts w:ascii="Times New Roman"/>
          <w:b/>
          <w:i w:val="false"/>
          <w:color w:val="000000"/>
        </w:rPr>
        <w:t xml:space="preserve"> 4-тарау. Инвестициялық басқаруға қабылданған клиенттердің активтерін және брокердің және (немесе) дилердің, Басқарушының меншікті активтерін басқару қызметін ұйымдастыруға талаптар</w:t>
      </w:r>
    </w:p>
    <w:bookmarkEnd w:id="180"/>
    <w:p>
      <w:pPr>
        <w:spacing w:after="0"/>
        <w:ind w:left="0"/>
        <w:jc w:val="both"/>
      </w:pPr>
      <w:r>
        <w:rPr>
          <w:rFonts w:ascii="Times New Roman"/>
          <w:b w:val="false"/>
          <w:i w:val="false"/>
          <w:color w:val="ff0000"/>
          <w:sz w:val="28"/>
        </w:rPr>
        <w:t xml:space="preserve">
      Ескерту. 4-тараудың тақырыбы жаңа редакцияда – ҚР Қаржы нарығын реттеу және дамыту агенттігі Басқармасының 30.03.2020 </w:t>
      </w:r>
      <w:r>
        <w:rPr>
          <w:rFonts w:ascii="Times New Roman"/>
          <w:b w:val="false"/>
          <w:i w:val="false"/>
          <w:color w:val="ff0000"/>
          <w:sz w:val="28"/>
        </w:rPr>
        <w:t>№ 28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203" w:id="181"/>
    <w:p>
      <w:pPr>
        <w:spacing w:after="0"/>
        <w:ind w:left="0"/>
        <w:jc w:val="both"/>
      </w:pPr>
      <w:r>
        <w:rPr>
          <w:rFonts w:ascii="Times New Roman"/>
          <w:b w:val="false"/>
          <w:i w:val="false"/>
          <w:color w:val="000000"/>
          <w:sz w:val="28"/>
        </w:rPr>
        <w:t>
      37. Инвестициялық қорларды қоспағанда, клиенттердің активтерін инвестициялық басқаруды қамтамасыз ету мақсатында инвестициялық портфельді басқару шартында немесе инвестициялық декларацияда мыналар қамтылады, бірақ олармен шектелмейді:</w:t>
      </w:r>
    </w:p>
    <w:bookmarkEnd w:id="181"/>
    <w:bookmarkStart w:name="z204" w:id="182"/>
    <w:p>
      <w:pPr>
        <w:spacing w:after="0"/>
        <w:ind w:left="0"/>
        <w:jc w:val="both"/>
      </w:pPr>
      <w:r>
        <w:rPr>
          <w:rFonts w:ascii="Times New Roman"/>
          <w:b w:val="false"/>
          <w:i w:val="false"/>
          <w:color w:val="000000"/>
          <w:sz w:val="28"/>
        </w:rPr>
        <w:t>
      1) клиенттердің активтерін инвестициялаудың мақсаттары мен стратегиясы;</w:t>
      </w:r>
    </w:p>
    <w:bookmarkEnd w:id="182"/>
    <w:bookmarkStart w:name="z205" w:id="183"/>
    <w:p>
      <w:pPr>
        <w:spacing w:after="0"/>
        <w:ind w:left="0"/>
        <w:jc w:val="both"/>
      </w:pPr>
      <w:r>
        <w:rPr>
          <w:rFonts w:ascii="Times New Roman"/>
          <w:b w:val="false"/>
          <w:i w:val="false"/>
          <w:color w:val="000000"/>
          <w:sz w:val="28"/>
        </w:rPr>
        <w:t>
      2) инвестициялау объектілерінің сипаттамасы мен тізбесі;</w:t>
      </w:r>
    </w:p>
    <w:bookmarkEnd w:id="183"/>
    <w:bookmarkStart w:name="z206" w:id="184"/>
    <w:p>
      <w:pPr>
        <w:spacing w:after="0"/>
        <w:ind w:left="0"/>
        <w:jc w:val="both"/>
      </w:pPr>
      <w:r>
        <w:rPr>
          <w:rFonts w:ascii="Times New Roman"/>
          <w:b w:val="false"/>
          <w:i w:val="false"/>
          <w:color w:val="000000"/>
          <w:sz w:val="28"/>
        </w:rPr>
        <w:t>
      3) қаржы құралдарының түрлері және ашық валюталық позиция үлесі бойынша клиенттердің активтерін инвестициялау лимиттері;</w:t>
      </w:r>
    </w:p>
    <w:bookmarkEnd w:id="184"/>
    <w:bookmarkStart w:name="z207" w:id="185"/>
    <w:p>
      <w:pPr>
        <w:spacing w:after="0"/>
        <w:ind w:left="0"/>
        <w:jc w:val="both"/>
      </w:pPr>
      <w:r>
        <w:rPr>
          <w:rFonts w:ascii="Times New Roman"/>
          <w:b w:val="false"/>
          <w:i w:val="false"/>
          <w:color w:val="000000"/>
          <w:sz w:val="28"/>
        </w:rPr>
        <w:t>
      4) клиенттің инвестициялық басқаруға қабылданған активтері бойынша жол берілетін ең жоғарғы залал мөлшерін қосқанда, инвестициялық қызметке қатысты белгіленген талаптар мен шектеулер;</w:t>
      </w:r>
    </w:p>
    <w:bookmarkEnd w:id="185"/>
    <w:bookmarkStart w:name="z208" w:id="186"/>
    <w:p>
      <w:pPr>
        <w:spacing w:after="0"/>
        <w:ind w:left="0"/>
        <w:jc w:val="both"/>
      </w:pPr>
      <w:r>
        <w:rPr>
          <w:rFonts w:ascii="Times New Roman"/>
          <w:b w:val="false"/>
          <w:i w:val="false"/>
          <w:color w:val="000000"/>
          <w:sz w:val="28"/>
        </w:rPr>
        <w:t>
      5) хеджирлеу құралдарының тізбесін және сипаттамасын көрсете отырып, клиенттердің активтерін хеджирлеу және әртараптандыру талаптары;</w:t>
      </w:r>
    </w:p>
    <w:bookmarkEnd w:id="186"/>
    <w:bookmarkStart w:name="z209" w:id="187"/>
    <w:p>
      <w:pPr>
        <w:spacing w:after="0"/>
        <w:ind w:left="0"/>
        <w:jc w:val="both"/>
      </w:pPr>
      <w:r>
        <w:rPr>
          <w:rFonts w:ascii="Times New Roman"/>
          <w:b w:val="false"/>
          <w:i w:val="false"/>
          <w:color w:val="000000"/>
          <w:sz w:val="28"/>
        </w:rPr>
        <w:t>
      6) инвестициялық қызметке байланысты негізгі тәуекелдер туралы ақпарат;</w:t>
      </w:r>
    </w:p>
    <w:bookmarkEnd w:id="187"/>
    <w:bookmarkStart w:name="z210" w:id="188"/>
    <w:p>
      <w:pPr>
        <w:spacing w:after="0"/>
        <w:ind w:left="0"/>
        <w:jc w:val="both"/>
      </w:pPr>
      <w:r>
        <w:rPr>
          <w:rFonts w:ascii="Times New Roman"/>
          <w:b w:val="false"/>
          <w:i w:val="false"/>
          <w:color w:val="000000"/>
          <w:sz w:val="28"/>
        </w:rPr>
        <w:t>
      7) сыйақы есептеу саясаты.</w:t>
      </w:r>
    </w:p>
    <w:bookmarkEnd w:id="188"/>
    <w:p>
      <w:pPr>
        <w:spacing w:after="0"/>
        <w:ind w:left="0"/>
        <w:jc w:val="both"/>
      </w:pPr>
      <w:r>
        <w:rPr>
          <w:rFonts w:ascii="Times New Roman"/>
          <w:b w:val="false"/>
          <w:i w:val="false"/>
          <w:color w:val="000000"/>
          <w:sz w:val="28"/>
        </w:rPr>
        <w:t>
      Инвестициялық қорлардың инвестициялық декларациясына қойылатын талаптар "</w:t>
      </w:r>
      <w:r>
        <w:rPr>
          <w:rFonts w:ascii="Times New Roman"/>
          <w:b w:val="false"/>
          <w:i w:val="false"/>
          <w:color w:val="000000"/>
          <w:sz w:val="28"/>
        </w:rPr>
        <w:t>Инвестициялық және венчурлік қорлар туралы</w:t>
      </w:r>
      <w:r>
        <w:rPr>
          <w:rFonts w:ascii="Times New Roman"/>
          <w:b w:val="false"/>
          <w:i w:val="false"/>
          <w:color w:val="000000"/>
          <w:sz w:val="28"/>
        </w:rPr>
        <w:t>" 2004 жылғы 7 шілдедегі Қазақстан Республикасының Заңында белгіленген.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37-тармаққа өзгеріс енгізілді – ҚР Ұлттық Банкі Басқармасының 10.09.2019 </w:t>
      </w:r>
      <w:r>
        <w:rPr>
          <w:rFonts w:ascii="Times New Roman"/>
          <w:b w:val="false"/>
          <w:i w:val="false"/>
          <w:color w:val="000000"/>
          <w:sz w:val="28"/>
        </w:rPr>
        <w:t>№ 151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11" w:id="189"/>
    <w:p>
      <w:pPr>
        <w:spacing w:after="0"/>
        <w:ind w:left="0"/>
        <w:jc w:val="both"/>
      </w:pPr>
      <w:r>
        <w:rPr>
          <w:rFonts w:ascii="Times New Roman"/>
          <w:b w:val="false"/>
          <w:i w:val="false"/>
          <w:color w:val="000000"/>
          <w:sz w:val="28"/>
        </w:rPr>
        <w:t xml:space="preserve">
      38. Брокердің және (немесе) дилердің, Басқарушының меншікті активтерін басқаруды қамтамасыз ету мақсатында Қағидалардың </w:t>
      </w:r>
      <w:r>
        <w:rPr>
          <w:rFonts w:ascii="Times New Roman"/>
          <w:b w:val="false"/>
          <w:i w:val="false"/>
          <w:color w:val="000000"/>
          <w:sz w:val="28"/>
        </w:rPr>
        <w:t>21</w:t>
      </w:r>
      <w:r>
        <w:rPr>
          <w:rFonts w:ascii="Times New Roman"/>
          <w:b w:val="false"/>
          <w:i w:val="false"/>
          <w:color w:val="000000"/>
          <w:sz w:val="28"/>
        </w:rPr>
        <w:t xml:space="preserve"> және (немесе) </w:t>
      </w:r>
      <w:r>
        <w:rPr>
          <w:rFonts w:ascii="Times New Roman"/>
          <w:b w:val="false"/>
          <w:i w:val="false"/>
          <w:color w:val="000000"/>
          <w:sz w:val="28"/>
        </w:rPr>
        <w:t>22-тармақтарында</w:t>
      </w:r>
      <w:r>
        <w:rPr>
          <w:rFonts w:ascii="Times New Roman"/>
          <w:b w:val="false"/>
          <w:i w:val="false"/>
          <w:color w:val="000000"/>
          <w:sz w:val="28"/>
        </w:rPr>
        <w:t xml:space="preserve"> көзделген ережелерден басқа мыналар кіретін брокердің және (немесе) дилердің, Басқарушының меншікті активтерін инвестициялау саясаты әзірленеді:</w:t>
      </w:r>
    </w:p>
    <w:bookmarkEnd w:id="189"/>
    <w:bookmarkStart w:name="z212" w:id="190"/>
    <w:p>
      <w:pPr>
        <w:spacing w:after="0"/>
        <w:ind w:left="0"/>
        <w:jc w:val="both"/>
      </w:pPr>
      <w:r>
        <w:rPr>
          <w:rFonts w:ascii="Times New Roman"/>
          <w:b w:val="false"/>
          <w:i w:val="false"/>
          <w:color w:val="000000"/>
          <w:sz w:val="28"/>
        </w:rPr>
        <w:t>
      1) меншікті активтерді инвестициялаудың мақсаттары мен стратегиясы;</w:t>
      </w:r>
    </w:p>
    <w:bookmarkEnd w:id="190"/>
    <w:bookmarkStart w:name="z213" w:id="191"/>
    <w:p>
      <w:pPr>
        <w:spacing w:after="0"/>
        <w:ind w:left="0"/>
        <w:jc w:val="both"/>
      </w:pPr>
      <w:r>
        <w:rPr>
          <w:rFonts w:ascii="Times New Roman"/>
          <w:b w:val="false"/>
          <w:i w:val="false"/>
          <w:color w:val="000000"/>
          <w:sz w:val="28"/>
        </w:rPr>
        <w:t>
      2) инвестициялау объектілерінің сипаттамасы мен тізбесі;</w:t>
      </w:r>
    </w:p>
    <w:bookmarkEnd w:id="191"/>
    <w:bookmarkStart w:name="z214" w:id="192"/>
    <w:p>
      <w:pPr>
        <w:spacing w:after="0"/>
        <w:ind w:left="0"/>
        <w:jc w:val="both"/>
      </w:pPr>
      <w:r>
        <w:rPr>
          <w:rFonts w:ascii="Times New Roman"/>
          <w:b w:val="false"/>
          <w:i w:val="false"/>
          <w:color w:val="000000"/>
          <w:sz w:val="28"/>
        </w:rPr>
        <w:t>
      3) қаржы құралдарының түрлері және ашық валюталық позиция үлесі бойынша меншікті активтерді инвестициялау лимиттері;</w:t>
      </w:r>
    </w:p>
    <w:bookmarkEnd w:id="192"/>
    <w:bookmarkStart w:name="z215" w:id="193"/>
    <w:p>
      <w:pPr>
        <w:spacing w:after="0"/>
        <w:ind w:left="0"/>
        <w:jc w:val="both"/>
      </w:pPr>
      <w:r>
        <w:rPr>
          <w:rFonts w:ascii="Times New Roman"/>
          <w:b w:val="false"/>
          <w:i w:val="false"/>
          <w:color w:val="000000"/>
          <w:sz w:val="28"/>
        </w:rPr>
        <w:t>
      4) инвестициялық қызметке қатысты белгіленген талаптар мен шектеулер;</w:t>
      </w:r>
    </w:p>
    <w:bookmarkEnd w:id="193"/>
    <w:bookmarkStart w:name="z216" w:id="194"/>
    <w:p>
      <w:pPr>
        <w:spacing w:after="0"/>
        <w:ind w:left="0"/>
        <w:jc w:val="both"/>
      </w:pPr>
      <w:r>
        <w:rPr>
          <w:rFonts w:ascii="Times New Roman"/>
          <w:b w:val="false"/>
          <w:i w:val="false"/>
          <w:color w:val="000000"/>
          <w:sz w:val="28"/>
        </w:rPr>
        <w:t>
      5) хеджирлеу құралдарының тізбесін және сипаттамасын көрсете отырып, меншікті активтерді хеджирлеу және әртараптандыру талаптары;</w:t>
      </w:r>
    </w:p>
    <w:bookmarkEnd w:id="194"/>
    <w:bookmarkStart w:name="z217" w:id="195"/>
    <w:p>
      <w:pPr>
        <w:spacing w:after="0"/>
        <w:ind w:left="0"/>
        <w:jc w:val="both"/>
      </w:pPr>
      <w:r>
        <w:rPr>
          <w:rFonts w:ascii="Times New Roman"/>
          <w:b w:val="false"/>
          <w:i w:val="false"/>
          <w:color w:val="000000"/>
          <w:sz w:val="28"/>
        </w:rPr>
        <w:t>
      6) инвестициялық қызметке байланысты негізгі тәуекелдер туралы ақпарат.</w:t>
      </w:r>
    </w:p>
    <w:bookmarkEnd w:id="195"/>
    <w:bookmarkStart w:name="z218" w:id="196"/>
    <w:p>
      <w:pPr>
        <w:spacing w:after="0"/>
        <w:ind w:left="0"/>
        <w:jc w:val="both"/>
      </w:pPr>
      <w:r>
        <w:rPr>
          <w:rFonts w:ascii="Times New Roman"/>
          <w:b w:val="false"/>
          <w:i w:val="false"/>
          <w:color w:val="000000"/>
          <w:sz w:val="28"/>
        </w:rPr>
        <w:t>
      39. Брокердің және (немесе) дилердің, Басқарушының басқару органы (қадағалау кеңесі) брокердің және (немесе) дилердің, Басқарушының меншікті активтерін инвестициялау саясатын және оған енгізілетін барлық өзгерістер мен толықтыруларды брокердің және (немесе) дилердің, Басқарушының атқарушы органымен және Басқарушының инвестициялық комитетімен келісілгеннен кейін бекітеді.</w:t>
      </w:r>
    </w:p>
    <w:bookmarkEnd w:id="196"/>
    <w:bookmarkStart w:name="z219" w:id="197"/>
    <w:p>
      <w:pPr>
        <w:spacing w:after="0"/>
        <w:ind w:left="0"/>
        <w:jc w:val="both"/>
      </w:pPr>
      <w:r>
        <w:rPr>
          <w:rFonts w:ascii="Times New Roman"/>
          <w:b w:val="false"/>
          <w:i w:val="false"/>
          <w:color w:val="000000"/>
          <w:sz w:val="28"/>
        </w:rPr>
        <w:t>
      40. Клиенттердің басқаруға қабылданған активтерін, оның ішінде зейнетақы активтерін, инвестициялық қорлардың активтерін және (немесе) Басқарушының немесе Басқарушы болып табылатын брокердің және (немесе) дилердің меншікті активтерін тиімді басқаруды қамтамасыз ету мақсатында Басқарушының немесе Басқарушы болып табылатын брокердің және (немесе) дилердің жауапты бөлімшесі:</w:t>
      </w:r>
    </w:p>
    <w:bookmarkEnd w:id="197"/>
    <w:bookmarkStart w:name="z520" w:id="198"/>
    <w:p>
      <w:pPr>
        <w:spacing w:after="0"/>
        <w:ind w:left="0"/>
        <w:jc w:val="both"/>
      </w:pPr>
      <w:r>
        <w:rPr>
          <w:rFonts w:ascii="Times New Roman"/>
          <w:b w:val="false"/>
          <w:i w:val="false"/>
          <w:color w:val="000000"/>
          <w:sz w:val="28"/>
        </w:rPr>
        <w:t>
      1) жарты жылдықта кем дегенде бір рет:</w:t>
      </w:r>
    </w:p>
    <w:bookmarkEnd w:id="198"/>
    <w:p>
      <w:pPr>
        <w:spacing w:after="0"/>
        <w:ind w:left="0"/>
        <w:jc w:val="both"/>
      </w:pPr>
      <w:r>
        <w:rPr>
          <w:rFonts w:ascii="Times New Roman"/>
          <w:b w:val="false"/>
          <w:i w:val="false"/>
          <w:color w:val="000000"/>
          <w:sz w:val="28"/>
        </w:rPr>
        <w:t>
      қалыптасып отырған геосаяси жағдайларға, инвестициялау валютасына және экономика саласына қарай инвестициялау нарықтарының тартымдылық дәрежесі бойынша макроэкономикалық талдау жасауды;</w:t>
      </w:r>
    </w:p>
    <w:bookmarkStart w:name="z521" w:id="199"/>
    <w:p>
      <w:pPr>
        <w:spacing w:after="0"/>
        <w:ind w:left="0"/>
        <w:jc w:val="both"/>
      </w:pPr>
      <w:r>
        <w:rPr>
          <w:rFonts w:ascii="Times New Roman"/>
          <w:b w:val="false"/>
          <w:i w:val="false"/>
          <w:color w:val="000000"/>
          <w:sz w:val="28"/>
        </w:rPr>
        <w:t>
      2) тоқсанына кем дегенде бір рет:</w:t>
      </w:r>
    </w:p>
    <w:bookmarkEnd w:id="199"/>
    <w:p>
      <w:pPr>
        <w:spacing w:after="0"/>
        <w:ind w:left="0"/>
        <w:jc w:val="both"/>
      </w:pPr>
      <w:r>
        <w:rPr>
          <w:rFonts w:ascii="Times New Roman"/>
          <w:b w:val="false"/>
          <w:i w:val="false"/>
          <w:color w:val="000000"/>
          <w:sz w:val="28"/>
        </w:rPr>
        <w:t>
      эмитенттің қаржылық жағдайын талдауды қоса алғанда, эмитенттерді және олар шығарған (берген) қаржы құралдарына, қабылданған міндеттемелер бойынша жауап беру қабілетіне, осы эмитенттердің қаржы құралдарына инвестициялауға және осы тәуекелдердің уәкілетті орган Басқарушы үшін белгілеген пруденциялық нормативтерінің және өзге де нормалар мен лимиттердің мәніне әсер етуіне байланысты тәуекелдерге талдау жасауды;</w:t>
      </w:r>
    </w:p>
    <w:p>
      <w:pPr>
        <w:spacing w:after="0"/>
        <w:ind w:left="0"/>
        <w:jc w:val="both"/>
      </w:pPr>
      <w:r>
        <w:rPr>
          <w:rFonts w:ascii="Times New Roman"/>
          <w:b w:val="false"/>
          <w:i w:val="false"/>
          <w:color w:val="000000"/>
          <w:sz w:val="28"/>
        </w:rPr>
        <w:t>
      портфельдің құрылымы, кірістіліктің өзгеру динамикасы туралы мәліметтерді қамтитын инвестициялық портфельге талдау, зиян тартқызатын позицияларға және портфельдің құрылымын оңтайландыру жөніндегі ұсыныстарға талдау жасауды;</w:t>
      </w:r>
    </w:p>
    <w:p>
      <w:pPr>
        <w:spacing w:after="0"/>
        <w:ind w:left="0"/>
        <w:jc w:val="both"/>
      </w:pPr>
      <w:r>
        <w:rPr>
          <w:rFonts w:ascii="Times New Roman"/>
          <w:b w:val="false"/>
          <w:i w:val="false"/>
          <w:color w:val="000000"/>
          <w:sz w:val="28"/>
        </w:rPr>
        <w:t>
      инвестициялық басқаруға қабылдану болжанып отырған активтер мөлшерінің, сондай-ақ олардың орындалу мерзімдері бойынша басқаруға қабылданған инвестициялық портфель (портфельдер) міндеттемелері құрылымының болжамы (ақшаның және (немесе) инвестициялық басқаруға берілген активтердің сомасы туралы ақпарат кіретін, құрылымын, клиенттерді, оның ішінде ерікті жинақтаушы зейнетақы жарналарының салымшыларын (зейнетақы төлемдерінің алушыларын), инвестициялық қор пайшыларын, акционерлерін талдау негізінде) қамтылатын талдауды;</w:t>
      </w:r>
    </w:p>
    <w:p>
      <w:pPr>
        <w:spacing w:after="0"/>
        <w:ind w:left="0"/>
        <w:jc w:val="both"/>
      </w:pPr>
      <w:r>
        <w:rPr>
          <w:rFonts w:ascii="Times New Roman"/>
          <w:b w:val="false"/>
          <w:i w:val="false"/>
          <w:color w:val="000000"/>
          <w:sz w:val="28"/>
        </w:rPr>
        <w:t>
      сенімгерлік басқаруға қабылдауға болжанған зейнетақы активтерінің мөлшерін, сондай-ақ сенімгерлік басқаруға қабылданған (инвестициялық портфель (портфельде) міндеттемелерінің құрылымын олардың орындалу мерзімдері бойынша бодау қамтылатын талдауды;</w:t>
      </w:r>
    </w:p>
    <w:bookmarkStart w:name="z522" w:id="200"/>
    <w:p>
      <w:pPr>
        <w:spacing w:after="0"/>
        <w:ind w:left="0"/>
        <w:jc w:val="both"/>
      </w:pPr>
      <w:r>
        <w:rPr>
          <w:rFonts w:ascii="Times New Roman"/>
          <w:b w:val="false"/>
          <w:i w:val="false"/>
          <w:color w:val="000000"/>
          <w:sz w:val="28"/>
        </w:rPr>
        <w:t>
      3) күн сайынғы негізде:</w:t>
      </w:r>
    </w:p>
    <w:bookmarkEnd w:id="200"/>
    <w:p>
      <w:pPr>
        <w:spacing w:after="0"/>
        <w:ind w:left="0"/>
        <w:jc w:val="both"/>
      </w:pPr>
      <w:r>
        <w:rPr>
          <w:rFonts w:ascii="Times New Roman"/>
          <w:b w:val="false"/>
          <w:i w:val="false"/>
          <w:color w:val="000000"/>
          <w:sz w:val="28"/>
        </w:rPr>
        <w:t>
      міндеттемелерді белгіленген мерзімдер ішінде өтеу үшін қажетті өтімді активтерді жұмылдыру қабілетінің өзгеруін ескере отырып, меншікті активтер және клиенттердің активтері бойынша гэп-позициялар лимиттерінің сақталуын шолу, оның ішінде шетел валютасындағы міндеттемелерді өтеу үшін қажетті шетел валютасындағы өтімді активтерді қалыптастыру қабілетінің мониторингі кіретін ақша ағынын (өтімділікті) басқаруды жүргізеді.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40-тармақ жаңа редакцияда - ҚР Қаржы нарығын реттеу және дамыту агенттігі Басқармасының 15.02.2021 </w:t>
      </w:r>
      <w:r>
        <w:rPr>
          <w:rFonts w:ascii="Times New Roman"/>
          <w:b w:val="false"/>
          <w:i w:val="false"/>
          <w:color w:val="000000"/>
          <w:sz w:val="28"/>
        </w:rPr>
        <w:t>№ 31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ff0000"/>
          <w:sz w:val="28"/>
        </w:rPr>
        <w:t xml:space="preserve">      Ескерту. 40-тармаққа өзгеріс енгізілді – ҚР Ұлттық Банкі Басқармасының 10.09.2019 </w:t>
      </w:r>
      <w:r>
        <w:rPr>
          <w:rFonts w:ascii="Times New Roman"/>
          <w:b w:val="false"/>
          <w:i w:val="false"/>
          <w:color w:val="000000"/>
          <w:sz w:val="28"/>
        </w:rPr>
        <w:t>№ 151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23" w:id="201"/>
    <w:p>
      <w:pPr>
        <w:spacing w:after="0"/>
        <w:ind w:left="0"/>
        <w:jc w:val="both"/>
      </w:pPr>
      <w:r>
        <w:rPr>
          <w:rFonts w:ascii="Times New Roman"/>
          <w:b w:val="false"/>
          <w:i w:val="false"/>
          <w:color w:val="000000"/>
          <w:sz w:val="28"/>
        </w:rPr>
        <w:t>
      41. Басқарушының немесе Басқарушы болып табылатын брокердің және (немесе) дилердің жауапты бөлімшесі Қағидалардың 40-тармағында көрсетілген талдамалық зерттеулер негізінде аталған ұсынымдарды беруге негіз болған факторлардың толық тізбесі қамтылатын ұсынымдарды әзірлейді.</w:t>
      </w:r>
    </w:p>
    <w:bookmarkEnd w:id="2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41-тармақ жаңа редакцияда – ҚР Ұлттық Банкі Басқармасының 10.09.2019 </w:t>
      </w:r>
      <w:r>
        <w:rPr>
          <w:rFonts w:ascii="Times New Roman"/>
          <w:b w:val="false"/>
          <w:i w:val="false"/>
          <w:color w:val="000000"/>
          <w:sz w:val="28"/>
        </w:rPr>
        <w:t>№ 151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24" w:id="202"/>
    <w:p>
      <w:pPr>
        <w:spacing w:after="0"/>
        <w:ind w:left="0"/>
        <w:jc w:val="both"/>
      </w:pPr>
      <w:r>
        <w:rPr>
          <w:rFonts w:ascii="Times New Roman"/>
          <w:b w:val="false"/>
          <w:i w:val="false"/>
          <w:color w:val="000000"/>
          <w:sz w:val="28"/>
        </w:rPr>
        <w:t>
      42. Ұсынымдар:</w:t>
      </w:r>
    </w:p>
    <w:bookmarkEnd w:id="202"/>
    <w:p>
      <w:pPr>
        <w:spacing w:after="0"/>
        <w:ind w:left="0"/>
        <w:jc w:val="both"/>
      </w:pPr>
      <w:r>
        <w:rPr>
          <w:rFonts w:ascii="Times New Roman"/>
          <w:b w:val="false"/>
          <w:i w:val="false"/>
          <w:color w:val="000000"/>
          <w:sz w:val="28"/>
        </w:rPr>
        <w:t>
      1) Басқарушының немесе Басқарушы болып табылатын брокердің және (немесе) дилердің корпоративтік стратегиясын, инвестициялық декларациясын және меншікті активтерін инвестициялау саясатын әзірлеу, сондай-ақ көрсетілген құжаттарға өзгерістер мен толықтырулар енгізу;</w:t>
      </w:r>
    </w:p>
    <w:p>
      <w:pPr>
        <w:spacing w:after="0"/>
        <w:ind w:left="0"/>
        <w:jc w:val="both"/>
      </w:pPr>
      <w:r>
        <w:rPr>
          <w:rFonts w:ascii="Times New Roman"/>
          <w:b w:val="false"/>
          <w:i w:val="false"/>
          <w:color w:val="000000"/>
          <w:sz w:val="28"/>
        </w:rPr>
        <w:t>
      2) инвестициялау лимиттерін айқындау және қайта қарау;</w:t>
      </w:r>
    </w:p>
    <w:p>
      <w:pPr>
        <w:spacing w:after="0"/>
        <w:ind w:left="0"/>
        <w:jc w:val="both"/>
      </w:pPr>
      <w:r>
        <w:rPr>
          <w:rFonts w:ascii="Times New Roman"/>
          <w:b w:val="false"/>
          <w:i w:val="false"/>
          <w:color w:val="000000"/>
          <w:sz w:val="28"/>
        </w:rPr>
        <w:t>
      3) клиенттердің инвестициялық басқаруға қабылданған активтері және (немесе) Басқарушының немесе Басқарушы болып табылатын брокердің және (немесе) дилердің меншікті активтері есебінен мәмілелер жасау туралы шешімдер қабылдау;</w:t>
      </w:r>
    </w:p>
    <w:p>
      <w:pPr>
        <w:spacing w:after="0"/>
        <w:ind w:left="0"/>
        <w:jc w:val="both"/>
      </w:pPr>
      <w:r>
        <w:rPr>
          <w:rFonts w:ascii="Times New Roman"/>
          <w:b w:val="false"/>
          <w:i w:val="false"/>
          <w:color w:val="000000"/>
          <w:sz w:val="28"/>
        </w:rPr>
        <w:t>
      4) берілген алгоритм (алгоритмдік трейдинг) бойынша қаржы құралдары бойынша мәмілелер жасасуға өтінімдерді орналастырудың және басқарудың автоматтандырылған жүйесін пайдалана отырып, клиенттердің инвестициялық басқаруға қабылданған активтерін және (немесе) брокердің және (немесе) дилердің, Басқарушының, Басқарушы болып табылатын брокердің және (немесе) дилердің меншікті активтерін инвестициялау туралы шешімдер қабылдау кезінде беріледі.</w:t>
      </w:r>
    </w:p>
    <w:p>
      <w:pPr>
        <w:spacing w:after="0"/>
        <w:ind w:left="0"/>
        <w:jc w:val="both"/>
      </w:pPr>
      <w:r>
        <w:rPr>
          <w:rFonts w:ascii="Times New Roman"/>
          <w:b w:val="false"/>
          <w:i w:val="false"/>
          <w:color w:val="000000"/>
          <w:sz w:val="28"/>
        </w:rPr>
        <w:t>
      Егер бағалы қағаздарды сатып алу жөніндегі, олар бойынша есеп айырысу брокердің және дилердің, Басқарушының шетел валютасымен жүзеге асырылатын мәмілелерді жасауы және (немесе) шетел валютасындағы әкімшілік шығыстарды төлеуі және (немесе) міндеттемелерін өтеуі үшін шетел валютасы сатып алынған жағдайда, осы тармақтың 3) тармақшасында көзделген ұсыным қаржы құралдарымен бір және сол сияқты бірнеше мәміле жасауға қатысты инвестициялық шешімдер қабылдау үшін әзірленеді және шетел валютасын сатып алу жөніндегі мәмілелерге қатысты талап етілмейді.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42-тармақ жаңа редакцияда – ҚР Ұлттық Банкі Басқармасының 10.09.2019 </w:t>
      </w:r>
      <w:r>
        <w:rPr>
          <w:rFonts w:ascii="Times New Roman"/>
          <w:b w:val="false"/>
          <w:i w:val="false"/>
          <w:color w:val="000000"/>
          <w:sz w:val="28"/>
        </w:rPr>
        <w:t>№ 151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Қаржы нарығын реттеу және дамыту агенттігі Басқармасының 21.09.2020 </w:t>
      </w:r>
      <w:r>
        <w:rPr>
          <w:rFonts w:ascii="Times New Roman"/>
          <w:b w:val="false"/>
          <w:i w:val="false"/>
          <w:color w:val="000000"/>
          <w:sz w:val="28"/>
        </w:rPr>
        <w:t>№ 84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қаулыларымен.</w:t>
      </w:r>
      <w:r>
        <w:br/>
      </w:r>
      <w:r>
        <w:rPr>
          <w:rFonts w:ascii="Times New Roman"/>
          <w:b w:val="false"/>
          <w:i w:val="false"/>
          <w:color w:val="000000"/>
          <w:sz w:val="28"/>
        </w:rPr>
        <w:t>
</w:t>
      </w:r>
    </w:p>
    <w:bookmarkStart w:name="z228" w:id="203"/>
    <w:p>
      <w:pPr>
        <w:spacing w:after="0"/>
        <w:ind w:left="0"/>
        <w:jc w:val="both"/>
      </w:pPr>
      <w:r>
        <w:rPr>
          <w:rFonts w:ascii="Times New Roman"/>
          <w:b w:val="false"/>
          <w:i w:val="false"/>
          <w:color w:val="000000"/>
          <w:sz w:val="28"/>
        </w:rPr>
        <w:t>
      43. Ұсынымда мынадай мәліметтер қамтылады:</w:t>
      </w:r>
    </w:p>
    <w:bookmarkEnd w:id="203"/>
    <w:bookmarkStart w:name="z229" w:id="204"/>
    <w:p>
      <w:pPr>
        <w:spacing w:after="0"/>
        <w:ind w:left="0"/>
        <w:jc w:val="both"/>
      </w:pPr>
      <w:r>
        <w:rPr>
          <w:rFonts w:ascii="Times New Roman"/>
          <w:b w:val="false"/>
          <w:i w:val="false"/>
          <w:color w:val="000000"/>
          <w:sz w:val="28"/>
        </w:rPr>
        <w:t>
      1) берілген күні және нөмірі;</w:t>
      </w:r>
    </w:p>
    <w:bookmarkEnd w:id="204"/>
    <w:bookmarkStart w:name="z230" w:id="205"/>
    <w:p>
      <w:pPr>
        <w:spacing w:after="0"/>
        <w:ind w:left="0"/>
        <w:jc w:val="both"/>
      </w:pPr>
      <w:r>
        <w:rPr>
          <w:rFonts w:ascii="Times New Roman"/>
          <w:b w:val="false"/>
          <w:i w:val="false"/>
          <w:color w:val="000000"/>
          <w:sz w:val="28"/>
        </w:rPr>
        <w:t>
      2) ұсыным беру үшін пайдаланылған ақпаратты талдау;</w:t>
      </w:r>
    </w:p>
    <w:bookmarkEnd w:id="205"/>
    <w:bookmarkStart w:name="z231" w:id="206"/>
    <w:p>
      <w:pPr>
        <w:spacing w:after="0"/>
        <w:ind w:left="0"/>
        <w:jc w:val="both"/>
      </w:pPr>
      <w:r>
        <w:rPr>
          <w:rFonts w:ascii="Times New Roman"/>
          <w:b w:val="false"/>
          <w:i w:val="false"/>
          <w:color w:val="000000"/>
          <w:sz w:val="28"/>
        </w:rPr>
        <w:t>
      3) ұсыным берген тұлғалардың атқаратын лауазымдары көрсетіле отырып, қойған қолдары;</w:t>
      </w:r>
    </w:p>
    <w:bookmarkEnd w:id="206"/>
    <w:bookmarkStart w:name="z232" w:id="207"/>
    <w:p>
      <w:pPr>
        <w:spacing w:after="0"/>
        <w:ind w:left="0"/>
        <w:jc w:val="both"/>
      </w:pPr>
      <w:r>
        <w:rPr>
          <w:rFonts w:ascii="Times New Roman"/>
          <w:b w:val="false"/>
          <w:i w:val="false"/>
          <w:color w:val="000000"/>
          <w:sz w:val="28"/>
        </w:rPr>
        <w:t>
      4) мыналар туралы ақпаратты қоса алғанда, бірақ олармен шектелмей, ұсынымдарды беру үшін пайдаланылған ақпаратты талдау нәтижелері:</w:t>
      </w:r>
    </w:p>
    <w:bookmarkEnd w:id="207"/>
    <w:p>
      <w:pPr>
        <w:spacing w:after="0"/>
        <w:ind w:left="0"/>
        <w:jc w:val="both"/>
      </w:pPr>
      <w:r>
        <w:rPr>
          <w:rFonts w:ascii="Times New Roman"/>
          <w:b w:val="false"/>
          <w:i w:val="false"/>
          <w:color w:val="000000"/>
          <w:sz w:val="28"/>
        </w:rPr>
        <w:t>
      жасалатын мәміленің Басқарушының немесе Басқарушы болып табылатын брокердің және (немесе) дилердің басқаруға қабылданған активтері және (немесе) меншікті активтері бойынша кірістердің болжамды өзгеруіне әсері;</w:t>
      </w:r>
    </w:p>
    <w:p>
      <w:pPr>
        <w:spacing w:after="0"/>
        <w:ind w:left="0"/>
        <w:jc w:val="both"/>
      </w:pPr>
      <w:r>
        <w:rPr>
          <w:rFonts w:ascii="Times New Roman"/>
          <w:b w:val="false"/>
          <w:i w:val="false"/>
          <w:color w:val="000000"/>
          <w:sz w:val="28"/>
        </w:rPr>
        <w:t>
      осы қаржы құралын (қаржы құралдарын) сатып алуға байланысты тәуекелдер;</w:t>
      </w:r>
    </w:p>
    <w:p>
      <w:pPr>
        <w:spacing w:after="0"/>
        <w:ind w:left="0"/>
        <w:jc w:val="both"/>
      </w:pPr>
      <w:r>
        <w:rPr>
          <w:rFonts w:ascii="Times New Roman"/>
          <w:b w:val="false"/>
          <w:i w:val="false"/>
          <w:color w:val="000000"/>
          <w:sz w:val="28"/>
        </w:rPr>
        <w:t>
      жасалатын мәміленің уәкілетті орган белгілеген пруденциалдық нормативтер мәндерінің өзгеруіне әсері;</w:t>
      </w:r>
    </w:p>
    <w:bookmarkStart w:name="z233" w:id="208"/>
    <w:p>
      <w:pPr>
        <w:spacing w:after="0"/>
        <w:ind w:left="0"/>
        <w:jc w:val="both"/>
      </w:pPr>
      <w:r>
        <w:rPr>
          <w:rFonts w:ascii="Times New Roman"/>
          <w:b w:val="false"/>
          <w:i w:val="false"/>
          <w:color w:val="000000"/>
          <w:sz w:val="28"/>
        </w:rPr>
        <w:t>
      5) меншікті қаражаты және клиенттердің инвестициялық басқаруға қабылданған активтері есебінен қаржы құралдарымен мәмілелер жасау туралы шешімнің ұсынылатын нұсқалары;</w:t>
      </w:r>
    </w:p>
    <w:bookmarkEnd w:id="208"/>
    <w:bookmarkStart w:name="z234" w:id="209"/>
    <w:p>
      <w:pPr>
        <w:spacing w:after="0"/>
        <w:ind w:left="0"/>
        <w:jc w:val="both"/>
      </w:pPr>
      <w:r>
        <w:rPr>
          <w:rFonts w:ascii="Times New Roman"/>
          <w:b w:val="false"/>
          <w:i w:val="false"/>
          <w:color w:val="000000"/>
          <w:sz w:val="28"/>
        </w:rPr>
        <w:t>
      6) аталған қаржы құралының (қаржы құралдарының) түрін, көлемін, бағалар диапазоны, кірістілік деңгейін және басқа да сипаттамаларын (талаптарын) көрсете отырып, қаржы құралының (қаржы құралдарының) сипаттамасы;</w:t>
      </w:r>
    </w:p>
    <w:bookmarkEnd w:id="209"/>
    <w:bookmarkStart w:name="z235" w:id="210"/>
    <w:p>
      <w:pPr>
        <w:spacing w:after="0"/>
        <w:ind w:left="0"/>
        <w:jc w:val="both"/>
      </w:pPr>
      <w:r>
        <w:rPr>
          <w:rFonts w:ascii="Times New Roman"/>
          <w:b w:val="false"/>
          <w:i w:val="false"/>
          <w:color w:val="000000"/>
          <w:sz w:val="28"/>
        </w:rPr>
        <w:t>
      7) мәміле жасауға ұсынылатын қорытындының мақсаты.</w:t>
      </w:r>
    </w:p>
    <w:bookmarkEnd w:id="2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43-тармаққа өзгеріс енгізілді – ҚР Ұлттық Банкі Басқармасының 10.09.2019 </w:t>
      </w:r>
      <w:r>
        <w:rPr>
          <w:rFonts w:ascii="Times New Roman"/>
          <w:b w:val="false"/>
          <w:i w:val="false"/>
          <w:color w:val="000000"/>
          <w:sz w:val="28"/>
        </w:rPr>
        <w:t>№ 151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487" w:id="211"/>
    <w:p>
      <w:pPr>
        <w:spacing w:after="0"/>
        <w:ind w:left="0"/>
        <w:jc w:val="both"/>
      </w:pPr>
      <w:r>
        <w:rPr>
          <w:rFonts w:ascii="Times New Roman"/>
          <w:b w:val="false"/>
          <w:i w:val="false"/>
          <w:color w:val="000000"/>
          <w:sz w:val="28"/>
        </w:rPr>
        <w:t>
      43-1. Алгоритмдік трейдингті пайдалана отырып, клиенттердің инвестициялық басқаруға қабылданған активтерін және (немесе) брокердің және (немесе) дилердің, Басқарушының, Басқарушы болып табылатын брокердің және (немесе) дилердің меншікті активтерін инвестициялау жөніндегі ұсынымда мынадай мәліметтер қамтылады:</w:t>
      </w:r>
    </w:p>
    <w:bookmarkEnd w:id="211"/>
    <w:p>
      <w:pPr>
        <w:spacing w:after="0"/>
        <w:ind w:left="0"/>
        <w:jc w:val="both"/>
      </w:pPr>
      <w:r>
        <w:rPr>
          <w:rFonts w:ascii="Times New Roman"/>
          <w:b w:val="false"/>
          <w:i w:val="false"/>
          <w:color w:val="000000"/>
          <w:sz w:val="28"/>
        </w:rPr>
        <w:t>
      1) берілген күні және оның нөмірі;</w:t>
      </w:r>
    </w:p>
    <w:p>
      <w:pPr>
        <w:spacing w:after="0"/>
        <w:ind w:left="0"/>
        <w:jc w:val="both"/>
      </w:pPr>
      <w:r>
        <w:rPr>
          <w:rFonts w:ascii="Times New Roman"/>
          <w:b w:val="false"/>
          <w:i w:val="false"/>
          <w:color w:val="000000"/>
          <w:sz w:val="28"/>
        </w:rPr>
        <w:t>
      2) активтеріне қатысты алгоритмдік трейдингті қолдану болжанатын клиент туралы мәліметтер не ұсынымның меншікті активтеріне қатысты жасалғанын көрсету;</w:t>
      </w:r>
    </w:p>
    <w:p>
      <w:pPr>
        <w:spacing w:after="0"/>
        <w:ind w:left="0"/>
        <w:jc w:val="both"/>
      </w:pPr>
      <w:r>
        <w:rPr>
          <w:rFonts w:ascii="Times New Roman"/>
          <w:b w:val="false"/>
          <w:i w:val="false"/>
          <w:color w:val="000000"/>
          <w:sz w:val="28"/>
        </w:rPr>
        <w:t>
      3) қолдануға ұсынылатын алгоритмдік стратегияның атауы;</w:t>
      </w:r>
    </w:p>
    <w:p>
      <w:pPr>
        <w:spacing w:after="0"/>
        <w:ind w:left="0"/>
        <w:jc w:val="both"/>
      </w:pPr>
      <w:r>
        <w:rPr>
          <w:rFonts w:ascii="Times New Roman"/>
          <w:b w:val="false"/>
          <w:i w:val="false"/>
          <w:color w:val="000000"/>
          <w:sz w:val="28"/>
        </w:rPr>
        <w:t>
      4) инвестициялау үшін ұсынылатын сома;</w:t>
      </w:r>
    </w:p>
    <w:p>
      <w:pPr>
        <w:spacing w:after="0"/>
        <w:ind w:left="0"/>
        <w:jc w:val="both"/>
      </w:pPr>
      <w:r>
        <w:rPr>
          <w:rFonts w:ascii="Times New Roman"/>
          <w:b w:val="false"/>
          <w:i w:val="false"/>
          <w:color w:val="000000"/>
          <w:sz w:val="28"/>
        </w:rPr>
        <w:t>
      5) қаржы құралдарының тізбесі (қажет болған жағдайда);</w:t>
      </w:r>
    </w:p>
    <w:p>
      <w:pPr>
        <w:spacing w:after="0"/>
        <w:ind w:left="0"/>
        <w:jc w:val="both"/>
      </w:pPr>
      <w:r>
        <w:rPr>
          <w:rFonts w:ascii="Times New Roman"/>
          <w:b w:val="false"/>
          <w:i w:val="false"/>
          <w:color w:val="000000"/>
          <w:sz w:val="28"/>
        </w:rPr>
        <w:t>
      6) алгоритмдік стратегияның ұсынылатын қолданылу мерзімі;</w:t>
      </w:r>
    </w:p>
    <w:p>
      <w:pPr>
        <w:spacing w:after="0"/>
        <w:ind w:left="0"/>
        <w:jc w:val="both"/>
      </w:pPr>
      <w:r>
        <w:rPr>
          <w:rFonts w:ascii="Times New Roman"/>
          <w:b w:val="false"/>
          <w:i w:val="false"/>
          <w:color w:val="000000"/>
          <w:sz w:val="28"/>
        </w:rPr>
        <w:t>
      7) осы алгоритмдік стратегияны қолданудан күтілетін кірістілік мөлшері;</w:t>
      </w:r>
    </w:p>
    <w:p>
      <w:pPr>
        <w:spacing w:after="0"/>
        <w:ind w:left="0"/>
        <w:jc w:val="both"/>
      </w:pPr>
      <w:r>
        <w:rPr>
          <w:rFonts w:ascii="Times New Roman"/>
          <w:b w:val="false"/>
          <w:i w:val="false"/>
          <w:color w:val="000000"/>
          <w:sz w:val="28"/>
        </w:rPr>
        <w:t>
      8) инвестициялау үшін ұсынылатын сомадан ең жоғары жол берілетін шығын мөлшері;</w:t>
      </w:r>
    </w:p>
    <w:p>
      <w:pPr>
        <w:spacing w:after="0"/>
        <w:ind w:left="0"/>
        <w:jc w:val="both"/>
      </w:pPr>
      <w:r>
        <w:rPr>
          <w:rFonts w:ascii="Times New Roman"/>
          <w:b w:val="false"/>
          <w:i w:val="false"/>
          <w:color w:val="000000"/>
          <w:sz w:val="28"/>
        </w:rPr>
        <w:t>
      9) ұсыным жасаған адамдардың атқаратын лауазымдары, қойылған қолдары.</w:t>
      </w:r>
    </w:p>
    <w:p>
      <w:pPr>
        <w:spacing w:after="0"/>
        <w:ind w:left="0"/>
        <w:jc w:val="both"/>
      </w:pPr>
      <w:r>
        <w:rPr>
          <w:rFonts w:ascii="Times New Roman"/>
          <w:b w:val="false"/>
          <w:i w:val="false"/>
          <w:color w:val="000000"/>
          <w:sz w:val="28"/>
        </w:rPr>
        <w:t>
      Алгоритмдік стратегияны (алгоритмдік стратегияларды) брокердің және (немесе) дилердің, Басқарушының, Басқарушы болып табылатын брокердің және (немесе) дилердің инвестициялық комитеті бекітеді.</w:t>
      </w:r>
    </w:p>
    <w:p>
      <w:pPr>
        <w:spacing w:after="0"/>
        <w:ind w:left="0"/>
        <w:jc w:val="both"/>
      </w:pPr>
      <w:r>
        <w:rPr>
          <w:rFonts w:ascii="Times New Roman"/>
          <w:b w:val="false"/>
          <w:i w:val="false"/>
          <w:color w:val="000000"/>
          <w:sz w:val="28"/>
        </w:rPr>
        <w:t>
      Алгоритмдік стратегия талаптары бар құжат мыналарды қамтиды, бірақ олармен шектелмейді:</w:t>
      </w:r>
    </w:p>
    <w:p>
      <w:pPr>
        <w:spacing w:after="0"/>
        <w:ind w:left="0"/>
        <w:jc w:val="both"/>
      </w:pPr>
      <w:r>
        <w:rPr>
          <w:rFonts w:ascii="Times New Roman"/>
          <w:b w:val="false"/>
          <w:i w:val="false"/>
          <w:color w:val="000000"/>
          <w:sz w:val="28"/>
        </w:rPr>
        <w:t>
      1) алгоритмдік стратегияның толық сипаттамасы;</w:t>
      </w:r>
    </w:p>
    <w:p>
      <w:pPr>
        <w:spacing w:after="0"/>
        <w:ind w:left="0"/>
        <w:jc w:val="both"/>
      </w:pPr>
      <w:r>
        <w:rPr>
          <w:rFonts w:ascii="Times New Roman"/>
          <w:b w:val="false"/>
          <w:i w:val="false"/>
          <w:color w:val="000000"/>
          <w:sz w:val="28"/>
        </w:rPr>
        <w:t>
      2) осы алгоритмдік стратегия шеңберінде пайдаланылатын қаржы құралдарының тізбесі;</w:t>
      </w:r>
    </w:p>
    <w:p>
      <w:pPr>
        <w:spacing w:after="0"/>
        <w:ind w:left="0"/>
        <w:jc w:val="both"/>
      </w:pPr>
      <w:r>
        <w:rPr>
          <w:rFonts w:ascii="Times New Roman"/>
          <w:b w:val="false"/>
          <w:i w:val="false"/>
          <w:color w:val="000000"/>
          <w:sz w:val="28"/>
        </w:rPr>
        <w:t>
      3) тарихи қаржылық деректерді пайдалана отырып, осы алгоритмдік стратегияның тиімділігін тексеру (тестілеу) нәтижелері;</w:t>
      </w:r>
    </w:p>
    <w:p>
      <w:pPr>
        <w:spacing w:after="0"/>
        <w:ind w:left="0"/>
        <w:jc w:val="both"/>
      </w:pPr>
      <w:r>
        <w:rPr>
          <w:rFonts w:ascii="Times New Roman"/>
          <w:b w:val="false"/>
          <w:i w:val="false"/>
          <w:color w:val="000000"/>
          <w:sz w:val="28"/>
        </w:rPr>
        <w:t>
      4) алгоритмдік трейдингті қолдана отырып инвестициялауға байланысты негізгі тәуекелдер туралы ақпарат;</w:t>
      </w:r>
    </w:p>
    <w:p>
      <w:pPr>
        <w:spacing w:after="0"/>
        <w:ind w:left="0"/>
        <w:jc w:val="both"/>
      </w:pPr>
      <w:r>
        <w:rPr>
          <w:rFonts w:ascii="Times New Roman"/>
          <w:b w:val="false"/>
          <w:i w:val="false"/>
          <w:color w:val="000000"/>
          <w:sz w:val="28"/>
        </w:rPr>
        <w:t>
      5) осы алгоритмдік стратегияны қолдану кезінде туындайтын қосымша шығыстар мен комиссиялар туралы мәліметтер.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43-1-тармақпен толықтырылды – ҚР Ұлттық Банкі Басқармасының 10.09.2019 </w:t>
      </w:r>
      <w:r>
        <w:rPr>
          <w:rFonts w:ascii="Times New Roman"/>
          <w:b w:val="false"/>
          <w:i w:val="false"/>
          <w:color w:val="000000"/>
          <w:sz w:val="28"/>
        </w:rPr>
        <w:t>№ 151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36" w:id="212"/>
    <w:p>
      <w:pPr>
        <w:spacing w:after="0"/>
        <w:ind w:left="0"/>
        <w:jc w:val="both"/>
      </w:pPr>
      <w:r>
        <w:rPr>
          <w:rFonts w:ascii="Times New Roman"/>
          <w:b w:val="false"/>
          <w:i w:val="false"/>
          <w:color w:val="000000"/>
          <w:sz w:val="28"/>
        </w:rPr>
        <w:t>
      44. Ұсынымдар оларды дайындауға негіз болған барлық құжаттармен бірге сақталады.</w:t>
      </w:r>
    </w:p>
    <w:bookmarkEnd w:id="212"/>
    <w:bookmarkStart w:name="z237" w:id="213"/>
    <w:p>
      <w:pPr>
        <w:spacing w:after="0"/>
        <w:ind w:left="0"/>
        <w:jc w:val="both"/>
      </w:pPr>
      <w:r>
        <w:rPr>
          <w:rFonts w:ascii="Times New Roman"/>
          <w:b w:val="false"/>
          <w:i w:val="false"/>
          <w:color w:val="000000"/>
          <w:sz w:val="28"/>
        </w:rPr>
        <w:t>
      45. Басқарушының немесе Басқарушы болып табылатын брокердің және (немесе) дилердің тәуекелдерді басқаруды жүзеге асыратын бөлімшесі:</w:t>
      </w:r>
    </w:p>
    <w:bookmarkEnd w:id="213"/>
    <w:bookmarkStart w:name="z238" w:id="214"/>
    <w:p>
      <w:pPr>
        <w:spacing w:after="0"/>
        <w:ind w:left="0"/>
        <w:jc w:val="both"/>
      </w:pPr>
      <w:r>
        <w:rPr>
          <w:rFonts w:ascii="Times New Roman"/>
          <w:b w:val="false"/>
          <w:i w:val="false"/>
          <w:color w:val="000000"/>
          <w:sz w:val="28"/>
        </w:rPr>
        <w:t>
      1) қаржы құралдарымен жасалатын операциялар бойынша, оның ішінде қаржы құралдары нарығында ("stop-loss" лимиттері) бағалардың күрт ауытқуымен байланысты шамадан тыс шығындарды болдырмау жөніндегі шұғыл рәсімдерді, сондай-ақ тиісті кірістілігі бар қаржы құралдары бойынша бағалардың өлшемдік деңгейлерін айқындайды, ол деңгейлерге жеткеннен кейін қаржы құралының нарықтық құнының ("take-profit" лимиттері) төмендеу ықтималдығы жоғарылайды. "stop-loss" және "take-profit" лимиттері белсенді нарығы бар қаржы құралдары үшін, сондай-ақ тізбесін Басқарушының немесе Басқарушы болып табылатын брокердің және (немесе) дилердің инвестициялық комитеті айқындайтын өзге де құралдар үшін белгіленеді;</w:t>
      </w:r>
    </w:p>
    <w:bookmarkEnd w:id="214"/>
    <w:bookmarkStart w:name="z239" w:id="215"/>
    <w:p>
      <w:pPr>
        <w:spacing w:after="0"/>
        <w:ind w:left="0"/>
        <w:jc w:val="both"/>
      </w:pPr>
      <w:r>
        <w:rPr>
          <w:rFonts w:ascii="Times New Roman"/>
          <w:b w:val="false"/>
          <w:i w:val="false"/>
          <w:color w:val="000000"/>
          <w:sz w:val="28"/>
        </w:rPr>
        <w:t>
      2) клиенттер активтерін және (немесе) меншікті активтерді басқаруды жүзеге асыратын бөлімшемен бірлесіп, қаржы құралдары нарығының ауқымы мен динамикасына және қаржы құралының өтімділігіне сәйкес лимиттерді қайта қарауға бастамашы болады;</w:t>
      </w:r>
    </w:p>
    <w:bookmarkEnd w:id="215"/>
    <w:bookmarkStart w:name="z240" w:id="216"/>
    <w:p>
      <w:pPr>
        <w:spacing w:after="0"/>
        <w:ind w:left="0"/>
        <w:jc w:val="both"/>
      </w:pPr>
      <w:r>
        <w:rPr>
          <w:rFonts w:ascii="Times New Roman"/>
          <w:b w:val="false"/>
          <w:i w:val="false"/>
          <w:color w:val="000000"/>
          <w:sz w:val="28"/>
        </w:rPr>
        <w:t>
      3) активтері басқаруға қабылданған әрбір клиенттің және (немесе) меншікті активтер бойынша инвестициялық портфельдің кредиттік, пайыздық, валюталық және қаржыландыру тәуекелдеріне ұшырағыштығы туралы қорытынды дайындайды және осы қорытындыны инвестициялық комитетке ұсынады.</w:t>
      </w:r>
    </w:p>
    <w:bookmarkEnd w:id="216"/>
    <w:bookmarkStart w:name="z241" w:id="217"/>
    <w:p>
      <w:pPr>
        <w:spacing w:after="0"/>
        <w:ind w:left="0"/>
        <w:jc w:val="both"/>
      </w:pPr>
      <w:r>
        <w:rPr>
          <w:rFonts w:ascii="Times New Roman"/>
          <w:b w:val="false"/>
          <w:i w:val="false"/>
          <w:color w:val="000000"/>
          <w:sz w:val="28"/>
        </w:rPr>
        <w:t xml:space="preserve">
      46. Басқарушының немесе Басқарушы болып табылатын брокердің және (немесе) дилердің тәуекелдерді басқаруды жүзеге асыратын бөлімшесінің Қағидалардың 45-тармағының </w:t>
      </w:r>
      <w:r>
        <w:rPr>
          <w:rFonts w:ascii="Times New Roman"/>
          <w:b w:val="false"/>
          <w:i w:val="false"/>
          <w:color w:val="000000"/>
          <w:sz w:val="28"/>
        </w:rPr>
        <w:t>3) тармақшасына</w:t>
      </w:r>
      <w:r>
        <w:rPr>
          <w:rFonts w:ascii="Times New Roman"/>
          <w:b w:val="false"/>
          <w:i w:val="false"/>
          <w:color w:val="000000"/>
          <w:sz w:val="28"/>
        </w:rPr>
        <w:t xml:space="preserve"> сәйкес дайындалған қорытындысында мыналар туралы ақпаратты қоса алғанда, бірақ олармен шектелмей, мынадай мәліметтер болады:</w:t>
      </w:r>
    </w:p>
    <w:bookmarkEnd w:id="217"/>
    <w:p>
      <w:pPr>
        <w:spacing w:after="0"/>
        <w:ind w:left="0"/>
        <w:jc w:val="both"/>
      </w:pPr>
      <w:r>
        <w:rPr>
          <w:rFonts w:ascii="Times New Roman"/>
          <w:b w:val="false"/>
          <w:i w:val="false"/>
          <w:color w:val="000000"/>
          <w:sz w:val="28"/>
        </w:rPr>
        <w:t>
      жасалатын мәміленің басқару органы мен инвестициялық комитет белгілеген лимиттердің сақталуына әсері;</w:t>
      </w:r>
    </w:p>
    <w:p>
      <w:pPr>
        <w:spacing w:after="0"/>
        <w:ind w:left="0"/>
        <w:jc w:val="both"/>
      </w:pPr>
      <w:r>
        <w:rPr>
          <w:rFonts w:ascii="Times New Roman"/>
          <w:b w:val="false"/>
          <w:i w:val="false"/>
          <w:color w:val="000000"/>
          <w:sz w:val="28"/>
        </w:rPr>
        <w:t>
      уәкілетті орган белгілеген пруденциалдық нормативтер мәндерінің ықтимал өзгерісі;</w:t>
      </w:r>
    </w:p>
    <w:p>
      <w:pPr>
        <w:spacing w:after="0"/>
        <w:ind w:left="0"/>
        <w:jc w:val="both"/>
      </w:pPr>
      <w:r>
        <w:rPr>
          <w:rFonts w:ascii="Times New Roman"/>
          <w:b w:val="false"/>
          <w:i w:val="false"/>
          <w:color w:val="000000"/>
          <w:sz w:val="28"/>
        </w:rPr>
        <w:t>
      осы қаржы құралын сатып алумен байланысты тәуекелдер.</w:t>
      </w:r>
    </w:p>
    <w:bookmarkStart w:name="z242" w:id="218"/>
    <w:p>
      <w:pPr>
        <w:spacing w:after="0"/>
        <w:ind w:left="0"/>
        <w:jc w:val="both"/>
      </w:pPr>
      <w:r>
        <w:rPr>
          <w:rFonts w:ascii="Times New Roman"/>
          <w:b w:val="false"/>
          <w:i w:val="false"/>
          <w:color w:val="000000"/>
          <w:sz w:val="28"/>
        </w:rPr>
        <w:t>
      47. Басқарушының немесе Басқарушы болып табылатын брокердің және (немесе) дилердің инвестициялық комитеті функциясына инвестициялық шешім қабылдауға қажет ақпаратты жинау, өңдеу және талдау кіретін бөлімшенің ұсынымдары және тәуекелдерді басқаруды жүзеге асыратын бөлімшенің қорытындысы негізінде:</w:t>
      </w:r>
    </w:p>
    <w:bookmarkEnd w:id="218"/>
    <w:bookmarkStart w:name="z243" w:id="219"/>
    <w:p>
      <w:pPr>
        <w:spacing w:after="0"/>
        <w:ind w:left="0"/>
        <w:jc w:val="both"/>
      </w:pPr>
      <w:r>
        <w:rPr>
          <w:rFonts w:ascii="Times New Roman"/>
          <w:b w:val="false"/>
          <w:i w:val="false"/>
          <w:color w:val="000000"/>
          <w:sz w:val="28"/>
        </w:rPr>
        <w:t>
      1) клиенттердің басқаруға қабылданған активтерін және (немесе) Басқарушының немесе Басқарушы болып табылатын брокердің және (немесе) дилердің меншікті активтерін инвестициялаудың басым бағыттарын айқындайды;</w:t>
      </w:r>
    </w:p>
    <w:bookmarkEnd w:id="219"/>
    <w:bookmarkStart w:name="z244" w:id="220"/>
    <w:p>
      <w:pPr>
        <w:spacing w:after="0"/>
        <w:ind w:left="0"/>
        <w:jc w:val="both"/>
      </w:pPr>
      <w:r>
        <w:rPr>
          <w:rFonts w:ascii="Times New Roman"/>
          <w:b w:val="false"/>
          <w:i w:val="false"/>
          <w:color w:val="000000"/>
          <w:sz w:val="28"/>
        </w:rPr>
        <w:t>
      2) клиенттердің басқаруға қабылданған активтері және (немесе) Басқарушының немесе Басқарушы болып табылатын брокердің және (немесе) дилердің меншікті активтері есебінен инвестициялаудың мынадай лимиттерін белгілейді және жылына кем дегенде бір рет қайта қарайды:</w:t>
      </w:r>
    </w:p>
    <w:bookmarkEnd w:id="220"/>
    <w:p>
      <w:pPr>
        <w:spacing w:after="0"/>
        <w:ind w:left="0"/>
        <w:jc w:val="both"/>
      </w:pPr>
      <w:r>
        <w:rPr>
          <w:rFonts w:ascii="Times New Roman"/>
          <w:b w:val="false"/>
          <w:i w:val="false"/>
          <w:color w:val="000000"/>
          <w:sz w:val="28"/>
        </w:rPr>
        <w:t>
      қаржы құралдарының түрлері және (немесе) өзге активтер бойынша инвестициялау лимиттері;</w:t>
      </w:r>
    </w:p>
    <w:p>
      <w:pPr>
        <w:spacing w:after="0"/>
        <w:ind w:left="0"/>
        <w:jc w:val="both"/>
      </w:pPr>
      <w:r>
        <w:rPr>
          <w:rFonts w:ascii="Times New Roman"/>
          <w:b w:val="false"/>
          <w:i w:val="false"/>
          <w:color w:val="000000"/>
          <w:sz w:val="28"/>
        </w:rPr>
        <w:t>
      белгілі бір мемлекеттің резиденті болып табылатын ("елге берілетін лимит") эмитенттердің қаржы құралдарына инвестициялау лимиттері;</w:t>
      </w:r>
    </w:p>
    <w:p>
      <w:pPr>
        <w:spacing w:after="0"/>
        <w:ind w:left="0"/>
        <w:jc w:val="both"/>
      </w:pPr>
      <w:r>
        <w:rPr>
          <w:rFonts w:ascii="Times New Roman"/>
          <w:b w:val="false"/>
          <w:i w:val="false"/>
          <w:color w:val="000000"/>
          <w:sz w:val="28"/>
        </w:rPr>
        <w:t>
      қаржы құралдары номинирленген валюталар бойынша инвестициялау лимиттері;</w:t>
      </w:r>
    </w:p>
    <w:p>
      <w:pPr>
        <w:spacing w:after="0"/>
        <w:ind w:left="0"/>
        <w:jc w:val="both"/>
      </w:pPr>
      <w:r>
        <w:rPr>
          <w:rFonts w:ascii="Times New Roman"/>
          <w:b w:val="false"/>
          <w:i w:val="false"/>
          <w:color w:val="000000"/>
          <w:sz w:val="28"/>
        </w:rPr>
        <w:t>
      ашық валюталық позициялар бойынша лимиттер;</w:t>
      </w:r>
    </w:p>
    <w:p>
      <w:pPr>
        <w:spacing w:after="0"/>
        <w:ind w:left="0"/>
        <w:jc w:val="both"/>
      </w:pPr>
      <w:r>
        <w:rPr>
          <w:rFonts w:ascii="Times New Roman"/>
          <w:b w:val="false"/>
          <w:i w:val="false"/>
          <w:color w:val="000000"/>
          <w:sz w:val="28"/>
        </w:rPr>
        <w:t>
      қызметінің негізгі түрі экономиканың белгілі бір секторымен байланысты эмитенттердің қаржы құралдарына инвестициялау лимиттері;</w:t>
      </w:r>
    </w:p>
    <w:p>
      <w:pPr>
        <w:spacing w:after="0"/>
        <w:ind w:left="0"/>
        <w:jc w:val="both"/>
      </w:pPr>
      <w:r>
        <w:rPr>
          <w:rFonts w:ascii="Times New Roman"/>
          <w:b w:val="false"/>
          <w:i w:val="false"/>
          <w:color w:val="000000"/>
          <w:sz w:val="28"/>
        </w:rPr>
        <w:t>
      бір эмитенттің қаржы құралдарына инвестициялау мөлшері, сондай-ақ осы эмитенттің қаржы құралдарының түрлері бойынша лимиттері;</w:t>
      </w:r>
    </w:p>
    <w:p>
      <w:pPr>
        <w:spacing w:after="0"/>
        <w:ind w:left="0"/>
        <w:jc w:val="both"/>
      </w:pPr>
      <w:r>
        <w:rPr>
          <w:rFonts w:ascii="Times New Roman"/>
          <w:b w:val="false"/>
          <w:i w:val="false"/>
          <w:color w:val="000000"/>
          <w:sz w:val="28"/>
        </w:rPr>
        <w:t>
      "stop-loss" және "take-profit" лимиттері белгіленетін қаржы құралдарының тізбесі;</w:t>
      </w:r>
    </w:p>
    <w:p>
      <w:pPr>
        <w:spacing w:after="0"/>
        <w:ind w:left="0"/>
        <w:jc w:val="both"/>
      </w:pPr>
      <w:r>
        <w:rPr>
          <w:rFonts w:ascii="Times New Roman"/>
          <w:b w:val="false"/>
          <w:i w:val="false"/>
          <w:color w:val="000000"/>
          <w:sz w:val="28"/>
        </w:rPr>
        <w:t>
      қаржы құралдарына арналған "stop-loss" лимиттері;</w:t>
      </w:r>
    </w:p>
    <w:p>
      <w:pPr>
        <w:spacing w:after="0"/>
        <w:ind w:left="0"/>
        <w:jc w:val="both"/>
      </w:pPr>
      <w:r>
        <w:rPr>
          <w:rFonts w:ascii="Times New Roman"/>
          <w:b w:val="false"/>
          <w:i w:val="false"/>
          <w:color w:val="000000"/>
          <w:sz w:val="28"/>
        </w:rPr>
        <w:t>
      қаржы құралдарына арналған "take-profit" лимиттері;</w:t>
      </w:r>
    </w:p>
    <w:p>
      <w:pPr>
        <w:spacing w:after="0"/>
        <w:ind w:left="0"/>
        <w:jc w:val="both"/>
      </w:pPr>
      <w:r>
        <w:rPr>
          <w:rFonts w:ascii="Times New Roman"/>
          <w:b w:val="false"/>
          <w:i w:val="false"/>
          <w:color w:val="000000"/>
          <w:sz w:val="28"/>
        </w:rPr>
        <w:t>
      тәуекелдерді басқаруды жүзеге асыратын бөлімше тоқсан сайын жүргізетін гэп-позицияларды талдау негізінде гэп-позициялар лимиттері;</w:t>
      </w:r>
    </w:p>
    <w:p>
      <w:pPr>
        <w:spacing w:after="0"/>
        <w:ind w:left="0"/>
        <w:jc w:val="both"/>
      </w:pPr>
      <w:r>
        <w:rPr>
          <w:rFonts w:ascii="Times New Roman"/>
          <w:b w:val="false"/>
          <w:i w:val="false"/>
          <w:color w:val="000000"/>
          <w:sz w:val="28"/>
        </w:rPr>
        <w:t>
      трейдерге белгіленген сома шегінде сауда операцияларын жүзеге асыру мүмкіндігі берілген жағдайда, трейдерге берілетін ашық позицияның лимиті;</w:t>
      </w:r>
    </w:p>
    <w:bookmarkStart w:name="z245" w:id="221"/>
    <w:p>
      <w:pPr>
        <w:spacing w:after="0"/>
        <w:ind w:left="0"/>
        <w:jc w:val="both"/>
      </w:pPr>
      <w:r>
        <w:rPr>
          <w:rFonts w:ascii="Times New Roman"/>
          <w:b w:val="false"/>
          <w:i w:val="false"/>
          <w:color w:val="000000"/>
          <w:sz w:val="28"/>
        </w:rPr>
        <w:t>
      3) клиенттердің инвестициялық басқаруға қабылданған активтері бойынша шығындардың жол берілетін ең жоғары мөлшерін айқындайды.</w:t>
      </w:r>
    </w:p>
    <w:bookmarkEnd w:id="221"/>
    <w:bookmarkStart w:name="z246" w:id="222"/>
    <w:p>
      <w:pPr>
        <w:spacing w:after="0"/>
        <w:ind w:left="0"/>
        <w:jc w:val="left"/>
      </w:pPr>
      <w:r>
        <w:rPr>
          <w:rFonts w:ascii="Times New Roman"/>
          <w:b/>
          <w:i w:val="false"/>
          <w:color w:val="000000"/>
        </w:rPr>
        <w:t xml:space="preserve"> 5-тарау. Басқарушының немесе Басқарушы болып табылатын брокердің және (немесе) дилердің инвестициялық комитетінің қызметін ұйымдастыруға талаптар</w:t>
      </w:r>
    </w:p>
    <w:bookmarkEnd w:id="222"/>
    <w:p>
      <w:pPr>
        <w:spacing w:after="0"/>
        <w:ind w:left="0"/>
        <w:jc w:val="both"/>
      </w:pPr>
      <w:r>
        <w:rPr>
          <w:rFonts w:ascii="Times New Roman"/>
          <w:b w:val="false"/>
          <w:i w:val="false"/>
          <w:color w:val="ff0000"/>
          <w:sz w:val="28"/>
        </w:rPr>
        <w:t xml:space="preserve">
      Ескерту. 5-тараудың тақырыбы жаңа редакцияда – ҚР Қаржы нарығын реттеу және дамыту агенттігі Басқармасының 30.03.2020 </w:t>
      </w:r>
      <w:r>
        <w:rPr>
          <w:rFonts w:ascii="Times New Roman"/>
          <w:b w:val="false"/>
          <w:i w:val="false"/>
          <w:color w:val="ff0000"/>
          <w:sz w:val="28"/>
        </w:rPr>
        <w:t>№ 28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247" w:id="223"/>
    <w:p>
      <w:pPr>
        <w:spacing w:after="0"/>
        <w:ind w:left="0"/>
        <w:jc w:val="both"/>
      </w:pPr>
      <w:r>
        <w:rPr>
          <w:rFonts w:ascii="Times New Roman"/>
          <w:b w:val="false"/>
          <w:i w:val="false"/>
          <w:color w:val="000000"/>
          <w:sz w:val="28"/>
        </w:rPr>
        <w:t>
      48. Клиенттердің инвестициялық басқаруға қабылданған активтері және Басқарушының немесе Басқарушы болып табылатын брокердің және (немесе) дилердің меншікті қаражаты есебінен қаржы құралдарымен мәмілелер жасау туралы шешімдерді Басқарушының немесе Басқарушы болып табылатын брокердің және (немесе) дилердің инвестициялық комитеті қабылдайды, оның құрамына мыналар кіреді:</w:t>
      </w:r>
    </w:p>
    <w:bookmarkEnd w:id="223"/>
    <w:bookmarkStart w:name="z248" w:id="224"/>
    <w:p>
      <w:pPr>
        <w:spacing w:after="0"/>
        <w:ind w:left="0"/>
        <w:jc w:val="both"/>
      </w:pPr>
      <w:r>
        <w:rPr>
          <w:rFonts w:ascii="Times New Roman"/>
          <w:b w:val="false"/>
          <w:i w:val="false"/>
          <w:color w:val="000000"/>
          <w:sz w:val="28"/>
        </w:rPr>
        <w:t>
      1) басшы қызметкерлер;</w:t>
      </w:r>
    </w:p>
    <w:bookmarkEnd w:id="224"/>
    <w:bookmarkStart w:name="z249" w:id="225"/>
    <w:p>
      <w:pPr>
        <w:spacing w:after="0"/>
        <w:ind w:left="0"/>
        <w:jc w:val="both"/>
      </w:pPr>
      <w:r>
        <w:rPr>
          <w:rFonts w:ascii="Times New Roman"/>
          <w:b w:val="false"/>
          <w:i w:val="false"/>
          <w:color w:val="000000"/>
          <w:sz w:val="28"/>
        </w:rPr>
        <w:t>
      2) тәуекелдерді басқаруды жүзеге асыратын бөлімшенің басшысы;</w:t>
      </w:r>
    </w:p>
    <w:bookmarkEnd w:id="225"/>
    <w:bookmarkStart w:name="z250" w:id="226"/>
    <w:p>
      <w:pPr>
        <w:spacing w:after="0"/>
        <w:ind w:left="0"/>
        <w:jc w:val="both"/>
      </w:pPr>
      <w:r>
        <w:rPr>
          <w:rFonts w:ascii="Times New Roman"/>
          <w:b w:val="false"/>
          <w:i w:val="false"/>
          <w:color w:val="000000"/>
          <w:sz w:val="28"/>
        </w:rPr>
        <w:t>
      3) Басқарушының немесе Басқарушы болып табылатын брокердің және (немесе) дилердің өзге де қызметкерлері.</w:t>
      </w:r>
    </w:p>
    <w:bookmarkEnd w:id="226"/>
    <w:bookmarkStart w:name="z251" w:id="227"/>
    <w:p>
      <w:pPr>
        <w:spacing w:after="0"/>
        <w:ind w:left="0"/>
        <w:jc w:val="both"/>
      </w:pPr>
      <w:r>
        <w:rPr>
          <w:rFonts w:ascii="Times New Roman"/>
          <w:b w:val="false"/>
          <w:i w:val="false"/>
          <w:color w:val="000000"/>
          <w:sz w:val="28"/>
        </w:rPr>
        <w:t>
      49. Ерікті зейнетақы жарналарын тарту құқығы бар Басқарушының инвестициялық комитетінің құрамына мыналар кіреді:</w:t>
      </w:r>
    </w:p>
    <w:bookmarkEnd w:id="227"/>
    <w:bookmarkStart w:name="z523" w:id="228"/>
    <w:p>
      <w:pPr>
        <w:spacing w:after="0"/>
        <w:ind w:left="0"/>
        <w:jc w:val="both"/>
      </w:pPr>
      <w:r>
        <w:rPr>
          <w:rFonts w:ascii="Times New Roman"/>
          <w:b w:val="false"/>
          <w:i w:val="false"/>
          <w:color w:val="000000"/>
          <w:sz w:val="28"/>
        </w:rPr>
        <w:t>
      1) басшы қызметкерлер;</w:t>
      </w:r>
    </w:p>
    <w:bookmarkEnd w:id="228"/>
    <w:bookmarkStart w:name="z524" w:id="229"/>
    <w:p>
      <w:pPr>
        <w:spacing w:after="0"/>
        <w:ind w:left="0"/>
        <w:jc w:val="both"/>
      </w:pPr>
      <w:r>
        <w:rPr>
          <w:rFonts w:ascii="Times New Roman"/>
          <w:b w:val="false"/>
          <w:i w:val="false"/>
          <w:color w:val="000000"/>
          <w:sz w:val="28"/>
        </w:rPr>
        <w:t>
      2) тәуекелдерді басқаруды жүзеге асыратын бөлімшенің басшысы;</w:t>
      </w:r>
    </w:p>
    <w:bookmarkEnd w:id="229"/>
    <w:bookmarkStart w:name="z525" w:id="230"/>
    <w:p>
      <w:pPr>
        <w:spacing w:after="0"/>
        <w:ind w:left="0"/>
        <w:jc w:val="both"/>
      </w:pPr>
      <w:r>
        <w:rPr>
          <w:rFonts w:ascii="Times New Roman"/>
          <w:b w:val="false"/>
          <w:i w:val="false"/>
          <w:color w:val="000000"/>
          <w:sz w:val="28"/>
        </w:rPr>
        <w:t>
      3) Басқарушыға қатысты үлестес заңды тұлғалардың бір мезгілде басшы қызметкерлері не ірі акционерлері болып табылмайтын Басқарушының қызметкерлері.</w:t>
      </w:r>
    </w:p>
    <w:bookmarkEnd w:id="2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49-тармақ жаңа редакцияда - ҚР Қаржы нарығын реттеу және дамыту агенттігі Басқармасының 15.02.2021 </w:t>
      </w:r>
      <w:r>
        <w:rPr>
          <w:rFonts w:ascii="Times New Roman"/>
          <w:b w:val="false"/>
          <w:i w:val="false"/>
          <w:color w:val="000000"/>
          <w:sz w:val="28"/>
        </w:rPr>
        <w:t>№ 31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55" w:id="231"/>
    <w:p>
      <w:pPr>
        <w:spacing w:after="0"/>
        <w:ind w:left="0"/>
        <w:jc w:val="both"/>
      </w:pPr>
      <w:r>
        <w:rPr>
          <w:rFonts w:ascii="Times New Roman"/>
          <w:b w:val="false"/>
          <w:i w:val="false"/>
          <w:color w:val="000000"/>
          <w:sz w:val="28"/>
        </w:rPr>
        <w:t>
      50. Қазақстан Республикасының Ұлттық Банкімен жасалған шартқа сәйкес зейнетақы активтерін басқаруды жүзеге асыратын Басқарушының инвестициялық комитетінің құрамына мыналар кіреді:</w:t>
      </w:r>
    </w:p>
    <w:bookmarkEnd w:id="231"/>
    <w:bookmarkStart w:name="z256" w:id="232"/>
    <w:p>
      <w:pPr>
        <w:spacing w:after="0"/>
        <w:ind w:left="0"/>
        <w:jc w:val="both"/>
      </w:pPr>
      <w:r>
        <w:rPr>
          <w:rFonts w:ascii="Times New Roman"/>
          <w:b w:val="false"/>
          <w:i w:val="false"/>
          <w:color w:val="000000"/>
          <w:sz w:val="28"/>
        </w:rPr>
        <w:t>
      1) басшы қызметкерлер;</w:t>
      </w:r>
    </w:p>
    <w:bookmarkEnd w:id="232"/>
    <w:bookmarkStart w:name="z257" w:id="233"/>
    <w:p>
      <w:pPr>
        <w:spacing w:after="0"/>
        <w:ind w:left="0"/>
        <w:jc w:val="both"/>
      </w:pPr>
      <w:r>
        <w:rPr>
          <w:rFonts w:ascii="Times New Roman"/>
          <w:b w:val="false"/>
          <w:i w:val="false"/>
          <w:color w:val="000000"/>
          <w:sz w:val="28"/>
        </w:rPr>
        <w:t>
      2) тәуекелдерді басқаруды жүзеге асыратын бөлімшенің басшысы;</w:t>
      </w:r>
    </w:p>
    <w:bookmarkEnd w:id="233"/>
    <w:bookmarkStart w:name="z258" w:id="234"/>
    <w:p>
      <w:pPr>
        <w:spacing w:after="0"/>
        <w:ind w:left="0"/>
        <w:jc w:val="both"/>
      </w:pPr>
      <w:r>
        <w:rPr>
          <w:rFonts w:ascii="Times New Roman"/>
          <w:b w:val="false"/>
          <w:i w:val="false"/>
          <w:color w:val="000000"/>
          <w:sz w:val="28"/>
        </w:rPr>
        <w:t>
      3) Басқарушыға қатысты үлестес заңды тұлғалардың бір мезгілде басшы қызметкерлері не ірі акционерлері болып табылмайтын Басқарушының қызметкерлері.</w:t>
      </w:r>
    </w:p>
    <w:bookmarkEnd w:id="234"/>
    <w:bookmarkStart w:name="z259" w:id="235"/>
    <w:p>
      <w:pPr>
        <w:spacing w:after="0"/>
        <w:ind w:left="0"/>
        <w:jc w:val="both"/>
      </w:pPr>
      <w:r>
        <w:rPr>
          <w:rFonts w:ascii="Times New Roman"/>
          <w:b w:val="false"/>
          <w:i w:val="false"/>
          <w:color w:val="000000"/>
          <w:sz w:val="28"/>
        </w:rPr>
        <w:t>
      51. Клиенттердің инвестициялық басқаруға қабылданған активтерінің (Қазақстан Республикасының Ұлттық Банкімен жасалған шартқа сәйкес басқаруға қабылданған зейнетақы активтерін және сенімгерлік басқарудағы зейнетақы активтерін қоспағанда) және (немесе) Басқарушының немесе Қағидалардың 48 және 49-тармақтарында белгіленген талаптарға сәйкес келетін Басқарушы, инвестициялық комитет болып табылатын брокердің және (немесе) дилердің меншікті қаражаты есебінен қаржы құралдарымен мәмілелер жасасу туралы шешімдер қабылдау жөніндегі функцияларды қоса атқаруға жол беріледі.</w:t>
      </w:r>
    </w:p>
    <w:bookmarkEnd w:id="2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51-тармақ жаңа редакцияда - ҚР Қаржы нарығын реттеу және дамыту агенттігі Басқармасының 15.02.2021 </w:t>
      </w:r>
      <w:r>
        <w:rPr>
          <w:rFonts w:ascii="Times New Roman"/>
          <w:b w:val="false"/>
          <w:i w:val="false"/>
          <w:color w:val="000000"/>
          <w:sz w:val="28"/>
        </w:rPr>
        <w:t>№ 31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60" w:id="236"/>
    <w:p>
      <w:pPr>
        <w:spacing w:after="0"/>
        <w:ind w:left="0"/>
        <w:jc w:val="both"/>
      </w:pPr>
      <w:r>
        <w:rPr>
          <w:rFonts w:ascii="Times New Roman"/>
          <w:b w:val="false"/>
          <w:i w:val="false"/>
          <w:color w:val="000000"/>
          <w:sz w:val="28"/>
        </w:rPr>
        <w:t>
      52. Инвестициялық комитет отырысының өткізілу қорытындылары бойынша:</w:t>
      </w:r>
    </w:p>
    <w:bookmarkEnd w:id="236"/>
    <w:p>
      <w:pPr>
        <w:spacing w:after="0"/>
        <w:ind w:left="0"/>
        <w:jc w:val="both"/>
      </w:pPr>
      <w:r>
        <w:rPr>
          <w:rFonts w:ascii="Times New Roman"/>
          <w:b w:val="false"/>
          <w:i w:val="false"/>
          <w:color w:val="000000"/>
          <w:sz w:val="28"/>
        </w:rPr>
        <w:t>
      отырыста қаралатын мәселелер тізбесі;</w:t>
      </w:r>
    </w:p>
    <w:p>
      <w:pPr>
        <w:spacing w:after="0"/>
        <w:ind w:left="0"/>
        <w:jc w:val="both"/>
      </w:pPr>
      <w:r>
        <w:rPr>
          <w:rFonts w:ascii="Times New Roman"/>
          <w:b w:val="false"/>
          <w:i w:val="false"/>
          <w:color w:val="000000"/>
          <w:sz w:val="28"/>
        </w:rPr>
        <w:t>
      инвестициялық шешімді қабылдау үшін инвестициялық комитетке ұсынылған құжаттар тізбесі;</w:t>
      </w:r>
    </w:p>
    <w:p>
      <w:pPr>
        <w:spacing w:after="0"/>
        <w:ind w:left="0"/>
        <w:jc w:val="both"/>
      </w:pPr>
      <w:r>
        <w:rPr>
          <w:rFonts w:ascii="Times New Roman"/>
          <w:b w:val="false"/>
          <w:i w:val="false"/>
          <w:color w:val="000000"/>
          <w:sz w:val="28"/>
        </w:rPr>
        <w:t>
      қаржы құралдарының атауы, сондай-ақ олармен мәмілелер жасау талаптары көрсетіле отырып, осы отырыста қабылданған инвестициялық шешімдердің параметрлері;</w:t>
      </w:r>
    </w:p>
    <w:p>
      <w:pPr>
        <w:spacing w:after="0"/>
        <w:ind w:left="0"/>
        <w:jc w:val="both"/>
      </w:pPr>
      <w:r>
        <w:rPr>
          <w:rFonts w:ascii="Times New Roman"/>
          <w:b w:val="false"/>
          <w:i w:val="false"/>
          <w:color w:val="000000"/>
          <w:sz w:val="28"/>
        </w:rPr>
        <w:t>
      отырыста қаралатын әрбір мәселе бойынша дауыс беру қорытындылары;</w:t>
      </w:r>
    </w:p>
    <w:p>
      <w:pPr>
        <w:spacing w:after="0"/>
        <w:ind w:left="0"/>
        <w:jc w:val="both"/>
      </w:pPr>
      <w:r>
        <w:rPr>
          <w:rFonts w:ascii="Times New Roman"/>
          <w:b w:val="false"/>
          <w:i w:val="false"/>
          <w:color w:val="000000"/>
          <w:sz w:val="28"/>
        </w:rPr>
        <w:t>
      инвестициялық комитет мүшелерінің негіздемелері бар пікірлері, оның ішінде олар қабылданған шешіммен келіспеген және қабылданған инвестициялық шешімнен ерекше (шешім қабылданған кезде білдірілген) пікір болған жағдайдағы пікірлері;</w:t>
      </w:r>
    </w:p>
    <w:p>
      <w:pPr>
        <w:spacing w:after="0"/>
        <w:ind w:left="0"/>
        <w:jc w:val="both"/>
      </w:pPr>
      <w:r>
        <w:rPr>
          <w:rFonts w:ascii="Times New Roman"/>
          <w:b w:val="false"/>
          <w:i w:val="false"/>
          <w:color w:val="000000"/>
          <w:sz w:val="28"/>
        </w:rPr>
        <w:t xml:space="preserve">
      Қағидалардың 34-тармағы </w:t>
      </w:r>
      <w:r>
        <w:rPr>
          <w:rFonts w:ascii="Times New Roman"/>
          <w:b w:val="false"/>
          <w:i w:val="false"/>
          <w:color w:val="000000"/>
          <w:sz w:val="28"/>
        </w:rPr>
        <w:t>1) тармақшасында</w:t>
      </w:r>
      <w:r>
        <w:rPr>
          <w:rFonts w:ascii="Times New Roman"/>
          <w:b w:val="false"/>
          <w:i w:val="false"/>
          <w:color w:val="000000"/>
          <w:sz w:val="28"/>
        </w:rPr>
        <w:t xml:space="preserve"> көрсетілген жағдайлардың туындағаны туралы мәліметтер көрсетіле отырып, хаттама жасалады.</w:t>
      </w:r>
    </w:p>
    <w:bookmarkStart w:name="z261" w:id="237"/>
    <w:p>
      <w:pPr>
        <w:spacing w:after="0"/>
        <w:ind w:left="0"/>
        <w:jc w:val="both"/>
      </w:pPr>
      <w:r>
        <w:rPr>
          <w:rFonts w:ascii="Times New Roman"/>
          <w:b w:val="false"/>
          <w:i w:val="false"/>
          <w:color w:val="000000"/>
          <w:sz w:val="28"/>
        </w:rPr>
        <w:t>
      53. Хаттамаға инвестициялық комитеттің отырысқа қатысқан барлық мүшелері қол қояды және қағаз тасымалдағышта және (немесе) мәліметтердің конфиденциалдылығын және түзетілмеуін қамтамасыз ету кезінде инвестициялық комитеттің отырысқа қатысқан мүшелерінің электрондық цифрлық қолдарымен расталған электрондық құжат нысанында инвестициялық комитет қабылдаған инвестициялық шешімдермен бірге бес жыл бойы сақталады.</w:t>
      </w:r>
    </w:p>
    <w:bookmarkEnd w:id="2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53-тармақ жаңа редакцияда – ҚР Ұлттық Банкі Басқармасының 10.09.2019 </w:t>
      </w:r>
      <w:r>
        <w:rPr>
          <w:rFonts w:ascii="Times New Roman"/>
          <w:b w:val="false"/>
          <w:i w:val="false"/>
          <w:color w:val="000000"/>
          <w:sz w:val="28"/>
        </w:rPr>
        <w:t>№ 151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62" w:id="238"/>
    <w:p>
      <w:pPr>
        <w:spacing w:after="0"/>
        <w:ind w:left="0"/>
        <w:jc w:val="both"/>
      </w:pPr>
      <w:r>
        <w:rPr>
          <w:rFonts w:ascii="Times New Roman"/>
          <w:b w:val="false"/>
          <w:i w:val="false"/>
          <w:color w:val="000000"/>
          <w:sz w:val="28"/>
        </w:rPr>
        <w:t>
      54. Қаржы құралдарымен жасалатын бір және бірнеше мәмілелерге қатысты инвестициялық шешім қабылданады.</w:t>
      </w:r>
    </w:p>
    <w:bookmarkEnd w:id="238"/>
    <w:p>
      <w:pPr>
        <w:spacing w:after="0"/>
        <w:ind w:left="0"/>
        <w:jc w:val="both"/>
      </w:pPr>
      <w:r>
        <w:rPr>
          <w:rFonts w:ascii="Times New Roman"/>
          <w:b w:val="false"/>
          <w:i w:val="false"/>
          <w:color w:val="000000"/>
          <w:sz w:val="28"/>
        </w:rPr>
        <w:t>
      Егер бағалы қағаздарды сатып алу жөніндегі, олар бойынша есеп айырысу брокердің және дилердің, Басқарушының шетел валютасымен жүзеге асырылатын мәмілелерді жасауы және (немесе) әкімшілік шығыстарды төлеуі және (немесе) міндеттемелерін өтеуі үшін шетел валютасы сатып алынған жағдайда, шетел валютасын сатып алу жөніндегі мәмілелерге қатысты инвестициялық шешім қабылдау талап етілмейді.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54-тармақ жаңа редакцияда – ҚР Қаржы нарығын реттеу және дамыту агенттігі Басқармасының 21.09.2020 </w:t>
      </w:r>
      <w:r>
        <w:rPr>
          <w:rFonts w:ascii="Times New Roman"/>
          <w:b w:val="false"/>
          <w:i w:val="false"/>
          <w:color w:val="000000"/>
          <w:sz w:val="28"/>
        </w:rPr>
        <w:t>№ 84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63" w:id="239"/>
    <w:p>
      <w:pPr>
        <w:spacing w:after="0"/>
        <w:ind w:left="0"/>
        <w:jc w:val="both"/>
      </w:pPr>
      <w:r>
        <w:rPr>
          <w:rFonts w:ascii="Times New Roman"/>
          <w:b w:val="false"/>
          <w:i w:val="false"/>
          <w:color w:val="000000"/>
          <w:sz w:val="28"/>
        </w:rPr>
        <w:t>
      55. Қаржы құралдарымен мәміле жасау үшін инвестициялық шешімде:</w:t>
      </w:r>
    </w:p>
    <w:bookmarkEnd w:id="239"/>
    <w:bookmarkStart w:name="z264" w:id="240"/>
    <w:p>
      <w:pPr>
        <w:spacing w:after="0"/>
        <w:ind w:left="0"/>
        <w:jc w:val="both"/>
      </w:pPr>
      <w:r>
        <w:rPr>
          <w:rFonts w:ascii="Times New Roman"/>
          <w:b w:val="false"/>
          <w:i w:val="false"/>
          <w:color w:val="000000"/>
          <w:sz w:val="28"/>
        </w:rPr>
        <w:t>
      1) инвестициялық шешімнің қабылданған күні және нөмірі;</w:t>
      </w:r>
    </w:p>
    <w:bookmarkEnd w:id="240"/>
    <w:bookmarkStart w:name="z265" w:id="241"/>
    <w:p>
      <w:pPr>
        <w:spacing w:after="0"/>
        <w:ind w:left="0"/>
        <w:jc w:val="both"/>
      </w:pPr>
      <w:r>
        <w:rPr>
          <w:rFonts w:ascii="Times New Roman"/>
          <w:b w:val="false"/>
          <w:i w:val="false"/>
          <w:color w:val="000000"/>
          <w:sz w:val="28"/>
        </w:rPr>
        <w:t>
      2) инвестициялық шешім қабылдауға негіз болған ұсынымның берілген күні және нөмірі;</w:t>
      </w:r>
    </w:p>
    <w:bookmarkEnd w:id="241"/>
    <w:bookmarkStart w:name="z266" w:id="242"/>
    <w:p>
      <w:pPr>
        <w:spacing w:after="0"/>
        <w:ind w:left="0"/>
        <w:jc w:val="both"/>
      </w:pPr>
      <w:r>
        <w:rPr>
          <w:rFonts w:ascii="Times New Roman"/>
          <w:b w:val="false"/>
          <w:i w:val="false"/>
          <w:color w:val="000000"/>
          <w:sz w:val="28"/>
        </w:rPr>
        <w:t>
      3) жасалуға тиіс мәміленің түрі;</w:t>
      </w:r>
    </w:p>
    <w:bookmarkEnd w:id="242"/>
    <w:bookmarkStart w:name="z267" w:id="243"/>
    <w:p>
      <w:pPr>
        <w:spacing w:after="0"/>
        <w:ind w:left="0"/>
        <w:jc w:val="both"/>
      </w:pPr>
      <w:r>
        <w:rPr>
          <w:rFonts w:ascii="Times New Roman"/>
          <w:b w:val="false"/>
          <w:i w:val="false"/>
          <w:color w:val="000000"/>
          <w:sz w:val="28"/>
        </w:rPr>
        <w:t>
      4) ол бойынша мәміле жасалуы тиіс қаржы құралын (қаржы құралдарының) сәйкестендіргіш;</w:t>
      </w:r>
    </w:p>
    <w:bookmarkEnd w:id="243"/>
    <w:bookmarkStart w:name="z268" w:id="244"/>
    <w:p>
      <w:pPr>
        <w:spacing w:after="0"/>
        <w:ind w:left="0"/>
        <w:jc w:val="both"/>
      </w:pPr>
      <w:r>
        <w:rPr>
          <w:rFonts w:ascii="Times New Roman"/>
          <w:b w:val="false"/>
          <w:i w:val="false"/>
          <w:color w:val="000000"/>
          <w:sz w:val="28"/>
        </w:rPr>
        <w:t>
      5) жасалуға тиіс мәміленің көлемі, бағасы және сомасы (көлемінің, бағасының және сомасының диапазоны);</w:t>
      </w:r>
    </w:p>
    <w:bookmarkEnd w:id="244"/>
    <w:bookmarkStart w:name="z269" w:id="245"/>
    <w:p>
      <w:pPr>
        <w:spacing w:after="0"/>
        <w:ind w:left="0"/>
        <w:jc w:val="both"/>
      </w:pPr>
      <w:r>
        <w:rPr>
          <w:rFonts w:ascii="Times New Roman"/>
          <w:b w:val="false"/>
          <w:i w:val="false"/>
          <w:color w:val="000000"/>
          <w:sz w:val="28"/>
        </w:rPr>
        <w:t>
      6) мәміле жасау мерзімдері;</w:t>
      </w:r>
    </w:p>
    <w:bookmarkEnd w:id="245"/>
    <w:bookmarkStart w:name="z270" w:id="246"/>
    <w:p>
      <w:pPr>
        <w:spacing w:after="0"/>
        <w:ind w:left="0"/>
        <w:jc w:val="both"/>
      </w:pPr>
      <w:r>
        <w:rPr>
          <w:rFonts w:ascii="Times New Roman"/>
          <w:b w:val="false"/>
          <w:i w:val="false"/>
          <w:color w:val="000000"/>
          <w:sz w:val="28"/>
        </w:rPr>
        <w:t>
      7) мәміле жасау болжанатын нарықтың (алғашқы немесе қайталама, ұйымдастырылған немесе ұйымдастырылмаған, халықаралық нарықтар) типіне сілтеме;</w:t>
      </w:r>
    </w:p>
    <w:bookmarkEnd w:id="246"/>
    <w:bookmarkStart w:name="z271" w:id="247"/>
    <w:p>
      <w:pPr>
        <w:spacing w:after="0"/>
        <w:ind w:left="0"/>
        <w:jc w:val="both"/>
      </w:pPr>
      <w:r>
        <w:rPr>
          <w:rFonts w:ascii="Times New Roman"/>
          <w:b w:val="false"/>
          <w:i w:val="false"/>
          <w:color w:val="000000"/>
          <w:sz w:val="28"/>
        </w:rPr>
        <w:t>
      8) трейдерге белгіленген сома шегінде сауда операцияларын жүзеге асыру мүмкіндігін берген жағдайда, трейдерге берілетін ашық позиция лимитін көрсету;</w:t>
      </w:r>
    </w:p>
    <w:bookmarkEnd w:id="247"/>
    <w:bookmarkStart w:name="z272" w:id="248"/>
    <w:p>
      <w:pPr>
        <w:spacing w:after="0"/>
        <w:ind w:left="0"/>
        <w:jc w:val="both"/>
      </w:pPr>
      <w:r>
        <w:rPr>
          <w:rFonts w:ascii="Times New Roman"/>
          <w:b w:val="false"/>
          <w:i w:val="false"/>
          <w:color w:val="000000"/>
          <w:sz w:val="28"/>
        </w:rPr>
        <w:t>
      9) көмегі арқылы мәміле жасау болжанатын делдалдың (бағалы қағаздар нарығында брокерлік қызметті жүзеге асыратын ұйымның) атауы (мұндай бар болған кезде);</w:t>
      </w:r>
    </w:p>
    <w:bookmarkEnd w:id="248"/>
    <w:bookmarkStart w:name="z273" w:id="249"/>
    <w:p>
      <w:pPr>
        <w:spacing w:after="0"/>
        <w:ind w:left="0"/>
        <w:jc w:val="both"/>
      </w:pPr>
      <w:r>
        <w:rPr>
          <w:rFonts w:ascii="Times New Roman"/>
          <w:b w:val="false"/>
          <w:i w:val="false"/>
          <w:color w:val="000000"/>
          <w:sz w:val="28"/>
        </w:rPr>
        <w:t>
      10) активтері есебінен мәміле жасау болжанатын клиент туралы мәлімет не инвестициялық шешімнің меншікті активтерге қатысты қабылданатынына сілтеме;</w:t>
      </w:r>
    </w:p>
    <w:bookmarkEnd w:id="249"/>
    <w:bookmarkStart w:name="z274" w:id="250"/>
    <w:p>
      <w:pPr>
        <w:spacing w:after="0"/>
        <w:ind w:left="0"/>
        <w:jc w:val="both"/>
      </w:pPr>
      <w:r>
        <w:rPr>
          <w:rFonts w:ascii="Times New Roman"/>
          <w:b w:val="false"/>
          <w:i w:val="false"/>
          <w:color w:val="000000"/>
          <w:sz w:val="28"/>
        </w:rPr>
        <w:t>
      11) инвестициялық комитет мүшелерінің біреуінде инвестициялық шешімнің қабылдануына (қабылданбауына) қатысты ерекше пікірінің болуына сілтеме;</w:t>
      </w:r>
    </w:p>
    <w:bookmarkEnd w:id="250"/>
    <w:bookmarkStart w:name="z275" w:id="251"/>
    <w:p>
      <w:pPr>
        <w:spacing w:after="0"/>
        <w:ind w:left="0"/>
        <w:jc w:val="both"/>
      </w:pPr>
      <w:r>
        <w:rPr>
          <w:rFonts w:ascii="Times New Roman"/>
          <w:b w:val="false"/>
          <w:i w:val="false"/>
          <w:color w:val="000000"/>
          <w:sz w:val="28"/>
        </w:rPr>
        <w:t>
      12) инвестициялық шешімді қабылдаған тұлғалардың атқаратын лауазымдары көрсетіле отырып, қойған қолдары болады.</w:t>
      </w:r>
    </w:p>
    <w:bookmarkEnd w:id="2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55-тармаққа өзгеріс енгізілді – ҚР Ұлттық Банкі Басқармасының 10.09.2019 </w:t>
      </w:r>
      <w:r>
        <w:rPr>
          <w:rFonts w:ascii="Times New Roman"/>
          <w:b w:val="false"/>
          <w:i w:val="false"/>
          <w:color w:val="000000"/>
          <w:sz w:val="28"/>
        </w:rPr>
        <w:t>№ 151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76" w:id="252"/>
    <w:p>
      <w:pPr>
        <w:spacing w:after="0"/>
        <w:ind w:left="0"/>
        <w:jc w:val="both"/>
      </w:pPr>
      <w:r>
        <w:rPr>
          <w:rFonts w:ascii="Times New Roman"/>
          <w:b w:val="false"/>
          <w:i w:val="false"/>
          <w:color w:val="000000"/>
          <w:sz w:val="28"/>
        </w:rPr>
        <w:t xml:space="preserve">
      56. Хеджирлеу құралдарымен мәміле жасау үшін инвестициялық шешімде Қағидалардың 55-тармағының </w:t>
      </w:r>
      <w:r>
        <w:rPr>
          <w:rFonts w:ascii="Times New Roman"/>
          <w:b w:val="false"/>
          <w:i w:val="false"/>
          <w:color w:val="000000"/>
          <w:sz w:val="28"/>
        </w:rPr>
        <w:t>1)</w:t>
      </w:r>
      <w:r>
        <w:rPr>
          <w:rFonts w:ascii="Times New Roman"/>
          <w:b w:val="false"/>
          <w:i w:val="false"/>
          <w:color w:val="000000"/>
          <w:sz w:val="28"/>
        </w:rPr>
        <w:t xml:space="preserve"> -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 </w:t>
      </w:r>
      <w:r>
        <w:rPr>
          <w:rFonts w:ascii="Times New Roman"/>
          <w:b w:val="false"/>
          <w:i w:val="false"/>
          <w:color w:val="000000"/>
          <w:sz w:val="28"/>
        </w:rPr>
        <w:t>12) тармақшаларында</w:t>
      </w:r>
      <w:r>
        <w:rPr>
          <w:rFonts w:ascii="Times New Roman"/>
          <w:b w:val="false"/>
          <w:i w:val="false"/>
          <w:color w:val="000000"/>
          <w:sz w:val="28"/>
        </w:rPr>
        <w:t xml:space="preserve"> көрсетілген мәліметтермен өзге мыналар қамтылады:</w:t>
      </w:r>
    </w:p>
    <w:bookmarkEnd w:id="252"/>
    <w:bookmarkStart w:name="z277" w:id="253"/>
    <w:p>
      <w:pPr>
        <w:spacing w:after="0"/>
        <w:ind w:left="0"/>
        <w:jc w:val="both"/>
      </w:pPr>
      <w:r>
        <w:rPr>
          <w:rFonts w:ascii="Times New Roman"/>
          <w:b w:val="false"/>
          <w:i w:val="false"/>
          <w:color w:val="000000"/>
          <w:sz w:val="28"/>
        </w:rPr>
        <w:t>
      1) хеджирлеу құралының түрі, жасалу мерзімі, көлемі, құны (сыйлықақысы), хеджирлеу операциясының жасалуы жоспарланатын нарығы көрсетілген хеджирлеу құралының жан-жақты сипатталуы және осы құралдың басқа да сипаттамалары (талаптары);</w:t>
      </w:r>
    </w:p>
    <w:bookmarkEnd w:id="253"/>
    <w:bookmarkStart w:name="z278" w:id="254"/>
    <w:p>
      <w:pPr>
        <w:spacing w:after="0"/>
        <w:ind w:left="0"/>
        <w:jc w:val="both"/>
      </w:pPr>
      <w:r>
        <w:rPr>
          <w:rFonts w:ascii="Times New Roman"/>
          <w:b w:val="false"/>
          <w:i w:val="false"/>
          <w:color w:val="000000"/>
          <w:sz w:val="28"/>
        </w:rPr>
        <w:t>
      2) осы хеджирлеу құралын қолданудан күтілетін нәтижелер;</w:t>
      </w:r>
    </w:p>
    <w:bookmarkEnd w:id="254"/>
    <w:bookmarkStart w:name="z279" w:id="255"/>
    <w:p>
      <w:pPr>
        <w:spacing w:after="0"/>
        <w:ind w:left="0"/>
        <w:jc w:val="both"/>
      </w:pPr>
      <w:r>
        <w:rPr>
          <w:rFonts w:ascii="Times New Roman"/>
          <w:b w:val="false"/>
          <w:i w:val="false"/>
          <w:color w:val="000000"/>
          <w:sz w:val="28"/>
        </w:rPr>
        <w:t>
      3) хеджирлеу объектісі тәуекелінің (базистік активінің) түрі (пайыздық, баға, валюталық және басқа түрлерін), сондай-ақ оны бағалау әдісі көрсетіле отырып, оны бағалау;</w:t>
      </w:r>
    </w:p>
    <w:bookmarkEnd w:id="255"/>
    <w:bookmarkStart w:name="z280" w:id="256"/>
    <w:p>
      <w:pPr>
        <w:spacing w:after="0"/>
        <w:ind w:left="0"/>
        <w:jc w:val="both"/>
      </w:pPr>
      <w:r>
        <w:rPr>
          <w:rFonts w:ascii="Times New Roman"/>
          <w:b w:val="false"/>
          <w:i w:val="false"/>
          <w:color w:val="000000"/>
          <w:sz w:val="28"/>
        </w:rPr>
        <w:t>
      4) қажетті деректемелері (сәйкестендіру нөмірі, саны, құны, көлемі, валютасы) көрсетіле отырып, хеджирлеу объектісі;</w:t>
      </w:r>
    </w:p>
    <w:bookmarkEnd w:id="256"/>
    <w:bookmarkStart w:name="z281" w:id="257"/>
    <w:p>
      <w:pPr>
        <w:spacing w:after="0"/>
        <w:ind w:left="0"/>
        <w:jc w:val="both"/>
      </w:pPr>
      <w:r>
        <w:rPr>
          <w:rFonts w:ascii="Times New Roman"/>
          <w:b w:val="false"/>
          <w:i w:val="false"/>
          <w:color w:val="000000"/>
          <w:sz w:val="28"/>
        </w:rPr>
        <w:t>
      5) осы операцияны жасау хеджирлеу объектісі бойынша ықтимал шығындардың (толық алынбаған кірістің) мөлшерін төмендетуге әкеп соқтыратынын растайтын есеп айырысу.</w:t>
      </w:r>
    </w:p>
    <w:bookmarkEnd w:id="257"/>
    <w:bookmarkStart w:name="z488" w:id="258"/>
    <w:p>
      <w:pPr>
        <w:spacing w:after="0"/>
        <w:ind w:left="0"/>
        <w:jc w:val="both"/>
      </w:pPr>
      <w:r>
        <w:rPr>
          <w:rFonts w:ascii="Times New Roman"/>
          <w:b w:val="false"/>
          <w:i w:val="false"/>
          <w:color w:val="000000"/>
          <w:sz w:val="28"/>
        </w:rPr>
        <w:t>
      56-1. Алгоритмдік трейдингті пайдалана отырып, клиенттердің инвестициялық басқаруға қабылданған активтерін және (немесе) брокердің және (немесе) дилердің, Басқарушының, Басқарушы болып табылатын брокердің және (немесе) дилердің меншікті активтерін инвестициялау бойынша инвестициялық шешім 1), 2), 10), 11) 12) Қағидалардың 55-тармағына сәйкес:</w:t>
      </w:r>
    </w:p>
    <w:bookmarkEnd w:id="258"/>
    <w:p>
      <w:pPr>
        <w:spacing w:after="0"/>
        <w:ind w:left="0"/>
        <w:jc w:val="both"/>
      </w:pPr>
      <w:r>
        <w:rPr>
          <w:rFonts w:ascii="Times New Roman"/>
          <w:b w:val="false"/>
          <w:i w:val="false"/>
          <w:color w:val="000000"/>
          <w:sz w:val="28"/>
        </w:rPr>
        <w:t>
      1) қолданылатын алгоритмдік стратегияның атауы;</w:t>
      </w:r>
    </w:p>
    <w:p>
      <w:pPr>
        <w:spacing w:after="0"/>
        <w:ind w:left="0"/>
        <w:jc w:val="both"/>
      </w:pPr>
      <w:r>
        <w:rPr>
          <w:rFonts w:ascii="Times New Roman"/>
          <w:b w:val="false"/>
          <w:i w:val="false"/>
          <w:color w:val="000000"/>
          <w:sz w:val="28"/>
        </w:rPr>
        <w:t>
      2) алгоритмдік стратегияны қолдана отырып инвестициялауға жататын сома;</w:t>
      </w:r>
    </w:p>
    <w:p>
      <w:pPr>
        <w:spacing w:after="0"/>
        <w:ind w:left="0"/>
        <w:jc w:val="both"/>
      </w:pPr>
      <w:r>
        <w:rPr>
          <w:rFonts w:ascii="Times New Roman"/>
          <w:b w:val="false"/>
          <w:i w:val="false"/>
          <w:color w:val="000000"/>
          <w:sz w:val="28"/>
        </w:rPr>
        <w:t>
      3) қаржы құралдарының түрлері (қажет болған жағдайда);</w:t>
      </w:r>
    </w:p>
    <w:p>
      <w:pPr>
        <w:spacing w:after="0"/>
        <w:ind w:left="0"/>
        <w:jc w:val="both"/>
      </w:pPr>
      <w:r>
        <w:rPr>
          <w:rFonts w:ascii="Times New Roman"/>
          <w:b w:val="false"/>
          <w:i w:val="false"/>
          <w:color w:val="000000"/>
          <w:sz w:val="28"/>
        </w:rPr>
        <w:t>
      4) алгоритмдік стратегияның қолданылу мерзімі;</w:t>
      </w:r>
    </w:p>
    <w:p>
      <w:pPr>
        <w:spacing w:after="0"/>
        <w:ind w:left="0"/>
        <w:jc w:val="both"/>
      </w:pPr>
      <w:r>
        <w:rPr>
          <w:rFonts w:ascii="Times New Roman"/>
          <w:b w:val="false"/>
          <w:i w:val="false"/>
          <w:color w:val="000000"/>
          <w:sz w:val="28"/>
        </w:rPr>
        <w:t>
      5) осы алгоритмдік стратегияны қолданудан күтілетін табыстылық;</w:t>
      </w:r>
    </w:p>
    <w:p>
      <w:pPr>
        <w:spacing w:after="0"/>
        <w:ind w:left="0"/>
        <w:jc w:val="both"/>
      </w:pPr>
      <w:r>
        <w:rPr>
          <w:rFonts w:ascii="Times New Roman"/>
          <w:b w:val="false"/>
          <w:i w:val="false"/>
          <w:color w:val="000000"/>
          <w:sz w:val="28"/>
        </w:rPr>
        <w:t>
      6) инвестициялау үшін айқындалған сомадан ең жоғары жол берілетін шығын мөлшері.</w:t>
      </w:r>
    </w:p>
    <w:p>
      <w:pPr>
        <w:spacing w:after="0"/>
        <w:ind w:left="0"/>
        <w:jc w:val="both"/>
      </w:pPr>
      <w:r>
        <w:rPr>
          <w:rFonts w:ascii="Times New Roman"/>
          <w:b w:val="false"/>
          <w:i w:val="false"/>
          <w:color w:val="000000"/>
          <w:sz w:val="28"/>
        </w:rPr>
        <w:t>
      Осы тармақтың бірінші бөлігінде көрсетілген инвестициялық шешім шеңберінде мәмілелер жасау үшін жекелеген инвестициялық шешімдер қабылдау талап етілмейді.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56-1-тармақпен толықтырылды – ҚР Ұлттық Банкі Басқармасының 10.09.2019 </w:t>
      </w:r>
      <w:r>
        <w:rPr>
          <w:rFonts w:ascii="Times New Roman"/>
          <w:b w:val="false"/>
          <w:i w:val="false"/>
          <w:color w:val="000000"/>
          <w:sz w:val="28"/>
        </w:rPr>
        <w:t>№ 151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82" w:id="259"/>
    <w:p>
      <w:pPr>
        <w:spacing w:after="0"/>
        <w:ind w:left="0"/>
        <w:jc w:val="both"/>
      </w:pPr>
      <w:r>
        <w:rPr>
          <w:rFonts w:ascii="Times New Roman"/>
          <w:b w:val="false"/>
          <w:i w:val="false"/>
          <w:color w:val="000000"/>
          <w:sz w:val="28"/>
        </w:rPr>
        <w:t>
      57. Қабылданған инвестициялық шешімді орындау қаржы құралдарымен мәмілелер жасауды жүзеге асыратын Басқарушының немесе Басқарушы болып табылатын Брокердің және (немесе) дилердің бөлімшесіне не қаржы құралдарымен мәмілелерді жасау бойынша қызмет көрсететін ұйымға беріледі.</w:t>
      </w:r>
    </w:p>
    <w:bookmarkEnd w:id="259"/>
    <w:bookmarkStart w:name="z283" w:id="260"/>
    <w:p>
      <w:pPr>
        <w:spacing w:after="0"/>
        <w:ind w:left="0"/>
        <w:jc w:val="left"/>
      </w:pPr>
      <w:r>
        <w:rPr>
          <w:rFonts w:ascii="Times New Roman"/>
          <w:b/>
          <w:i w:val="false"/>
          <w:color w:val="000000"/>
        </w:rPr>
        <w:t xml:space="preserve"> 6-тарау. Басқарушының немесе Басқарушы болып табылатын брокердің және (немесе) дилердің инвестициялық қызметі процесіндегі тәуекелдер мониторингін ұйымдастыруға талаптар</w:t>
      </w:r>
    </w:p>
    <w:bookmarkEnd w:id="260"/>
    <w:p>
      <w:pPr>
        <w:spacing w:after="0"/>
        <w:ind w:left="0"/>
        <w:jc w:val="both"/>
      </w:pPr>
      <w:r>
        <w:rPr>
          <w:rFonts w:ascii="Times New Roman"/>
          <w:b w:val="false"/>
          <w:i w:val="false"/>
          <w:color w:val="ff0000"/>
          <w:sz w:val="28"/>
        </w:rPr>
        <w:t xml:space="preserve">
      Ескерту. 6-тараудың тақырыбы жаңа редакцияда – ҚР Қаржы нарығын реттеу және дамыту агенттігі Басқармасының 30.03.2020 </w:t>
      </w:r>
      <w:r>
        <w:rPr>
          <w:rFonts w:ascii="Times New Roman"/>
          <w:b w:val="false"/>
          <w:i w:val="false"/>
          <w:color w:val="ff0000"/>
          <w:sz w:val="28"/>
        </w:rPr>
        <w:t>№ 28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284" w:id="261"/>
    <w:p>
      <w:pPr>
        <w:spacing w:after="0"/>
        <w:ind w:left="0"/>
        <w:jc w:val="both"/>
      </w:pPr>
      <w:r>
        <w:rPr>
          <w:rFonts w:ascii="Times New Roman"/>
          <w:b w:val="false"/>
          <w:i w:val="false"/>
          <w:color w:val="000000"/>
          <w:sz w:val="28"/>
        </w:rPr>
        <w:t>
      58. Тәуекелдерді басқаруды жүзеге асыратын Басқарушының немесе Басқарушы болып табылатын брокердің және (немесе) дилердің бөлімшесі Басқарушының немесе Басқарушы болып табылатын брокердің және (немесе) дилердің қызметіне тұрақты мониторинг жасауды жүзеге асырады, тұрақты негізде тәуекелдерді бағалауды жүргізеді және тәуекелдердің деңгейін төмендету жөніндегі іс-шараларды әзірлеуге қатысады, атап айтқанда:</w:t>
      </w:r>
    </w:p>
    <w:bookmarkEnd w:id="261"/>
    <w:bookmarkStart w:name="z285" w:id="262"/>
    <w:p>
      <w:pPr>
        <w:spacing w:after="0"/>
        <w:ind w:left="0"/>
        <w:jc w:val="both"/>
      </w:pPr>
      <w:r>
        <w:rPr>
          <w:rFonts w:ascii="Times New Roman"/>
          <w:b w:val="false"/>
          <w:i w:val="false"/>
          <w:color w:val="000000"/>
          <w:sz w:val="28"/>
        </w:rPr>
        <w:t>
      1) тәуекелдерді талдау мен бағалауға қажет ақпаратты жинау барысын ұйымдастырады;</w:t>
      </w:r>
    </w:p>
    <w:bookmarkEnd w:id="262"/>
    <w:bookmarkStart w:name="z286" w:id="263"/>
    <w:p>
      <w:pPr>
        <w:spacing w:after="0"/>
        <w:ind w:left="0"/>
        <w:jc w:val="both"/>
      </w:pPr>
      <w:r>
        <w:rPr>
          <w:rFonts w:ascii="Times New Roman"/>
          <w:b w:val="false"/>
          <w:i w:val="false"/>
          <w:color w:val="000000"/>
          <w:sz w:val="28"/>
        </w:rPr>
        <w:t>
      2) әдіснаманы әзірлейді және жетілдіреді және тәуекелдерді талдау мен бағалау процесін ұйымдастырады;</w:t>
      </w:r>
    </w:p>
    <w:bookmarkEnd w:id="263"/>
    <w:bookmarkStart w:name="z287" w:id="264"/>
    <w:p>
      <w:pPr>
        <w:spacing w:after="0"/>
        <w:ind w:left="0"/>
        <w:jc w:val="both"/>
      </w:pPr>
      <w:r>
        <w:rPr>
          <w:rFonts w:ascii="Times New Roman"/>
          <w:b w:val="false"/>
          <w:i w:val="false"/>
          <w:color w:val="000000"/>
          <w:sz w:val="28"/>
        </w:rPr>
        <w:t>
      3) тәуекелдердің деңгейін төмендету жөніндегі іс-шараларды жоспарлайды және оған бастамашылық етеді, оның ішінде клиенттердің инвестициялық басқаруға қабылданған (инвестициялық қорлардың) активтері және (немесе) меншікті активтер есебінен сатып алынған қаржы құралдарын хеджирлеу қағидаттарын әзірлейді;</w:t>
      </w:r>
    </w:p>
    <w:bookmarkEnd w:id="264"/>
    <w:bookmarkStart w:name="z288" w:id="265"/>
    <w:p>
      <w:pPr>
        <w:spacing w:after="0"/>
        <w:ind w:left="0"/>
        <w:jc w:val="both"/>
      </w:pPr>
      <w:r>
        <w:rPr>
          <w:rFonts w:ascii="Times New Roman"/>
          <w:b w:val="false"/>
          <w:i w:val="false"/>
          <w:color w:val="000000"/>
          <w:sz w:val="28"/>
        </w:rPr>
        <w:t>
      4) мыналарға талдау жүргізеді:</w:t>
      </w:r>
    </w:p>
    <w:bookmarkEnd w:id="265"/>
    <w:p>
      <w:pPr>
        <w:spacing w:after="0"/>
        <w:ind w:left="0"/>
        <w:jc w:val="both"/>
      </w:pPr>
      <w:r>
        <w:rPr>
          <w:rFonts w:ascii="Times New Roman"/>
          <w:b w:val="false"/>
          <w:i w:val="false"/>
          <w:color w:val="000000"/>
          <w:sz w:val="28"/>
        </w:rPr>
        <w:t>
      Басқарушының немесе Басқарушы болып табылатын брокердің және (немесе) дилердің бухгалтерлік балансына, сондай-ақ клиенттердің инвестициялық басқаруға қабылданған (инвестициялық қорлардың) активтері және (немесе) меншікті активтер бойынша кірістер мен шығындарға;</w:t>
      </w:r>
    </w:p>
    <w:p>
      <w:pPr>
        <w:spacing w:after="0"/>
        <w:ind w:left="0"/>
        <w:jc w:val="both"/>
      </w:pPr>
      <w:r>
        <w:rPr>
          <w:rFonts w:ascii="Times New Roman"/>
          <w:b w:val="false"/>
          <w:i w:val="false"/>
          <w:color w:val="000000"/>
          <w:sz w:val="28"/>
        </w:rPr>
        <w:t>
      өтімділіктің төмендеуіне, қаржы құралдарына бағаның өзгеруіне;</w:t>
      </w:r>
    </w:p>
    <w:p>
      <w:pPr>
        <w:spacing w:after="0"/>
        <w:ind w:left="0"/>
        <w:jc w:val="both"/>
      </w:pPr>
      <w:r>
        <w:rPr>
          <w:rFonts w:ascii="Times New Roman"/>
          <w:b w:val="false"/>
          <w:i w:val="false"/>
          <w:color w:val="000000"/>
          <w:sz w:val="28"/>
        </w:rPr>
        <w:t>
      клиенттердің инвестициялық басқаруға қабылданған (инвестициялық қорлардың) активтері және (немесе) меншікті активтер есебінен қалыптастырылған инвестициялық портфельге байланысты тәуекелдер дәрежесінің өзгеруіне;</w:t>
      </w:r>
    </w:p>
    <w:p>
      <w:pPr>
        <w:spacing w:after="0"/>
        <w:ind w:left="0"/>
        <w:jc w:val="both"/>
      </w:pPr>
      <w:r>
        <w:rPr>
          <w:rFonts w:ascii="Times New Roman"/>
          <w:b w:val="false"/>
          <w:i w:val="false"/>
          <w:color w:val="000000"/>
          <w:sz w:val="28"/>
        </w:rPr>
        <w:t>
      клиенттердің инвестициялық басқаруға қабылданған (инвестициялық қорлардың) активтеріне және (немесе) меншікті активтерге, олардың тиімділігі мен өтімділігіне мынадай факторлардың ықпал етуін болжайды:</w:t>
      </w:r>
    </w:p>
    <w:p>
      <w:pPr>
        <w:spacing w:after="0"/>
        <w:ind w:left="0"/>
        <w:jc w:val="both"/>
      </w:pPr>
      <w:r>
        <w:rPr>
          <w:rFonts w:ascii="Times New Roman"/>
          <w:b w:val="false"/>
          <w:i w:val="false"/>
          <w:color w:val="000000"/>
          <w:sz w:val="28"/>
        </w:rPr>
        <w:t>
      ел тәуекелі;</w:t>
      </w:r>
    </w:p>
    <w:p>
      <w:pPr>
        <w:spacing w:after="0"/>
        <w:ind w:left="0"/>
        <w:jc w:val="both"/>
      </w:pPr>
      <w:r>
        <w:rPr>
          <w:rFonts w:ascii="Times New Roman"/>
          <w:b w:val="false"/>
          <w:i w:val="false"/>
          <w:color w:val="000000"/>
          <w:sz w:val="28"/>
        </w:rPr>
        <w:t>
      валюталық тәуекел;</w:t>
      </w:r>
    </w:p>
    <w:p>
      <w:pPr>
        <w:spacing w:after="0"/>
        <w:ind w:left="0"/>
        <w:jc w:val="both"/>
      </w:pPr>
      <w:r>
        <w:rPr>
          <w:rFonts w:ascii="Times New Roman"/>
          <w:b w:val="false"/>
          <w:i w:val="false"/>
          <w:color w:val="000000"/>
          <w:sz w:val="28"/>
        </w:rPr>
        <w:t>
      қаржы құралдарын мерзімінен бұрын өтеу тәуекелі;</w:t>
      </w:r>
    </w:p>
    <w:p>
      <w:pPr>
        <w:spacing w:after="0"/>
        <w:ind w:left="0"/>
        <w:jc w:val="both"/>
      </w:pPr>
      <w:r>
        <w:rPr>
          <w:rFonts w:ascii="Times New Roman"/>
          <w:b w:val="false"/>
          <w:i w:val="false"/>
          <w:color w:val="000000"/>
          <w:sz w:val="28"/>
        </w:rPr>
        <w:t>
      эмитент рейтингінің өзгеру тәуекелі;</w:t>
      </w:r>
    </w:p>
    <w:bookmarkStart w:name="z289" w:id="266"/>
    <w:p>
      <w:pPr>
        <w:spacing w:after="0"/>
        <w:ind w:left="0"/>
        <w:jc w:val="both"/>
      </w:pPr>
      <w:r>
        <w:rPr>
          <w:rFonts w:ascii="Times New Roman"/>
          <w:b w:val="false"/>
          <w:i w:val="false"/>
          <w:color w:val="000000"/>
          <w:sz w:val="28"/>
        </w:rPr>
        <w:t>
      5) Басқарушының немесе Басқарушы болып табылатын брокердің және (немесе) дилердің жауапты бөлімшелерінің тәуекелдерді жүргізілетін операциялардың түрлері бойынша бөлу саясатын, қаржы құралдарымен операциялар бойынша белгіленген лимиттерді, шығындардың жол берілетін ең жоғары мөлшерін, "stop-loss", "take-profit" лимиттерін, гэп-позицияға лимиттерді және инвестициялық портфельді әртараптандыру бойынша нормаларды орындауын бақылайды;</w:t>
      </w:r>
    </w:p>
    <w:bookmarkEnd w:id="266"/>
    <w:bookmarkStart w:name="z290" w:id="267"/>
    <w:p>
      <w:pPr>
        <w:spacing w:after="0"/>
        <w:ind w:left="0"/>
        <w:jc w:val="both"/>
      </w:pPr>
      <w:r>
        <w:rPr>
          <w:rFonts w:ascii="Times New Roman"/>
          <w:b w:val="false"/>
          <w:i w:val="false"/>
          <w:color w:val="000000"/>
          <w:sz w:val="28"/>
        </w:rPr>
        <w:t>
      6) тәуекелдерді басқару жөніндегі іс-шаралардың орындалуын бақылайды;</w:t>
      </w:r>
    </w:p>
    <w:bookmarkEnd w:id="267"/>
    <w:bookmarkStart w:name="z291" w:id="268"/>
    <w:p>
      <w:pPr>
        <w:spacing w:after="0"/>
        <w:ind w:left="0"/>
        <w:jc w:val="both"/>
      </w:pPr>
      <w:r>
        <w:rPr>
          <w:rFonts w:ascii="Times New Roman"/>
          <w:b w:val="false"/>
          <w:i w:val="false"/>
          <w:color w:val="000000"/>
          <w:sz w:val="28"/>
        </w:rPr>
        <w:t>
      7) әлеуетті және ықтимал тәуекелдер келтіретін ішкі және сыртқы факторларды сәйкестендіреді және талдайды, олардың Басқарушының немесе Басқарушы болып табылатын брокердің және (немесе) дилердің қаржылық көрсеткіштеріне тигізген әсерінің дәрежесін және көрсетілетін қызметтердің сапасын бағалайды.</w:t>
      </w:r>
    </w:p>
    <w:bookmarkEnd w:id="268"/>
    <w:bookmarkStart w:name="z292" w:id="269"/>
    <w:p>
      <w:pPr>
        <w:spacing w:after="0"/>
        <w:ind w:left="0"/>
        <w:jc w:val="both"/>
      </w:pPr>
      <w:r>
        <w:rPr>
          <w:rFonts w:ascii="Times New Roman"/>
          <w:b w:val="false"/>
          <w:i w:val="false"/>
          <w:color w:val="000000"/>
          <w:sz w:val="28"/>
        </w:rPr>
        <w:t>
      59. Басқарушының немесе Басқарушы болып табылатын брокердің және (немесе) дилердің жауапты бөлімшелері инвестициялық қызметтің, инвестициялық портфель бойынша кірістердің (шығыстардың) нәтижелеріне мониторинг жүргізу мақсатында мынадай іс-әрекеттерді жүзеге асырады:</w:t>
      </w:r>
    </w:p>
    <w:bookmarkEnd w:id="269"/>
    <w:bookmarkStart w:name="z293" w:id="270"/>
    <w:p>
      <w:pPr>
        <w:spacing w:after="0"/>
        <w:ind w:left="0"/>
        <w:jc w:val="both"/>
      </w:pPr>
      <w:r>
        <w:rPr>
          <w:rFonts w:ascii="Times New Roman"/>
          <w:b w:val="false"/>
          <w:i w:val="false"/>
          <w:color w:val="000000"/>
          <w:sz w:val="28"/>
        </w:rPr>
        <w:t>
      1) клиенттердің инвестициялық басқаруға қабылданған (инвестициялық қорлардың) активтері және (немесе) меншікті активтер есебінен сатып алынған қаржы құралдарын есептеуге жауапты Басқарушының немесе Басқарушы болып табылатын брокердің және (немесе) дилердің бөлімшелері:</w:t>
      </w:r>
    </w:p>
    <w:bookmarkEnd w:id="270"/>
    <w:p>
      <w:pPr>
        <w:spacing w:after="0"/>
        <w:ind w:left="0"/>
        <w:jc w:val="both"/>
      </w:pPr>
      <w:r>
        <w:rPr>
          <w:rFonts w:ascii="Times New Roman"/>
          <w:b w:val="false"/>
          <w:i w:val="false"/>
          <w:color w:val="000000"/>
          <w:sz w:val="28"/>
        </w:rPr>
        <w:t>
      күн сайын клиенттердің инвестициялық басқаруға қабылданған (инвестициялық қорлардың) активтері және (немесе) меншікті активтер есебінен инвестициялық қызметтің нәтижесінде алынған кірістер мен шығындарды есептейді және тәуекелдерді басқаруды жүзеге асыратын бөлімшеге тиісті ақпарат ұсынады;</w:t>
      </w:r>
    </w:p>
    <w:p>
      <w:pPr>
        <w:spacing w:after="0"/>
        <w:ind w:left="0"/>
        <w:jc w:val="both"/>
      </w:pPr>
      <w:r>
        <w:rPr>
          <w:rFonts w:ascii="Times New Roman"/>
          <w:b w:val="false"/>
          <w:i w:val="false"/>
          <w:color w:val="000000"/>
          <w:sz w:val="28"/>
        </w:rPr>
        <w:t>
      тәуекелдерді басқаруды жүзеге асыратын бөлімше қаржы құралының нарықтық құны болмаған жағдайда, халықаралық қаржылық есептілік стандарттарына сәйкес қаржы құралының әділ құнына және оны түзету қажеттілігіне жүргізілген бағалау нәтижелерін қолданады;</w:t>
      </w:r>
    </w:p>
    <w:bookmarkStart w:name="z294" w:id="271"/>
    <w:p>
      <w:pPr>
        <w:spacing w:after="0"/>
        <w:ind w:left="0"/>
        <w:jc w:val="both"/>
      </w:pPr>
      <w:r>
        <w:rPr>
          <w:rFonts w:ascii="Times New Roman"/>
          <w:b w:val="false"/>
          <w:i w:val="false"/>
          <w:color w:val="000000"/>
          <w:sz w:val="28"/>
        </w:rPr>
        <w:t>
      2) тәуекелдерді басқаруды жүзеге асыратын бөлімше қаржы құралдары бойынша әділ бағаны айқындаудың дұрыстығына мониторинг жүргізеді.</w:t>
      </w:r>
    </w:p>
    <w:bookmarkEnd w:id="271"/>
    <w:bookmarkStart w:name="z295" w:id="272"/>
    <w:p>
      <w:pPr>
        <w:spacing w:after="0"/>
        <w:ind w:left="0"/>
        <w:jc w:val="both"/>
      </w:pPr>
      <w:r>
        <w:rPr>
          <w:rFonts w:ascii="Times New Roman"/>
          <w:b w:val="false"/>
          <w:i w:val="false"/>
          <w:color w:val="000000"/>
          <w:sz w:val="28"/>
        </w:rPr>
        <w:t>
      60. Тәуекелдерді басқаруды жүзеге асыратын бөлімше мыналар арқылы инвестициялық портфельдің өтімділігіне мониторинг жүргізеді:</w:t>
      </w:r>
    </w:p>
    <w:bookmarkEnd w:id="272"/>
    <w:bookmarkStart w:name="z296" w:id="273"/>
    <w:p>
      <w:pPr>
        <w:spacing w:after="0"/>
        <w:ind w:left="0"/>
        <w:jc w:val="both"/>
      </w:pPr>
      <w:r>
        <w:rPr>
          <w:rFonts w:ascii="Times New Roman"/>
          <w:b w:val="false"/>
          <w:i w:val="false"/>
          <w:color w:val="000000"/>
          <w:sz w:val="28"/>
        </w:rPr>
        <w:t>
      1) сатып алуға ұсынылатын хеджирлеу құралдарын өтеу мерзімі бойынша қорытынды жасау үшін күн сайынғы активтер мен міндеттемелерді өтеу мерзімдерінің күн сайынғы кестесін пайдалану;</w:t>
      </w:r>
    </w:p>
    <w:bookmarkEnd w:id="273"/>
    <w:bookmarkStart w:name="z297" w:id="274"/>
    <w:p>
      <w:pPr>
        <w:spacing w:after="0"/>
        <w:ind w:left="0"/>
        <w:jc w:val="both"/>
      </w:pPr>
      <w:r>
        <w:rPr>
          <w:rFonts w:ascii="Times New Roman"/>
          <w:b w:val="false"/>
          <w:i w:val="false"/>
          <w:color w:val="000000"/>
          <w:sz w:val="28"/>
        </w:rPr>
        <w:t>
      2) сыйақы мөлшерлемесінің өзгеруіне сезімтал активтер мен міндеттемелер бойынша дюрация көрсеткіштерінің тұрақты мониторингін жүргізу;</w:t>
      </w:r>
    </w:p>
    <w:bookmarkEnd w:id="274"/>
    <w:bookmarkStart w:name="z298" w:id="275"/>
    <w:p>
      <w:pPr>
        <w:spacing w:after="0"/>
        <w:ind w:left="0"/>
        <w:jc w:val="both"/>
      </w:pPr>
      <w:r>
        <w:rPr>
          <w:rFonts w:ascii="Times New Roman"/>
          <w:b w:val="false"/>
          <w:i w:val="false"/>
          <w:color w:val="000000"/>
          <w:sz w:val="28"/>
        </w:rPr>
        <w:t>
      3) қаржы құралдарымен операциялар бойынша өтімділікті жоғалту тәуекелін, валюта тәуекелін қадағалау;</w:t>
      </w:r>
    </w:p>
    <w:bookmarkEnd w:id="275"/>
    <w:bookmarkStart w:name="z299" w:id="276"/>
    <w:p>
      <w:pPr>
        <w:spacing w:after="0"/>
        <w:ind w:left="0"/>
        <w:jc w:val="both"/>
      </w:pPr>
      <w:r>
        <w:rPr>
          <w:rFonts w:ascii="Times New Roman"/>
          <w:b w:val="false"/>
          <w:i w:val="false"/>
          <w:color w:val="000000"/>
          <w:sz w:val="28"/>
        </w:rPr>
        <w:t>
      4) валюта бағамының өзгерістеріне сезімталдықты айқындау үшін валюта құралдарының құнын бағалау жүргізілетін ашық валюта позицияларына немесе модельдеріне талдау жүргізу;</w:t>
      </w:r>
    </w:p>
    <w:bookmarkEnd w:id="276"/>
    <w:bookmarkStart w:name="z300" w:id="277"/>
    <w:p>
      <w:pPr>
        <w:spacing w:after="0"/>
        <w:ind w:left="0"/>
        <w:jc w:val="both"/>
      </w:pPr>
      <w:r>
        <w:rPr>
          <w:rFonts w:ascii="Times New Roman"/>
          <w:b w:val="false"/>
          <w:i w:val="false"/>
          <w:color w:val="000000"/>
          <w:sz w:val="28"/>
        </w:rPr>
        <w:t>
      5) валюта бағамдарының өзгеруін талдау үшін қосалқы жүйелерді пайдалану.</w:t>
      </w:r>
    </w:p>
    <w:bookmarkEnd w:id="277"/>
    <w:p>
      <w:pPr>
        <w:spacing w:after="0"/>
        <w:ind w:left="0"/>
        <w:jc w:val="both"/>
      </w:pPr>
      <w:r>
        <w:rPr>
          <w:rFonts w:ascii="Times New Roman"/>
          <w:b w:val="false"/>
          <w:i w:val="false"/>
          <w:color w:val="000000"/>
          <w:sz w:val="28"/>
        </w:rPr>
        <w:t>
      Тәуекелдерді басқаруды жүзеге асыратын бөлімше инвестициялық комитетті динамикадағы валюта тәуекеліне өтімділікті жоғалту тәуекелі жөніндегі позиция бойынша және сатып алу (сату) операцияларының түрлері бойынша хабардар етеді және активтер мен міндеттемелерді басқару саясатына сәйкес туынды қаржы құралдарының көмегімен валюта тәуекелін хеджирлеу құралдарын пайдалануға не белгіленген лимиттердің мөлшерін өзгертуге бастамашы болады.</w:t>
      </w:r>
    </w:p>
    <w:bookmarkStart w:name="z301" w:id="278"/>
    <w:p>
      <w:pPr>
        <w:spacing w:after="0"/>
        <w:ind w:left="0"/>
        <w:jc w:val="both"/>
      </w:pPr>
      <w:r>
        <w:rPr>
          <w:rFonts w:ascii="Times New Roman"/>
          <w:b w:val="false"/>
          <w:i w:val="false"/>
          <w:color w:val="000000"/>
          <w:sz w:val="28"/>
        </w:rPr>
        <w:t>
      61. Портфельдің құрылымын талдауға жауапты бөлімше ақша ағынын және активтер мен міндеттемелерді өтеу мерзімдерін мыналар арқылы бақылайды:</w:t>
      </w:r>
    </w:p>
    <w:bookmarkEnd w:id="278"/>
    <w:p>
      <w:pPr>
        <w:spacing w:after="0"/>
        <w:ind w:left="0"/>
        <w:jc w:val="both"/>
      </w:pPr>
      <w:r>
        <w:rPr>
          <w:rFonts w:ascii="Times New Roman"/>
          <w:b w:val="false"/>
          <w:i w:val="false"/>
          <w:color w:val="000000"/>
          <w:sz w:val="28"/>
        </w:rPr>
        <w:t>
      ақша ағыны графигінің және активтер мен міндеттемелерді өтеу мерзімдері графигінің көмегімен қажетті ақшаны бақылау;</w:t>
      </w:r>
    </w:p>
    <w:p>
      <w:pPr>
        <w:spacing w:after="0"/>
        <w:ind w:left="0"/>
        <w:jc w:val="both"/>
      </w:pPr>
      <w:r>
        <w:rPr>
          <w:rFonts w:ascii="Times New Roman"/>
          <w:b w:val="false"/>
          <w:i w:val="false"/>
          <w:color w:val="000000"/>
          <w:sz w:val="28"/>
        </w:rPr>
        <w:t>
      VAR моделіне енгізілетін рұқсат етулерді ескере отырып, өтеу мерзімдері бойынша кірістілік деңгейін айқындау;</w:t>
      </w:r>
    </w:p>
    <w:p>
      <w:pPr>
        <w:spacing w:after="0"/>
        <w:ind w:left="0"/>
        <w:jc w:val="both"/>
      </w:pPr>
      <w:r>
        <w:rPr>
          <w:rFonts w:ascii="Times New Roman"/>
          <w:b w:val="false"/>
          <w:i w:val="false"/>
          <w:color w:val="000000"/>
          <w:sz w:val="28"/>
        </w:rPr>
        <w:t>
      гэп-позициялар лимитінің сақталуына мониторинг жүргізу.</w:t>
      </w:r>
    </w:p>
    <w:bookmarkStart w:name="z302" w:id="279"/>
    <w:p>
      <w:pPr>
        <w:spacing w:after="0"/>
        <w:ind w:left="0"/>
        <w:jc w:val="both"/>
      </w:pPr>
      <w:r>
        <w:rPr>
          <w:rFonts w:ascii="Times New Roman"/>
          <w:b w:val="false"/>
          <w:i w:val="false"/>
          <w:color w:val="000000"/>
          <w:sz w:val="28"/>
        </w:rPr>
        <w:t>
      62. Тәуекелдерді басқаруды жүзеге асыратын бөлімше пайыздық тәуекелдерді бағалауға арналған деректерді жинау мен талдау жүйесіне ие және пайыздық тәуекелдің және оның негізгі көздерінің (өтеу мерзімдеріндегі ерекшеліктер, қарыз капиталы нарығының мөлшерлемелері, кіріктірме опциондар) мониторингін жүргізеді.</w:t>
      </w:r>
    </w:p>
    <w:bookmarkEnd w:id="279"/>
    <w:bookmarkStart w:name="z303" w:id="280"/>
    <w:p>
      <w:pPr>
        <w:spacing w:after="0"/>
        <w:ind w:left="0"/>
        <w:jc w:val="both"/>
      </w:pPr>
      <w:r>
        <w:rPr>
          <w:rFonts w:ascii="Times New Roman"/>
          <w:b w:val="false"/>
          <w:i w:val="false"/>
          <w:color w:val="000000"/>
          <w:sz w:val="28"/>
        </w:rPr>
        <w:t>
      63. Тәуекелдерді басқаруды жүзеге асыратын бөлімше:</w:t>
      </w:r>
    </w:p>
    <w:bookmarkEnd w:id="280"/>
    <w:bookmarkStart w:name="z304" w:id="281"/>
    <w:p>
      <w:pPr>
        <w:spacing w:after="0"/>
        <w:ind w:left="0"/>
        <w:jc w:val="both"/>
      </w:pPr>
      <w:r>
        <w:rPr>
          <w:rFonts w:ascii="Times New Roman"/>
          <w:b w:val="false"/>
          <w:i w:val="false"/>
          <w:color w:val="000000"/>
          <w:sz w:val="28"/>
        </w:rPr>
        <w:t>
      1) тәуекел бағасы моделінің және ағымдағы бағаны нарықтық бағаға келтіру негізінде қаржылық есептіліктің халықаралық стандарттарына сәйкес қаржы құралдарының әділ құнын бағалайды, оның ішінде баға тәуекелі бойынша стресс-тестинг жүргізеді;</w:t>
      </w:r>
    </w:p>
    <w:bookmarkEnd w:id="281"/>
    <w:bookmarkStart w:name="z305" w:id="282"/>
    <w:p>
      <w:pPr>
        <w:spacing w:after="0"/>
        <w:ind w:left="0"/>
        <w:jc w:val="both"/>
      </w:pPr>
      <w:r>
        <w:rPr>
          <w:rFonts w:ascii="Times New Roman"/>
          <w:b w:val="false"/>
          <w:i w:val="false"/>
          <w:color w:val="000000"/>
          <w:sz w:val="28"/>
        </w:rPr>
        <w:t>
      2) бэк-тестинг өткізеді, атап айтқанда Басқарушы немесе Басқарушы болып табылатын брокер және (немесе) дилер жөніндегі тарихи деректерді пайдалану және стресс-тестингті жүргізу нәтижесінде есептелген қорытындыларды қаржы құралдарымен жасалынған операциялардың ағымдағы (нақты) нәтижелерінің қорытындыларымен салыстыру арқылы тәуекелдерді өлшеу рәсімдерінің тиімділігін тексереді;</w:t>
      </w:r>
    </w:p>
    <w:bookmarkEnd w:id="282"/>
    <w:bookmarkStart w:name="z306" w:id="283"/>
    <w:p>
      <w:pPr>
        <w:spacing w:after="0"/>
        <w:ind w:left="0"/>
        <w:jc w:val="both"/>
      </w:pPr>
      <w:r>
        <w:rPr>
          <w:rFonts w:ascii="Times New Roman"/>
          <w:b w:val="false"/>
          <w:i w:val="false"/>
          <w:color w:val="000000"/>
          <w:sz w:val="28"/>
        </w:rPr>
        <w:t>
      3) қаржы құралдарымен мәмілелер жасауға қатысты инвестициялық шешімдерді қабылдау кезінде жүргізілген стресс-тестингтер мен бэк-тестингтердің нәтижелерін басқару органына және тәуекелді бағалау нәтижелерін және тұрақты стресс-тестингтерді пайдаланатын инвестициялық комитетке береді.</w:t>
      </w:r>
    </w:p>
    <w:bookmarkEnd w:id="2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63-тармаққа өзгеріс енгізілді – ҚР Қаржы нарығын реттеу және дамыту агенттігі Басқармасының 30.03.2020 </w:t>
      </w:r>
      <w:r>
        <w:rPr>
          <w:rFonts w:ascii="Times New Roman"/>
          <w:b w:val="false"/>
          <w:i w:val="false"/>
          <w:color w:val="000000"/>
          <w:sz w:val="28"/>
        </w:rPr>
        <w:t>№ 28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307" w:id="284"/>
    <w:p>
      <w:pPr>
        <w:spacing w:after="0"/>
        <w:ind w:left="0"/>
        <w:jc w:val="both"/>
      </w:pPr>
      <w:r>
        <w:rPr>
          <w:rFonts w:ascii="Times New Roman"/>
          <w:b w:val="false"/>
          <w:i w:val="false"/>
          <w:color w:val="000000"/>
          <w:sz w:val="28"/>
        </w:rPr>
        <w:t>
      64. Басқарушының немесе Басқарушы болып табылатын брокердің және (немесе) дилердің инвестициялық қызметіндегі құқықтық тәуекелдердің мониторингін қамтамасыз ету мынадай іс-әрекеттер жасау арқылы жүзеге асырылады:</w:t>
      </w:r>
    </w:p>
    <w:bookmarkEnd w:id="284"/>
    <w:bookmarkStart w:name="z308" w:id="285"/>
    <w:p>
      <w:pPr>
        <w:spacing w:after="0"/>
        <w:ind w:left="0"/>
        <w:jc w:val="both"/>
      </w:pPr>
      <w:r>
        <w:rPr>
          <w:rFonts w:ascii="Times New Roman"/>
          <w:b w:val="false"/>
          <w:i w:val="false"/>
          <w:color w:val="000000"/>
          <w:sz w:val="28"/>
        </w:rPr>
        <w:t>
      1) тәуекелдерді басқаруды жүзеге асыратын бөлімше тұрақты негізде жауапты бөлімшелердің уәкілетті орган белгілеген пруденциалдық нормативтерді және әртараптандыру нормаларын орындауын бақылайды;</w:t>
      </w:r>
    </w:p>
    <w:bookmarkEnd w:id="285"/>
    <w:bookmarkStart w:name="z309" w:id="286"/>
    <w:p>
      <w:pPr>
        <w:spacing w:after="0"/>
        <w:ind w:left="0"/>
        <w:jc w:val="both"/>
      </w:pPr>
      <w:r>
        <w:rPr>
          <w:rFonts w:ascii="Times New Roman"/>
          <w:b w:val="false"/>
          <w:i w:val="false"/>
          <w:color w:val="000000"/>
          <w:sz w:val="28"/>
        </w:rPr>
        <w:t>
      2) құқықтық қамтамасыз ету қызметін жүзеге асыратын бөлімше:</w:t>
      </w:r>
    </w:p>
    <w:bookmarkEnd w:id="286"/>
    <w:p>
      <w:pPr>
        <w:spacing w:after="0"/>
        <w:ind w:left="0"/>
        <w:jc w:val="both"/>
      </w:pPr>
      <w:r>
        <w:rPr>
          <w:rFonts w:ascii="Times New Roman"/>
          <w:b w:val="false"/>
          <w:i w:val="false"/>
          <w:color w:val="000000"/>
          <w:sz w:val="28"/>
        </w:rPr>
        <w:t xml:space="preserve">
      шарттардың жобаларына және шарттарға байланысты құжаттарға, Басқарушының немесе Басқарушы болып табылатын брокердің және (немесе) дилердің ішкі құжаттарының, оның ішінде қаржы құралдарымен операциялар жүргізуге қатыстыларының жобаларына құқықтық сараптама жүргізу арқылы Басқарушы немесе Басқарушы болып табылатын брокер және (немесе) дилер қызметінің Қазақстан Республикасының бағалы қағаздар нарығы және инвестициялық қорлар туралы </w:t>
      </w:r>
      <w:r>
        <w:rPr>
          <w:rFonts w:ascii="Times New Roman"/>
          <w:b w:val="false"/>
          <w:i w:val="false"/>
          <w:color w:val="000000"/>
          <w:sz w:val="28"/>
        </w:rPr>
        <w:t>заңнамасының</w:t>
      </w:r>
      <w:r>
        <w:rPr>
          <w:rFonts w:ascii="Times New Roman"/>
          <w:b w:val="false"/>
          <w:i w:val="false"/>
          <w:color w:val="000000"/>
          <w:sz w:val="28"/>
        </w:rPr>
        <w:t xml:space="preserve"> талаптарына сәйкестігін бақылайды;</w:t>
      </w:r>
    </w:p>
    <w:p>
      <w:pPr>
        <w:spacing w:after="0"/>
        <w:ind w:left="0"/>
        <w:jc w:val="both"/>
      </w:pPr>
      <w:r>
        <w:rPr>
          <w:rFonts w:ascii="Times New Roman"/>
          <w:b w:val="false"/>
          <w:i w:val="false"/>
          <w:color w:val="000000"/>
          <w:sz w:val="28"/>
        </w:rPr>
        <w:t>
      қызметкерлерді Басқарушының немесе Басқарушы болып табылатын брокердің және (немесе) дилердің қызметін реттейтін Қазақстан Республикасының заңнамасындағы өзгерістермен тұрақты негізде таныстыруды қамтамасыз етеді;</w:t>
      </w:r>
    </w:p>
    <w:bookmarkStart w:name="z310" w:id="287"/>
    <w:p>
      <w:pPr>
        <w:spacing w:after="0"/>
        <w:ind w:left="0"/>
        <w:jc w:val="both"/>
      </w:pPr>
      <w:r>
        <w:rPr>
          <w:rFonts w:ascii="Times New Roman"/>
          <w:b w:val="false"/>
          <w:i w:val="false"/>
          <w:color w:val="000000"/>
          <w:sz w:val="28"/>
        </w:rPr>
        <w:t>
      3) Басқарушының немесе Басқарушы болып табылатын брокердің және (немесе) дилердің жауапты құрылымдық бөлімшелері:</w:t>
      </w:r>
    </w:p>
    <w:bookmarkEnd w:id="287"/>
    <w:p>
      <w:pPr>
        <w:spacing w:after="0"/>
        <w:ind w:left="0"/>
        <w:jc w:val="both"/>
      </w:pPr>
      <w:r>
        <w:rPr>
          <w:rFonts w:ascii="Times New Roman"/>
          <w:b w:val="false"/>
          <w:i w:val="false"/>
          <w:color w:val="000000"/>
          <w:sz w:val="28"/>
        </w:rPr>
        <w:t>
      Басқарушының немесе Басқарушы болып табылатын брокердің және (немесе) дилердің қызметін реттейтін Қазақстан Республикасының бағалы қағаздар нарығы және инвестициялық қорлар туралы заңнамасындағы өзгеріспен байланысты қосымша тәуекелдердің пайда болу мүмкіндігін бағалайды;</w:t>
      </w:r>
    </w:p>
    <w:p>
      <w:pPr>
        <w:spacing w:after="0"/>
        <w:ind w:left="0"/>
        <w:jc w:val="both"/>
      </w:pPr>
      <w:r>
        <w:rPr>
          <w:rFonts w:ascii="Times New Roman"/>
          <w:b w:val="false"/>
          <w:i w:val="false"/>
          <w:color w:val="000000"/>
          <w:sz w:val="28"/>
        </w:rPr>
        <w:t>
      қызметкерлерді Басқарушының немесе Басқарушы болып табылатын брокердің және (немесе) дилердің ішкі құжаттарымен таныстырады;</w:t>
      </w:r>
    </w:p>
    <w:p>
      <w:pPr>
        <w:spacing w:after="0"/>
        <w:ind w:left="0"/>
        <w:jc w:val="both"/>
      </w:pPr>
      <w:r>
        <w:rPr>
          <w:rFonts w:ascii="Times New Roman"/>
          <w:b w:val="false"/>
          <w:i w:val="false"/>
          <w:color w:val="000000"/>
          <w:sz w:val="28"/>
        </w:rPr>
        <w:t>
      Басқарушының немесе Басқарушы болып табылатын брокердің және (немесе) дилердің шарттық қатынастарды сақтауын қамтамасыз етеді және қарсы серіктестердің өз міндеттемелерін сақтауын бақылайды.</w:t>
      </w:r>
    </w:p>
    <w:bookmarkStart w:name="z311" w:id="288"/>
    <w:p>
      <w:pPr>
        <w:spacing w:after="0"/>
        <w:ind w:left="0"/>
        <w:jc w:val="both"/>
      </w:pPr>
      <w:r>
        <w:rPr>
          <w:rFonts w:ascii="Times New Roman"/>
          <w:b w:val="false"/>
          <w:i w:val="false"/>
          <w:color w:val="000000"/>
          <w:sz w:val="28"/>
        </w:rPr>
        <w:t>
      65. Сауда бөлімшесі не бағалы қағаздар нарығында брокерлік қызметті жүзеге асыратын ұйым ұсынатын ақпаратты ескере отырып, клиенттердің инвестициялық басқаруға қабылданған (инвестициялық қорлардың) активтерін және (немесе) меншікті активтерді басқаруды және тәуекелдерді басқаруды жүзеге асыратын Басқарушының немесе Басқарушы болып табылатын брокердің және (немесе) дилердің бөлімшелері қарсы серіктестерінің қаржылық есептілігін, қарсы серіктестерді сәйкестендіруге қажетті мәліметтерді (құрылтай құжаттарының деректерін, бизнес-сәйкестендіру нөмірін (қарсы серіктеске бизнес-сәйкестендіру нөмірі берілмеген жағдайларды қоспағанда), сондай-ақ мекен-жайын, орналасқан жерін), қарсы серіктестердің қабылданған міндеттемелерді орындау қабілеттіне әсер ететін басқа да ақпаратты зерттеу арқылы талдау және мониторинг өткізеді және қарсы серіктестердің қызметі туралы жағымсыз ақпарат  табылған жағдайда Басқарушының немесе Басқарушы болып табылатын Брокердің және (немесе) дилердің инвестициялық комитетіне есеп дайындайды.</w:t>
      </w:r>
    </w:p>
    <w:bookmarkEnd w:id="288"/>
    <w:bookmarkStart w:name="z312" w:id="289"/>
    <w:p>
      <w:pPr>
        <w:spacing w:after="0"/>
        <w:ind w:left="0"/>
        <w:jc w:val="both"/>
      </w:pPr>
      <w:r>
        <w:rPr>
          <w:rFonts w:ascii="Times New Roman"/>
          <w:b w:val="false"/>
          <w:i w:val="false"/>
          <w:color w:val="000000"/>
          <w:sz w:val="28"/>
        </w:rPr>
        <w:t>
      66. Клиенттердің инвестициялық басқаруға қабылданған (инвестициялық қорлардың) активтерін басқаруды және тәуекелдерді басқаруды жүзеге асыратын Басқарушының немесе Басқарушы болып табылатын брокердің және (немесе) дилердің бөлімшесі эмитенттің қаржылық жағдайына, эмитенттің қаржы құралдарының құнына немесе олардың өз міндеттемелерін орындау мүмкіндігіне ықпал ететін ақпараттың пайда болуына тұрақты негізде мониторинг жүргізеді. Ақпарат инвестициялық комитетке тоқсанына кем дегенде бір рет беріледі.</w:t>
      </w:r>
    </w:p>
    <w:bookmarkEnd w:id="289"/>
    <w:bookmarkStart w:name="z313" w:id="290"/>
    <w:p>
      <w:pPr>
        <w:spacing w:after="0"/>
        <w:ind w:left="0"/>
        <w:jc w:val="both"/>
      </w:pPr>
      <w:r>
        <w:rPr>
          <w:rFonts w:ascii="Times New Roman"/>
          <w:b w:val="false"/>
          <w:i w:val="false"/>
          <w:color w:val="000000"/>
          <w:sz w:val="28"/>
        </w:rPr>
        <w:t>
      67. Басқарушының немесе Басқарушы болып табылатын брокердің және (немесе) дилердің тәуекелдерді басқаруды жүзеге асыратын бөлімшесі Басқарушының немесе Басқарушы болып табылатын брокердің және (немесе) дилердің қаржылық жағдайының біршама нашарлауына және (немесе) оның өз міндеттемелері бойынша жауап беру мүмкіндігіне әсер ететін оқиғалар басталған жағдайда іс-шаралар жоспарын дайындауға бастамашылық етеді, сондай-ақ тиісті іс-шаралар жоспарын әзірлеу барысында ақпарат жинайды және Басқарушы немесе Басқарушы болып табылатын брокер және (немесе) дилер бөлімшелерінің іс-әрекеттерін үйлестіреді.</w:t>
      </w:r>
    </w:p>
    <w:bookmarkEnd w:id="290"/>
    <w:p>
      <w:pPr>
        <w:spacing w:after="0"/>
        <w:ind w:left="0"/>
        <w:jc w:val="both"/>
      </w:pPr>
      <w:r>
        <w:rPr>
          <w:rFonts w:ascii="Times New Roman"/>
          <w:b w:val="false"/>
          <w:i w:val="false"/>
          <w:color w:val="000000"/>
          <w:sz w:val="28"/>
        </w:rPr>
        <w:t>
      Басқарушының немесе Басқарушы болып табылатын брокердің және (немесе) дилердің қаржылық жағдайының біршама нашарлауына және (немесе) оның өз міндеттемелері бойынша жауап беру мүмкіндігіне әсер ететін оқиғалар тізбесі, сондай-ақ осындай оқиғалардың басталуын сипаттайтын көрсеткіштер Басқарушының немесе Басқарушы болып табылатын брокердің және (немесе) дилердің инвестициялық комитетімен бекітіледі, Басқарушының немесе Басқарушы болып табылатын брокердің және (немесе) дилердің ішкі құжаттарымен айқындалады және жоғарыда көрсетілген тізбеде мыналар қамтылады, бірақ олармен шектелмейді:</w:t>
      </w:r>
    </w:p>
    <w:p>
      <w:pPr>
        <w:spacing w:after="0"/>
        <w:ind w:left="0"/>
        <w:jc w:val="both"/>
      </w:pPr>
      <w:r>
        <w:rPr>
          <w:rFonts w:ascii="Times New Roman"/>
          <w:b w:val="false"/>
          <w:i w:val="false"/>
          <w:color w:val="000000"/>
          <w:sz w:val="28"/>
        </w:rPr>
        <w:t>
      қысқа уақыт аралығында қаржы құралдары бағаларының біршама өзгеруімен сипатталатын қор нарығындағы ахуалдың өзгеруі;</w:t>
      </w:r>
    </w:p>
    <w:p>
      <w:pPr>
        <w:spacing w:after="0"/>
        <w:ind w:left="0"/>
        <w:jc w:val="both"/>
      </w:pPr>
      <w:r>
        <w:rPr>
          <w:rFonts w:ascii="Times New Roman"/>
          <w:b w:val="false"/>
          <w:i w:val="false"/>
          <w:color w:val="000000"/>
          <w:sz w:val="28"/>
        </w:rPr>
        <w:t>
      басқаруға қабылданған активтердің едәуір қысқаруы;</w:t>
      </w:r>
    </w:p>
    <w:p>
      <w:pPr>
        <w:spacing w:after="0"/>
        <w:ind w:left="0"/>
        <w:jc w:val="both"/>
      </w:pPr>
      <w:r>
        <w:rPr>
          <w:rFonts w:ascii="Times New Roman"/>
          <w:b w:val="false"/>
          <w:i w:val="false"/>
          <w:color w:val="000000"/>
          <w:sz w:val="28"/>
        </w:rPr>
        <w:t>
      Басқарушының немесе Басқарушы болып табылатын брокердің және (немесе) дилердің қаржылық көрсеткіштерінің нашарлауы;</w:t>
      </w:r>
    </w:p>
    <w:p>
      <w:pPr>
        <w:spacing w:after="0"/>
        <w:ind w:left="0"/>
        <w:jc w:val="both"/>
      </w:pPr>
      <w:r>
        <w:rPr>
          <w:rFonts w:ascii="Times New Roman"/>
          <w:b w:val="false"/>
          <w:i w:val="false"/>
          <w:color w:val="000000"/>
          <w:sz w:val="28"/>
        </w:rPr>
        <w:t>
      меншікті капиталдың біршама төмендеуі;</w:t>
      </w:r>
    </w:p>
    <w:p>
      <w:pPr>
        <w:spacing w:after="0"/>
        <w:ind w:left="0"/>
        <w:jc w:val="both"/>
      </w:pPr>
      <w:r>
        <w:rPr>
          <w:rFonts w:ascii="Times New Roman"/>
          <w:b w:val="false"/>
          <w:i w:val="false"/>
          <w:color w:val="000000"/>
          <w:sz w:val="28"/>
        </w:rPr>
        <w:t>
      пруденциалдық нормативтер мәндерінің біршама өзгеруі;</w:t>
      </w:r>
    </w:p>
    <w:p>
      <w:pPr>
        <w:spacing w:after="0"/>
        <w:ind w:left="0"/>
        <w:jc w:val="both"/>
      </w:pPr>
      <w:r>
        <w:rPr>
          <w:rFonts w:ascii="Times New Roman"/>
          <w:b w:val="false"/>
          <w:i w:val="false"/>
          <w:color w:val="000000"/>
          <w:sz w:val="28"/>
        </w:rPr>
        <w:t xml:space="preserve">
      Қағидалардың 34-тармағының </w:t>
      </w:r>
      <w:r>
        <w:rPr>
          <w:rFonts w:ascii="Times New Roman"/>
          <w:b w:val="false"/>
          <w:i w:val="false"/>
          <w:color w:val="000000"/>
          <w:sz w:val="28"/>
        </w:rPr>
        <w:t>1) тармақшасында</w:t>
      </w:r>
      <w:r>
        <w:rPr>
          <w:rFonts w:ascii="Times New Roman"/>
          <w:b w:val="false"/>
          <w:i w:val="false"/>
          <w:color w:val="000000"/>
          <w:sz w:val="28"/>
        </w:rPr>
        <w:t xml:space="preserve"> көрсетілген жағдайлардың туындауы;</w:t>
      </w:r>
    </w:p>
    <w:p>
      <w:pPr>
        <w:spacing w:after="0"/>
        <w:ind w:left="0"/>
        <w:jc w:val="both"/>
      </w:pPr>
      <w:r>
        <w:rPr>
          <w:rFonts w:ascii="Times New Roman"/>
          <w:b w:val="false"/>
          <w:i w:val="false"/>
          <w:color w:val="000000"/>
          <w:sz w:val="28"/>
        </w:rPr>
        <w:t>
      бағалы қағаздар нарығындағы қызметтің кәсіби түрлерін жүзеге асыруға берілген лицензия қолданысының тоқтатыла тұруы немесе лицензиядан айырылуы;</w:t>
      </w:r>
    </w:p>
    <w:p>
      <w:pPr>
        <w:spacing w:after="0"/>
        <w:ind w:left="0"/>
        <w:jc w:val="both"/>
      </w:pPr>
      <w:r>
        <w:rPr>
          <w:rFonts w:ascii="Times New Roman"/>
          <w:b w:val="false"/>
          <w:i w:val="false"/>
          <w:color w:val="000000"/>
          <w:sz w:val="28"/>
        </w:rPr>
        <w:t>
      Басқарушының немесе Басқарушы болып табылатын брокердің және (немесе) дилердің немесе оның ірі акционерінің дефолт немесе банкрот болуы;</w:t>
      </w:r>
    </w:p>
    <w:p>
      <w:pPr>
        <w:spacing w:after="0"/>
        <w:ind w:left="0"/>
        <w:jc w:val="both"/>
      </w:pPr>
      <w:r>
        <w:rPr>
          <w:rFonts w:ascii="Times New Roman"/>
          <w:b w:val="false"/>
          <w:i w:val="false"/>
          <w:color w:val="000000"/>
          <w:sz w:val="28"/>
        </w:rPr>
        <w:t>
      Басқарушының немесе Басқарушы болып табылатын брокердің және (немесе) дилердің ішкі құжаттарында айқындалған өзге де оқиғалар.</w:t>
      </w:r>
    </w:p>
    <w:p>
      <w:pPr>
        <w:spacing w:after="0"/>
        <w:ind w:left="0"/>
        <w:jc w:val="both"/>
      </w:pPr>
      <w:r>
        <w:rPr>
          <w:rFonts w:ascii="Times New Roman"/>
          <w:b w:val="false"/>
          <w:i w:val="false"/>
          <w:color w:val="000000"/>
          <w:sz w:val="28"/>
        </w:rPr>
        <w:t>
      Басқарушының немесе Басқарушы болып табылатын брокердің және (немесе) дилердің басқару органы Басқарушының немесе Басқарушы болып табылатын брокердің және (немесе) дилердің тәуекелдерді басқаруды жүзеге асыратын бөлімшесі әзірлеген іс-шаралар жоспарын атқарушы органмен келісілгеннен кейін бекітеді.</w:t>
      </w:r>
    </w:p>
    <w:bookmarkStart w:name="z314" w:id="291"/>
    <w:p>
      <w:pPr>
        <w:spacing w:after="0"/>
        <w:ind w:left="0"/>
        <w:jc w:val="left"/>
      </w:pPr>
      <w:r>
        <w:rPr>
          <w:rFonts w:ascii="Times New Roman"/>
          <w:b/>
          <w:i w:val="false"/>
          <w:color w:val="000000"/>
        </w:rPr>
        <w:t xml:space="preserve"> 7-тарау. Брокердің және (немесе) дилердің немесе брокер және (немесе) дилер болып табылатын Басқарушының қызметі процесінде тәуекелдер мониторингін ұйымдастыруға талаптар</w:t>
      </w:r>
    </w:p>
    <w:bookmarkEnd w:id="291"/>
    <w:p>
      <w:pPr>
        <w:spacing w:after="0"/>
        <w:ind w:left="0"/>
        <w:jc w:val="both"/>
      </w:pPr>
      <w:r>
        <w:rPr>
          <w:rFonts w:ascii="Times New Roman"/>
          <w:b w:val="false"/>
          <w:i w:val="false"/>
          <w:color w:val="ff0000"/>
          <w:sz w:val="28"/>
        </w:rPr>
        <w:t xml:space="preserve">
      Ескерту. 7-тараудың тақырыбы жаңа редакцияда – ҚР Қаржы нарығын реттеу және дамыту агенттігі Басқармасының 30.03.2020 </w:t>
      </w:r>
      <w:r>
        <w:rPr>
          <w:rFonts w:ascii="Times New Roman"/>
          <w:b w:val="false"/>
          <w:i w:val="false"/>
          <w:color w:val="ff0000"/>
          <w:sz w:val="28"/>
        </w:rPr>
        <w:t>№ 28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315" w:id="292"/>
    <w:p>
      <w:pPr>
        <w:spacing w:after="0"/>
        <w:ind w:left="0"/>
        <w:jc w:val="both"/>
      </w:pPr>
      <w:r>
        <w:rPr>
          <w:rFonts w:ascii="Times New Roman"/>
          <w:b w:val="false"/>
          <w:i w:val="false"/>
          <w:color w:val="000000"/>
          <w:sz w:val="28"/>
        </w:rPr>
        <w:t>
      68. Тәуекелдерді басқаруды жүзеге асыратын брокердің және (немесе) дилердің немесе брокер және (немесе) дилер болып табылатын Басқарушының бөлімшесі брокердің және (немесе) дилердің немесе Брокер және (немесе) дилер болып табылатын Басқарушының қызметіне тұрақты мониторинг жүргізеді, тұрақты негізде тәуекелдерді бағалайды және тәуекелдердің деңгейін төмендету жөніндегі іс-шараларды әзірлеуге қатысады, атап айтқанда:</w:t>
      </w:r>
    </w:p>
    <w:bookmarkEnd w:id="292"/>
    <w:p>
      <w:pPr>
        <w:spacing w:after="0"/>
        <w:ind w:left="0"/>
        <w:jc w:val="both"/>
      </w:pPr>
      <w:r>
        <w:rPr>
          <w:rFonts w:ascii="Times New Roman"/>
          <w:b w:val="false"/>
          <w:i w:val="false"/>
          <w:color w:val="000000"/>
          <w:sz w:val="28"/>
        </w:rPr>
        <w:t>
      1) тәуекелдерді талдау мен бағалауға қажет ақпаратты жинау барысын ұйымдастырады;</w:t>
      </w:r>
    </w:p>
    <w:p>
      <w:pPr>
        <w:spacing w:after="0"/>
        <w:ind w:left="0"/>
        <w:jc w:val="both"/>
      </w:pPr>
      <w:r>
        <w:rPr>
          <w:rFonts w:ascii="Times New Roman"/>
          <w:b w:val="false"/>
          <w:i w:val="false"/>
          <w:color w:val="000000"/>
          <w:sz w:val="28"/>
        </w:rPr>
        <w:t>
      2) клиенттердің төлем қабілеттілігі мен қаржылық жағдайына мониторинг және талдау жасау процесін ұйымдастырады;</w:t>
      </w:r>
    </w:p>
    <w:p>
      <w:pPr>
        <w:spacing w:after="0"/>
        <w:ind w:left="0"/>
        <w:jc w:val="both"/>
      </w:pPr>
      <w:r>
        <w:rPr>
          <w:rFonts w:ascii="Times New Roman"/>
          <w:b w:val="false"/>
          <w:i w:val="false"/>
          <w:color w:val="000000"/>
          <w:sz w:val="28"/>
        </w:rPr>
        <w:t>
      3) әдіснаманы әзірлейді және жетілдіреді және тәуекелдерді талдау мен бағалау процесін ұйымдастырады;</w:t>
      </w:r>
    </w:p>
    <w:p>
      <w:pPr>
        <w:spacing w:after="0"/>
        <w:ind w:left="0"/>
        <w:jc w:val="both"/>
      </w:pPr>
      <w:r>
        <w:rPr>
          <w:rFonts w:ascii="Times New Roman"/>
          <w:b w:val="false"/>
          <w:i w:val="false"/>
          <w:color w:val="000000"/>
          <w:sz w:val="28"/>
        </w:rPr>
        <w:t>
      4) тәуекелдерді басқару әдістерін әзірлейді;</w:t>
      </w:r>
    </w:p>
    <w:p>
      <w:pPr>
        <w:spacing w:after="0"/>
        <w:ind w:left="0"/>
        <w:jc w:val="both"/>
      </w:pPr>
      <w:r>
        <w:rPr>
          <w:rFonts w:ascii="Times New Roman"/>
          <w:b w:val="false"/>
          <w:i w:val="false"/>
          <w:color w:val="000000"/>
          <w:sz w:val="28"/>
        </w:rPr>
        <w:t>
      5) тәуекелдердің деңгейін төмендету жөніндегі іс-шараларды жоспарлайды және оған бастамашылық етеді;</w:t>
      </w:r>
    </w:p>
    <w:p>
      <w:pPr>
        <w:spacing w:after="0"/>
        <w:ind w:left="0"/>
        <w:jc w:val="both"/>
      </w:pPr>
      <w:r>
        <w:rPr>
          <w:rFonts w:ascii="Times New Roman"/>
          <w:b w:val="false"/>
          <w:i w:val="false"/>
          <w:color w:val="000000"/>
          <w:sz w:val="28"/>
        </w:rPr>
        <w:t>
      6) тәуекелдерді басқару жөніндегі іс-шаралардың орындалуын бақылайды;</w:t>
      </w:r>
    </w:p>
    <w:p>
      <w:pPr>
        <w:spacing w:after="0"/>
        <w:ind w:left="0"/>
        <w:jc w:val="both"/>
      </w:pPr>
      <w:r>
        <w:rPr>
          <w:rFonts w:ascii="Times New Roman"/>
          <w:b w:val="false"/>
          <w:i w:val="false"/>
          <w:color w:val="000000"/>
          <w:sz w:val="28"/>
        </w:rPr>
        <w:t>
      7) әлеуетті және ықтимал тәуекелдер келтіретін ішкі және сыртқы факторларды сәйкестендіреді және талдайды, олардың брокердің және (немесе) дилердің немесе брокер және (немесе) дилер болып табылатын Басқарушының қаржылық көрсеткіштеріне тигізген әсерінің дәрежесін және көрсетілетін қызметтердің сапасын бағалайды;</w:t>
      </w:r>
    </w:p>
    <w:p>
      <w:pPr>
        <w:spacing w:after="0"/>
        <w:ind w:left="0"/>
        <w:jc w:val="both"/>
      </w:pPr>
      <w:r>
        <w:rPr>
          <w:rFonts w:ascii="Times New Roman"/>
          <w:b w:val="false"/>
          <w:i w:val="false"/>
          <w:color w:val="000000"/>
          <w:sz w:val="28"/>
        </w:rPr>
        <w:t>
      8) осы тараудың талаптарына сәйкес бір клиентке шаққандағы тәуекелдердің мәндерін есептеуді жүзеге асырады;</w:t>
      </w:r>
    </w:p>
    <w:p>
      <w:pPr>
        <w:spacing w:after="0"/>
        <w:ind w:left="0"/>
        <w:jc w:val="both"/>
      </w:pPr>
      <w:r>
        <w:rPr>
          <w:rFonts w:ascii="Times New Roman"/>
          <w:b w:val="false"/>
          <w:i w:val="false"/>
          <w:color w:val="000000"/>
          <w:sz w:val="28"/>
        </w:rPr>
        <w:t>
      9) төлем қабілетсіздігінің тәуекелдерін шектеу бойынша критерийлер мен ұсыныстар әзірлейді.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68-тармақ жаңа редакцияда – ҚР Қаржы нарығын реттеу және дамыту агенттігі Басқармасының 21.09.2020 </w:t>
      </w:r>
      <w:r>
        <w:rPr>
          <w:rFonts w:ascii="Times New Roman"/>
          <w:b w:val="false"/>
          <w:i w:val="false"/>
          <w:color w:val="000000"/>
          <w:sz w:val="28"/>
        </w:rPr>
        <w:t>№ 84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325" w:id="293"/>
    <w:p>
      <w:pPr>
        <w:spacing w:after="0"/>
        <w:ind w:left="0"/>
        <w:jc w:val="both"/>
      </w:pPr>
      <w:r>
        <w:rPr>
          <w:rFonts w:ascii="Times New Roman"/>
          <w:b w:val="false"/>
          <w:i w:val="false"/>
          <w:color w:val="000000"/>
          <w:sz w:val="28"/>
        </w:rPr>
        <w:t xml:space="preserve">
      69. Тәуекелдерді басқаруды жүзеге асыратын брокердің және (немесе) дилердің немесе брокер және (немесе) дилер болып табылатын Басқарушының бөлімшесі ақша ағынын және активтер мен міндеттемелерді өтеу мерзімдерін Қағидалардың </w:t>
      </w:r>
      <w:r>
        <w:rPr>
          <w:rFonts w:ascii="Times New Roman"/>
          <w:b w:val="false"/>
          <w:i w:val="false"/>
          <w:color w:val="000000"/>
          <w:sz w:val="28"/>
        </w:rPr>
        <w:t>61-тармағында</w:t>
      </w:r>
      <w:r>
        <w:rPr>
          <w:rFonts w:ascii="Times New Roman"/>
          <w:b w:val="false"/>
          <w:i w:val="false"/>
          <w:color w:val="000000"/>
          <w:sz w:val="28"/>
        </w:rPr>
        <w:t xml:space="preserve"> көзделген тәртіппен бақылайды.</w:t>
      </w:r>
    </w:p>
    <w:bookmarkEnd w:id="293"/>
    <w:bookmarkStart w:name="z326" w:id="294"/>
    <w:p>
      <w:pPr>
        <w:spacing w:after="0"/>
        <w:ind w:left="0"/>
        <w:jc w:val="both"/>
      </w:pPr>
      <w:r>
        <w:rPr>
          <w:rFonts w:ascii="Times New Roman"/>
          <w:b w:val="false"/>
          <w:i w:val="false"/>
          <w:color w:val="000000"/>
          <w:sz w:val="28"/>
        </w:rPr>
        <w:t xml:space="preserve">
      70. Шарттық қатынастарды, Қазақстан Республикасының бағалы қағаздар нарығы және инвестициялық қорлар туралы заңнамасының талаптарын және брокердің және (немесе) дилердің немесе брокер және (немесе) дилер болып табылатын Басқарушының ішкі саясатын сақтау мониторингін қамтамасыз ету Қағидалардың </w:t>
      </w:r>
      <w:r>
        <w:rPr>
          <w:rFonts w:ascii="Times New Roman"/>
          <w:b w:val="false"/>
          <w:i w:val="false"/>
          <w:color w:val="000000"/>
          <w:sz w:val="28"/>
        </w:rPr>
        <w:t>64-тармағында</w:t>
      </w:r>
      <w:r>
        <w:rPr>
          <w:rFonts w:ascii="Times New Roman"/>
          <w:b w:val="false"/>
          <w:i w:val="false"/>
          <w:color w:val="000000"/>
          <w:sz w:val="28"/>
        </w:rPr>
        <w:t xml:space="preserve"> көзделген тәртіппен жүзеге асырылады.</w:t>
      </w:r>
    </w:p>
    <w:bookmarkEnd w:id="294"/>
    <w:bookmarkStart w:name="z327" w:id="295"/>
    <w:p>
      <w:pPr>
        <w:spacing w:after="0"/>
        <w:ind w:left="0"/>
        <w:jc w:val="both"/>
      </w:pPr>
      <w:r>
        <w:rPr>
          <w:rFonts w:ascii="Times New Roman"/>
          <w:b w:val="false"/>
          <w:i w:val="false"/>
          <w:color w:val="000000"/>
          <w:sz w:val="28"/>
        </w:rPr>
        <w:t>
      71. Брокердің және (немесе) дилердің немесе брокер және (немесе) дилер болып табылатын Басқарушының меншікті активтерін басқаруды және тәуекелдерді басқаруды жүзеге асыратын бөлімшелері брокерлік қызметтер көрсету туралы шарттарды жасасқан қарсы серіктестері мен клиенттерінің қаржылық есептілігін, қарсы серіктестерді сәйкестендіруге қажетті мәліметтерді (заңды тұлғалар үшін құрылтай құжаттарының деректерін, бизнес-сәйкестендіру нөмірін (қарсы серіктеске немесе клиентке бизнес-сәйкестендіру нөмірі берілмеген жағдайларды қоспағанда), сондай-ақ орналасқан жерінің мекен-жайын, жеке тұлғалар үшін жеке басын куәландыратын құжаттың деректерін, жеке сәйкестендіру нөмірін (клиентке жеке сәйкестендіру нөмірі берілмеген жағдайларды қоспағанда)), қарсы серіктес пен клиенттің қабылданған міндеттемелерді орындау қабілеттілігіне әсер ететін басқа да ақпаратты зерделеу арқылы талдау және мониторинг жүргізеді және қарсы серіктестері мен клиенттерінің қызметі туралы жағымсыз ақпарат табылған жағдайда брокердің және (немесе) дилердің басқару органына және (немесе) брокер және (немесе) дилер болып табылатын Басқарушының инвестициялық комитетіне есеп дайындайды.</w:t>
      </w:r>
    </w:p>
    <w:bookmarkEnd w:id="295"/>
    <w:bookmarkStart w:name="z328" w:id="296"/>
    <w:p>
      <w:pPr>
        <w:spacing w:after="0"/>
        <w:ind w:left="0"/>
        <w:jc w:val="both"/>
      </w:pPr>
      <w:r>
        <w:rPr>
          <w:rFonts w:ascii="Times New Roman"/>
          <w:b w:val="false"/>
          <w:i w:val="false"/>
          <w:color w:val="000000"/>
          <w:sz w:val="28"/>
        </w:rPr>
        <w:t>
      72. Брокердің және (немесе) дилердің немесе брокер және (немесе) дилер болып табылатын Басқарушының басқару органы (қадағалау кеңесі) брокердің және (немесе) дилердің немесе брокер және (немесе) дилер болып табылатын Басқарушының қаржылық жағдайының біршама нашарлауына әсер ететін оқиғалар басталған жағдайда, іс-шаралар жоспарын бекітеді.</w:t>
      </w:r>
    </w:p>
    <w:bookmarkEnd w:id="296"/>
    <w:p>
      <w:pPr>
        <w:spacing w:after="0"/>
        <w:ind w:left="0"/>
        <w:jc w:val="both"/>
      </w:pPr>
      <w:r>
        <w:rPr>
          <w:rFonts w:ascii="Times New Roman"/>
          <w:b w:val="false"/>
          <w:i w:val="false"/>
          <w:color w:val="000000"/>
          <w:sz w:val="28"/>
        </w:rPr>
        <w:t xml:space="preserve">
      Брокердің және (немесе) дилердің немесе брокер және (немесе) дилер болып табылатын Басқарушының қаржылық жағдайының біршама нашарлауына және (немесе) оның өз міндеттемелері бойынша жауап беру мүмкіндігіне әсер ететін оқиғалар тізбесі, сондай-ақ осындай оқиғалардың басталуын сипаттайтын көрсеткіштер брокердің және (немесе) дилердің немесе брокер және (немесе) дилер болып табылатын Басқарушының басқару органымен (қадағалау кеңесімен) бекітіледі және жоғарыда көрсетілген тізбеде осы Қағидалардың </w:t>
      </w:r>
      <w:r>
        <w:rPr>
          <w:rFonts w:ascii="Times New Roman"/>
          <w:b w:val="false"/>
          <w:i w:val="false"/>
          <w:color w:val="000000"/>
          <w:sz w:val="28"/>
        </w:rPr>
        <w:t>67-тармағында</w:t>
      </w:r>
      <w:r>
        <w:rPr>
          <w:rFonts w:ascii="Times New Roman"/>
          <w:b w:val="false"/>
          <w:i w:val="false"/>
          <w:color w:val="000000"/>
          <w:sz w:val="28"/>
        </w:rPr>
        <w:t xml:space="preserve"> көрсетілген оқиғалар қамтылады, бірақ олармен шектелмейді.</w:t>
      </w:r>
    </w:p>
    <w:bookmarkStart w:name="z329" w:id="297"/>
    <w:p>
      <w:pPr>
        <w:spacing w:after="0"/>
        <w:ind w:left="0"/>
        <w:jc w:val="both"/>
      </w:pPr>
      <w:r>
        <w:rPr>
          <w:rFonts w:ascii="Times New Roman"/>
          <w:b w:val="false"/>
          <w:i w:val="false"/>
          <w:color w:val="000000"/>
          <w:sz w:val="28"/>
        </w:rPr>
        <w:t>
      73. Брокердің және (немесе) дилердің немесе брокер және (немесе) дилер болып табылатын Басқарушының тәуекелдерді басқаруды жүзеге асыратын бөлімшесі келесі операцияларды жүзеге асыруға қарай сауда күнінің ішінде бір клиентке шаққандағы тәуекелдердің мәндерін есептеуді жүзеге асырады:</w:t>
      </w:r>
    </w:p>
    <w:bookmarkEnd w:id="297"/>
    <w:p>
      <w:pPr>
        <w:spacing w:after="0"/>
        <w:ind w:left="0"/>
        <w:jc w:val="both"/>
      </w:pPr>
      <w:r>
        <w:rPr>
          <w:rFonts w:ascii="Times New Roman"/>
          <w:b w:val="false"/>
          <w:i w:val="false"/>
          <w:color w:val="000000"/>
          <w:sz w:val="28"/>
        </w:rPr>
        <w:t>
      1) бағалы қағаздардың халықаралық (шетелдік) нарықтарында бағалы қағаздарды сатып алуға (сатуға) клиенттік тапсырысты орындау;</w:t>
      </w:r>
    </w:p>
    <w:p>
      <w:pPr>
        <w:spacing w:after="0"/>
        <w:ind w:left="0"/>
        <w:jc w:val="both"/>
      </w:pPr>
      <w:r>
        <w:rPr>
          <w:rFonts w:ascii="Times New Roman"/>
          <w:b w:val="false"/>
          <w:i w:val="false"/>
          <w:color w:val="000000"/>
          <w:sz w:val="28"/>
        </w:rPr>
        <w:t>
      2) сауда-саттықты ұйымдастырушының сауда жүйесіне клиенттің атынан бағалы қағаздарды сатып алуға (сатуға) өтінім беру;</w:t>
      </w:r>
    </w:p>
    <w:p>
      <w:pPr>
        <w:spacing w:after="0"/>
        <w:ind w:left="0"/>
        <w:jc w:val="both"/>
      </w:pPr>
      <w:r>
        <w:rPr>
          <w:rFonts w:ascii="Times New Roman"/>
          <w:b w:val="false"/>
          <w:i w:val="false"/>
          <w:color w:val="000000"/>
          <w:sz w:val="28"/>
        </w:rPr>
        <w:t>
      3) клиенттің банктік шотынан ақшаны есептен шығаруға бұйрық қабылдау;</w:t>
      </w:r>
    </w:p>
    <w:p>
      <w:pPr>
        <w:spacing w:after="0"/>
        <w:ind w:left="0"/>
        <w:jc w:val="both"/>
      </w:pPr>
      <w:r>
        <w:rPr>
          <w:rFonts w:ascii="Times New Roman"/>
          <w:b w:val="false"/>
          <w:i w:val="false"/>
          <w:color w:val="000000"/>
          <w:sz w:val="28"/>
        </w:rPr>
        <w:t>
      4) клиенттің банктік шотына ақша аудару;</w:t>
      </w:r>
    </w:p>
    <w:p>
      <w:pPr>
        <w:spacing w:after="0"/>
        <w:ind w:left="0"/>
        <w:jc w:val="both"/>
      </w:pPr>
      <w:r>
        <w:rPr>
          <w:rFonts w:ascii="Times New Roman"/>
          <w:b w:val="false"/>
          <w:i w:val="false"/>
          <w:color w:val="000000"/>
          <w:sz w:val="28"/>
        </w:rPr>
        <w:t>
      5) бағалы қағаздарды номиналды ұстауға (ұстаудан) енгізуге (шығаруға) бұйрық қабылдау;</w:t>
      </w:r>
    </w:p>
    <w:p>
      <w:pPr>
        <w:spacing w:after="0"/>
        <w:ind w:left="0"/>
        <w:jc w:val="both"/>
      </w:pPr>
      <w:r>
        <w:rPr>
          <w:rFonts w:ascii="Times New Roman"/>
          <w:b w:val="false"/>
          <w:i w:val="false"/>
          <w:color w:val="000000"/>
          <w:sz w:val="28"/>
        </w:rPr>
        <w:t>
      6) тікелей және кері репо операцияларын ашу;</w:t>
      </w:r>
    </w:p>
    <w:p>
      <w:pPr>
        <w:spacing w:after="0"/>
        <w:ind w:left="0"/>
        <w:jc w:val="both"/>
      </w:pPr>
      <w:r>
        <w:rPr>
          <w:rFonts w:ascii="Times New Roman"/>
          <w:b w:val="false"/>
          <w:i w:val="false"/>
          <w:color w:val="000000"/>
          <w:sz w:val="28"/>
        </w:rPr>
        <w:t>
      7) Қазақстан Республикасының резидент ұйымы шет мемлекеттің аумағында, Қазақстан Республикасының Бағалы қағаздар нарығы туралы заңнамасына сәйкес сауда-саттықты ұйымдастырушының сауда жүйесінде шығарған облигацияларды сатуға клиенттік тапсырысты орындау операцияларын жүзеге асыру шамасына қарай бір клиентке тәуекелдерді және тәуекелдерді жабу коэффициентінің мәндерін есептеуді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73-тармақ жаңа редакцияда – ҚР Қаржы нарығын реттеу және дамыту агенттігі Басқармасының 21.09.2020 </w:t>
      </w:r>
      <w:r>
        <w:rPr>
          <w:rFonts w:ascii="Times New Roman"/>
          <w:b w:val="false"/>
          <w:i w:val="false"/>
          <w:color w:val="000000"/>
          <w:sz w:val="28"/>
        </w:rPr>
        <w:t>№ 84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335" w:id="298"/>
    <w:p>
      <w:pPr>
        <w:spacing w:after="0"/>
        <w:ind w:left="0"/>
        <w:jc w:val="both"/>
      </w:pPr>
      <w:r>
        <w:rPr>
          <w:rFonts w:ascii="Times New Roman"/>
          <w:b w:val="false"/>
          <w:i w:val="false"/>
          <w:color w:val="000000"/>
          <w:sz w:val="28"/>
        </w:rPr>
        <w:t>
      74. Брокер және (немесе) дилер немесе брокер және (немесе) дилер болып табылатын Басқарушы бір сауда күні ішінде олардың атынан және (немесе) есебінен:</w:t>
      </w:r>
    </w:p>
    <w:bookmarkEnd w:id="298"/>
    <w:bookmarkStart w:name="z336" w:id="299"/>
    <w:p>
      <w:pPr>
        <w:spacing w:after="0"/>
        <w:ind w:left="0"/>
        <w:jc w:val="both"/>
      </w:pPr>
      <w:r>
        <w:rPr>
          <w:rFonts w:ascii="Times New Roman"/>
          <w:b w:val="false"/>
          <w:i w:val="false"/>
          <w:color w:val="000000"/>
          <w:sz w:val="28"/>
        </w:rPr>
        <w:t>
      1) бағалы қағаздардың халықаралық (шетелдік) нарығында мәмілелер жасауға клиенттік тапсырыстар қабылдамаған;</w:t>
      </w:r>
    </w:p>
    <w:bookmarkEnd w:id="299"/>
    <w:bookmarkStart w:name="z337" w:id="300"/>
    <w:p>
      <w:pPr>
        <w:spacing w:after="0"/>
        <w:ind w:left="0"/>
        <w:jc w:val="both"/>
      </w:pPr>
      <w:r>
        <w:rPr>
          <w:rFonts w:ascii="Times New Roman"/>
          <w:b w:val="false"/>
          <w:i w:val="false"/>
          <w:color w:val="000000"/>
          <w:sz w:val="28"/>
        </w:rPr>
        <w:t>
      2) сауда-саттықты ұйымдастырушының сауда жүйесіне бағалы қағаздарды сатып алуға (сатуға) өтінімдер бермеген клиенттерге қатысты бір клиентке тәуекелдер есептелмейді.</w:t>
      </w:r>
    </w:p>
    <w:bookmarkEnd w:id="3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75. Алып тасталды – ҚР Қаржы нарығын реттеу және дамыту агенттігі Басқармасының 21.09.2020 </w:t>
      </w:r>
      <w:r>
        <w:rPr>
          <w:rFonts w:ascii="Times New Roman"/>
          <w:b w:val="false"/>
          <w:i w:val="false"/>
          <w:color w:val="000000"/>
          <w:sz w:val="28"/>
        </w:rPr>
        <w:t>№ 84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342" w:id="301"/>
    <w:p>
      <w:pPr>
        <w:spacing w:after="0"/>
        <w:ind w:left="0"/>
        <w:jc w:val="both"/>
      </w:pPr>
      <w:r>
        <w:rPr>
          <w:rFonts w:ascii="Times New Roman"/>
          <w:b w:val="false"/>
          <w:i w:val="false"/>
          <w:color w:val="000000"/>
          <w:sz w:val="28"/>
        </w:rPr>
        <w:t>
      76. "Бір клиент" деген термин ретінде клиенттік тапсырысты орындау барысында брокер және (немесе) дилер немесе брокер және (немесе) дилер болып табылатын Басқарушыда, бағалы қағаздармен мәміле жасаудың нәтижесінде үшінші тараптың алдында ақша және (немесе) бағалы қағаздарды жеткізу бойынша міндеттеме туындауы мүмкін әрбір жеке немесе заңды тұлғаны түсінген жөн.</w:t>
      </w:r>
    </w:p>
    <w:bookmarkEnd w:id="301"/>
    <w:bookmarkStart w:name="z343" w:id="302"/>
    <w:p>
      <w:pPr>
        <w:spacing w:after="0"/>
        <w:ind w:left="0"/>
        <w:jc w:val="both"/>
      </w:pPr>
      <w:r>
        <w:rPr>
          <w:rFonts w:ascii="Times New Roman"/>
          <w:b w:val="false"/>
          <w:i w:val="false"/>
          <w:color w:val="000000"/>
          <w:sz w:val="28"/>
        </w:rPr>
        <w:t>
      77. Бір клиентке шаққандағы тәуекелдің мөлшері осы клиенттің брокердің және (немесе) дилердің немесе брокер және (немесе) дилер болып табылатын Басқарушының банктік шотындағы ақша сомасын шегере отырып, жасалған маржалық мәмілелер бойынша қамтамасыз ету болып табылатын ақша сомасын қоспағанда, үшінші тараптың алдындағы брокердің және (немесе) дилердің немесе брокер және (немесе) дилер болып табылатын Басқарушының ақша және (немесе) бағалы қағаздарды жеткізу бойынша шартты және ықтимал міндеттемелер сомасы ретінде есептеледі.</w:t>
      </w:r>
    </w:p>
    <w:bookmarkEnd w:id="3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77-тармақ жаңа редакцияда – ҚР Қаржы нарығын реттеу және дамыту агенттігі Басқармасының 21.09.2020 </w:t>
      </w:r>
      <w:r>
        <w:rPr>
          <w:rFonts w:ascii="Times New Roman"/>
          <w:b w:val="false"/>
          <w:i w:val="false"/>
          <w:color w:val="000000"/>
          <w:sz w:val="28"/>
        </w:rPr>
        <w:t>№ 84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344" w:id="303"/>
    <w:p>
      <w:pPr>
        <w:spacing w:after="0"/>
        <w:ind w:left="0"/>
        <w:jc w:val="both"/>
      </w:pPr>
      <w:r>
        <w:rPr>
          <w:rFonts w:ascii="Times New Roman"/>
          <w:b w:val="false"/>
          <w:i w:val="false"/>
          <w:color w:val="000000"/>
          <w:sz w:val="28"/>
        </w:rPr>
        <w:t>
      78. Брокердің және (немесе) дилердің немесе брокер және (немесе) дилер болып табылатын Басқарушының бір клиентке тәуекел көлемінің, брокер және (немесе) дилер немесе брокер және (немесе) дилер болып табылатын Басқарушының меншікті капиталына қатысы мыналардан:</w:t>
      </w:r>
    </w:p>
    <w:bookmarkEnd w:id="303"/>
    <w:bookmarkStart w:name="z345" w:id="304"/>
    <w:p>
      <w:pPr>
        <w:spacing w:after="0"/>
        <w:ind w:left="0"/>
        <w:jc w:val="both"/>
      </w:pPr>
      <w:r>
        <w:rPr>
          <w:rFonts w:ascii="Times New Roman"/>
          <w:b w:val="false"/>
          <w:i w:val="false"/>
          <w:color w:val="000000"/>
          <w:sz w:val="28"/>
        </w:rPr>
        <w:t>
      1) сенімділік (төлем қабілеттілігі) дәрежесі жоғары санатқа жатқызылған клиенттер үшін - 0,25-тен;</w:t>
      </w:r>
    </w:p>
    <w:bookmarkEnd w:id="304"/>
    <w:bookmarkStart w:name="z346" w:id="305"/>
    <w:p>
      <w:pPr>
        <w:spacing w:after="0"/>
        <w:ind w:left="0"/>
        <w:jc w:val="both"/>
      </w:pPr>
      <w:r>
        <w:rPr>
          <w:rFonts w:ascii="Times New Roman"/>
          <w:b w:val="false"/>
          <w:i w:val="false"/>
          <w:color w:val="000000"/>
          <w:sz w:val="28"/>
        </w:rPr>
        <w:t>
      2) сенімділік (төлем қабілеттілігі) дәрежесі төмен санатқа жатқызылған клиенттер үшін - 0,10-нан аспайды.</w:t>
      </w:r>
    </w:p>
    <w:bookmarkEnd w:id="305"/>
    <w:p>
      <w:pPr>
        <w:spacing w:after="0"/>
        <w:ind w:left="0"/>
        <w:jc w:val="both"/>
      </w:pPr>
      <w:r>
        <w:rPr>
          <w:rFonts w:ascii="Times New Roman"/>
          <w:b w:val="false"/>
          <w:i w:val="false"/>
          <w:color w:val="000000"/>
          <w:sz w:val="28"/>
        </w:rPr>
        <w:t>
      Брокердің және (немесе) дилердің немесе брокер және (немесе) дилер болып табылатын Басқарушының ішкі құжаттарымен айқындалған басқа санаттарға жатқызылған клиенттер үшін тәуекел көлемінің қатысын осы брокер және (немесе) дилер дербес, бірақ осы тармақтың 1) және 2) тармақшаларында белгіленген шекте белгілейді.</w:t>
      </w:r>
    </w:p>
    <w:bookmarkStart w:name="z347" w:id="306"/>
    <w:p>
      <w:pPr>
        <w:spacing w:after="0"/>
        <w:ind w:left="0"/>
        <w:jc w:val="both"/>
      </w:pPr>
      <w:r>
        <w:rPr>
          <w:rFonts w:ascii="Times New Roman"/>
          <w:b w:val="false"/>
          <w:i w:val="false"/>
          <w:color w:val="000000"/>
          <w:sz w:val="28"/>
        </w:rPr>
        <w:t xml:space="preserve">
      79. Бір клиентке тәуекелдер мәндерін есептеу Қағидалардың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есеп түрінде ресімделеді.</w:t>
      </w:r>
    </w:p>
    <w:bookmarkEnd w:id="306"/>
    <w:bookmarkStart w:name="z348" w:id="307"/>
    <w:p>
      <w:pPr>
        <w:spacing w:after="0"/>
        <w:ind w:left="0"/>
        <w:jc w:val="both"/>
      </w:pPr>
      <w:r>
        <w:rPr>
          <w:rFonts w:ascii="Times New Roman"/>
          <w:b w:val="false"/>
          <w:i w:val="false"/>
          <w:color w:val="000000"/>
          <w:sz w:val="28"/>
        </w:rPr>
        <w:t xml:space="preserve">
      80. Брокер және (немесе) дилер немесе брокер және (немесе) дилер болып табылатын Басқарушы Қағидалардың </w:t>
      </w:r>
      <w:r>
        <w:rPr>
          <w:rFonts w:ascii="Times New Roman"/>
          <w:b w:val="false"/>
          <w:i w:val="false"/>
          <w:color w:val="000000"/>
          <w:sz w:val="28"/>
        </w:rPr>
        <w:t>79-тармағында</w:t>
      </w:r>
      <w:r>
        <w:rPr>
          <w:rFonts w:ascii="Times New Roman"/>
          <w:b w:val="false"/>
          <w:i w:val="false"/>
          <w:color w:val="000000"/>
          <w:sz w:val="28"/>
        </w:rPr>
        <w:t xml:space="preserve"> баяндалған ақпаратты электрондық тасымалдағышта күн сайын резервтеуді және сақтауды қамтамасыз етеді.</w:t>
      </w:r>
    </w:p>
    <w:bookmarkEnd w:id="307"/>
    <w:bookmarkStart w:name="z349" w:id="308"/>
    <w:p>
      <w:pPr>
        <w:spacing w:after="0"/>
        <w:ind w:left="0"/>
        <w:jc w:val="left"/>
      </w:pPr>
      <w:r>
        <w:rPr>
          <w:rFonts w:ascii="Times New Roman"/>
          <w:b/>
          <w:i w:val="false"/>
          <w:color w:val="000000"/>
        </w:rPr>
        <w:t xml:space="preserve"> 8-тарау. Ішкі бақылауды және ішкі аудитті ұйымдастыруға талаптар</w:t>
      </w:r>
    </w:p>
    <w:bookmarkEnd w:id="308"/>
    <w:p>
      <w:pPr>
        <w:spacing w:after="0"/>
        <w:ind w:left="0"/>
        <w:jc w:val="both"/>
      </w:pPr>
      <w:r>
        <w:rPr>
          <w:rFonts w:ascii="Times New Roman"/>
          <w:b w:val="false"/>
          <w:i w:val="false"/>
          <w:color w:val="ff0000"/>
          <w:sz w:val="28"/>
        </w:rPr>
        <w:t xml:space="preserve">
      Ескерту. 8-тараудың тақырыбы жаңа редакцияда – ҚР Қаржы нарығын реттеу және дамыту агенттігі Басқармасының 30.03.2020 </w:t>
      </w:r>
      <w:r>
        <w:rPr>
          <w:rFonts w:ascii="Times New Roman"/>
          <w:b w:val="false"/>
          <w:i w:val="false"/>
          <w:color w:val="ff0000"/>
          <w:sz w:val="28"/>
        </w:rPr>
        <w:t>№ 28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350" w:id="309"/>
    <w:p>
      <w:pPr>
        <w:spacing w:after="0"/>
        <w:ind w:left="0"/>
        <w:jc w:val="both"/>
      </w:pPr>
      <w:r>
        <w:rPr>
          <w:rFonts w:ascii="Times New Roman"/>
          <w:b w:val="false"/>
          <w:i w:val="false"/>
          <w:color w:val="000000"/>
          <w:sz w:val="28"/>
        </w:rPr>
        <w:t>
      81. Брокерде және (немесе) дилерде, Басқарушыда ішкі бақылау жүйесі:</w:t>
      </w:r>
    </w:p>
    <w:bookmarkEnd w:id="309"/>
    <w:bookmarkStart w:name="z351" w:id="310"/>
    <w:p>
      <w:pPr>
        <w:spacing w:after="0"/>
        <w:ind w:left="0"/>
        <w:jc w:val="both"/>
      </w:pPr>
      <w:r>
        <w:rPr>
          <w:rFonts w:ascii="Times New Roman"/>
          <w:b w:val="false"/>
          <w:i w:val="false"/>
          <w:color w:val="000000"/>
          <w:sz w:val="28"/>
        </w:rPr>
        <w:t>
      1) брокердің және (немесе) дилердің, Басқарушының қызметін жүзеге асыру тиімділігі мен өтімділігін тексеру және ықтимал шығындарды айқындау арқылы брокер және (немесе) дилер, Басқарушы қызметінің операциялық және қаржылық тиімділігін қамтамасыз ету;</w:t>
      </w:r>
    </w:p>
    <w:bookmarkEnd w:id="310"/>
    <w:bookmarkStart w:name="z352" w:id="311"/>
    <w:p>
      <w:pPr>
        <w:spacing w:after="0"/>
        <w:ind w:left="0"/>
        <w:jc w:val="both"/>
      </w:pPr>
      <w:r>
        <w:rPr>
          <w:rFonts w:ascii="Times New Roman"/>
          <w:b w:val="false"/>
          <w:i w:val="false"/>
          <w:color w:val="000000"/>
          <w:sz w:val="28"/>
        </w:rPr>
        <w:t>
      2) брокердің және (немесе) дилердің, Басқарушының қаржылық есептілігінің дәйекті және сапалы жасалуын тексеру арқылы қаржылық және басқару ақпаратының сенімді, толық және уақтылы болуын қамтамасыз ету;</w:t>
      </w:r>
    </w:p>
    <w:bookmarkEnd w:id="311"/>
    <w:bookmarkStart w:name="z353" w:id="312"/>
    <w:p>
      <w:pPr>
        <w:spacing w:after="0"/>
        <w:ind w:left="0"/>
        <w:jc w:val="both"/>
      </w:pPr>
      <w:r>
        <w:rPr>
          <w:rFonts w:ascii="Times New Roman"/>
          <w:b w:val="false"/>
          <w:i w:val="false"/>
          <w:color w:val="000000"/>
          <w:sz w:val="28"/>
        </w:rPr>
        <w:t>
      3) брокердің және (немесе) дилердің, Басқарушының бағалы қағаздар нарығы, инвестициялық қорлар және акционерлік қоғамдар туралы Қазақстан Республикасының заңнамасы талаптарының, брокердің және (немесе) дилердің, Басқарушының ішкі саясаты мен рәсімдерін айқындайтын құжаттардың сақталуын тексеру арқылы бағалы қағаздар нарығы, инвестициялық қорлар және акционерлік қоғамдар туралы Қазақстан Республикасы заңнамасының талаптарын сақтауды қамтамасыз ету үшін құрылады.</w:t>
      </w:r>
    </w:p>
    <w:bookmarkEnd w:id="312"/>
    <w:bookmarkStart w:name="z354" w:id="313"/>
    <w:p>
      <w:pPr>
        <w:spacing w:after="0"/>
        <w:ind w:left="0"/>
        <w:jc w:val="both"/>
      </w:pPr>
      <w:r>
        <w:rPr>
          <w:rFonts w:ascii="Times New Roman"/>
          <w:b w:val="false"/>
          <w:i w:val="false"/>
          <w:color w:val="000000"/>
          <w:sz w:val="28"/>
        </w:rPr>
        <w:t>
      82. Ішкі бақылау жүйесі өзара байланысты бес элементтен тұрады:</w:t>
      </w:r>
    </w:p>
    <w:bookmarkEnd w:id="313"/>
    <w:bookmarkStart w:name="z355" w:id="314"/>
    <w:p>
      <w:pPr>
        <w:spacing w:after="0"/>
        <w:ind w:left="0"/>
        <w:jc w:val="both"/>
      </w:pPr>
      <w:r>
        <w:rPr>
          <w:rFonts w:ascii="Times New Roman"/>
          <w:b w:val="false"/>
          <w:i w:val="false"/>
          <w:color w:val="000000"/>
          <w:sz w:val="28"/>
        </w:rPr>
        <w:t>
      1) басқарушылық бақылау;</w:t>
      </w:r>
    </w:p>
    <w:bookmarkEnd w:id="314"/>
    <w:bookmarkStart w:name="z356" w:id="315"/>
    <w:p>
      <w:pPr>
        <w:spacing w:after="0"/>
        <w:ind w:left="0"/>
        <w:jc w:val="both"/>
      </w:pPr>
      <w:r>
        <w:rPr>
          <w:rFonts w:ascii="Times New Roman"/>
          <w:b w:val="false"/>
          <w:i w:val="false"/>
          <w:color w:val="000000"/>
          <w:sz w:val="28"/>
        </w:rPr>
        <w:t>
      2) тәуекелді анықтау және бағалау;</w:t>
      </w:r>
    </w:p>
    <w:bookmarkEnd w:id="315"/>
    <w:bookmarkStart w:name="z357" w:id="316"/>
    <w:p>
      <w:pPr>
        <w:spacing w:after="0"/>
        <w:ind w:left="0"/>
        <w:jc w:val="both"/>
      </w:pPr>
      <w:r>
        <w:rPr>
          <w:rFonts w:ascii="Times New Roman"/>
          <w:b w:val="false"/>
          <w:i w:val="false"/>
          <w:color w:val="000000"/>
          <w:sz w:val="28"/>
        </w:rPr>
        <w:t>
      3) бақылауды жүзеге асыру және өкілеттіктерді бөлу;</w:t>
      </w:r>
    </w:p>
    <w:bookmarkEnd w:id="316"/>
    <w:bookmarkStart w:name="z358" w:id="317"/>
    <w:p>
      <w:pPr>
        <w:spacing w:after="0"/>
        <w:ind w:left="0"/>
        <w:jc w:val="both"/>
      </w:pPr>
      <w:r>
        <w:rPr>
          <w:rFonts w:ascii="Times New Roman"/>
          <w:b w:val="false"/>
          <w:i w:val="false"/>
          <w:color w:val="000000"/>
          <w:sz w:val="28"/>
        </w:rPr>
        <w:t>
      4) ақпарат және өзара іс-әрекет жасау;</w:t>
      </w:r>
    </w:p>
    <w:bookmarkEnd w:id="317"/>
    <w:bookmarkStart w:name="z359" w:id="318"/>
    <w:p>
      <w:pPr>
        <w:spacing w:after="0"/>
        <w:ind w:left="0"/>
        <w:jc w:val="both"/>
      </w:pPr>
      <w:r>
        <w:rPr>
          <w:rFonts w:ascii="Times New Roman"/>
          <w:b w:val="false"/>
          <w:i w:val="false"/>
          <w:color w:val="000000"/>
          <w:sz w:val="28"/>
        </w:rPr>
        <w:t>
      5) мониторинг жүргізу және кемшіліктерді түзету.</w:t>
      </w:r>
    </w:p>
    <w:bookmarkEnd w:id="318"/>
    <w:bookmarkStart w:name="z360" w:id="319"/>
    <w:p>
      <w:pPr>
        <w:spacing w:after="0"/>
        <w:ind w:left="0"/>
        <w:jc w:val="both"/>
      </w:pPr>
      <w:r>
        <w:rPr>
          <w:rFonts w:ascii="Times New Roman"/>
          <w:b w:val="false"/>
          <w:i w:val="false"/>
          <w:color w:val="000000"/>
          <w:sz w:val="28"/>
        </w:rPr>
        <w:t>
      83. Ішкі бақылау жүйесі мынадай үш кезеңнің үздіксіз кезекпен өту принципі бойынша жұмыс істеуге тиіс:</w:t>
      </w:r>
    </w:p>
    <w:bookmarkEnd w:id="319"/>
    <w:bookmarkStart w:name="z361" w:id="320"/>
    <w:p>
      <w:pPr>
        <w:spacing w:after="0"/>
        <w:ind w:left="0"/>
        <w:jc w:val="both"/>
      </w:pPr>
      <w:r>
        <w:rPr>
          <w:rFonts w:ascii="Times New Roman"/>
          <w:b w:val="false"/>
          <w:i w:val="false"/>
          <w:color w:val="000000"/>
          <w:sz w:val="28"/>
        </w:rPr>
        <w:t>
      1) брокердің және (немесе) дилердің, Басқарушының ішкі құжаттарына рәсімдерді қосу жолымен ішкі бақылау жүйесін (тиімділікті бағалау нәтижелерін ескере отырып) құру;</w:t>
      </w:r>
    </w:p>
    <w:bookmarkEnd w:id="320"/>
    <w:bookmarkStart w:name="z362" w:id="321"/>
    <w:p>
      <w:pPr>
        <w:spacing w:after="0"/>
        <w:ind w:left="0"/>
        <w:jc w:val="both"/>
      </w:pPr>
      <w:r>
        <w:rPr>
          <w:rFonts w:ascii="Times New Roman"/>
          <w:b w:val="false"/>
          <w:i w:val="false"/>
          <w:color w:val="000000"/>
          <w:sz w:val="28"/>
        </w:rPr>
        <w:t>
      2) жұмыста брокердің және (немесе) дилердің, Басқарушының ішкі құжаттарында айқындалған ішкі бақылау жүйесінің рәсімдерін пайдалану;</w:t>
      </w:r>
    </w:p>
    <w:bookmarkEnd w:id="321"/>
    <w:bookmarkStart w:name="z363" w:id="322"/>
    <w:p>
      <w:pPr>
        <w:spacing w:after="0"/>
        <w:ind w:left="0"/>
        <w:jc w:val="both"/>
      </w:pPr>
      <w:r>
        <w:rPr>
          <w:rFonts w:ascii="Times New Roman"/>
          <w:b w:val="false"/>
          <w:i w:val="false"/>
          <w:color w:val="000000"/>
          <w:sz w:val="28"/>
        </w:rPr>
        <w:t>
      3) ішкі бақылау жүйесінің тиімділігіне бағалау жүргізу.</w:t>
      </w:r>
    </w:p>
    <w:bookmarkEnd w:id="322"/>
    <w:bookmarkStart w:name="z364" w:id="323"/>
    <w:p>
      <w:pPr>
        <w:spacing w:after="0"/>
        <w:ind w:left="0"/>
        <w:jc w:val="both"/>
      </w:pPr>
      <w:r>
        <w:rPr>
          <w:rFonts w:ascii="Times New Roman"/>
          <w:b w:val="false"/>
          <w:i w:val="false"/>
          <w:color w:val="000000"/>
          <w:sz w:val="28"/>
        </w:rPr>
        <w:t>
      84. Ішкі бақылау жүйесіне:</w:t>
      </w:r>
    </w:p>
    <w:bookmarkEnd w:id="323"/>
    <w:bookmarkStart w:name="z365" w:id="324"/>
    <w:p>
      <w:pPr>
        <w:spacing w:after="0"/>
        <w:ind w:left="0"/>
        <w:jc w:val="both"/>
      </w:pPr>
      <w:r>
        <w:rPr>
          <w:rFonts w:ascii="Times New Roman"/>
          <w:b w:val="false"/>
          <w:i w:val="false"/>
          <w:color w:val="000000"/>
          <w:sz w:val="28"/>
        </w:rPr>
        <w:t>
      1) брокердің және (немесе) дилердің, Басқарушының басқару органына (қадағалау кеңесіне) және атқарушы органына қаржылық қызметтің жоспарлы көрсеткіштерін қоса бере отырып, брокердің және (немесе) дилердің, Басқарушының қаржылық қызметінің ағымдағы нәтижелері туралы есептерді ұсыну арқылы қойылған мақсаттар мен міндеттерге қол жеткізуін тексеру;</w:t>
      </w:r>
    </w:p>
    <w:bookmarkEnd w:id="324"/>
    <w:bookmarkStart w:name="z366" w:id="325"/>
    <w:p>
      <w:pPr>
        <w:spacing w:after="0"/>
        <w:ind w:left="0"/>
        <w:jc w:val="both"/>
      </w:pPr>
      <w:r>
        <w:rPr>
          <w:rFonts w:ascii="Times New Roman"/>
          <w:b w:val="false"/>
          <w:i w:val="false"/>
          <w:color w:val="000000"/>
          <w:sz w:val="28"/>
        </w:rPr>
        <w:t>
      2) бөлімше басшысының жоспарлық көрсеткіштерден ауытқулардың болуына жүргізген мониторинг және осындай ауытқулардың себептерін анықтау қамтылатын бөлімше қызметінің нәтижелерін тұрақты түрде бақылауы;</w:t>
      </w:r>
    </w:p>
    <w:bookmarkEnd w:id="325"/>
    <w:bookmarkStart w:name="z367" w:id="326"/>
    <w:p>
      <w:pPr>
        <w:spacing w:after="0"/>
        <w:ind w:left="0"/>
        <w:jc w:val="both"/>
      </w:pPr>
      <w:r>
        <w:rPr>
          <w:rFonts w:ascii="Times New Roman"/>
          <w:b w:val="false"/>
          <w:i w:val="false"/>
          <w:color w:val="000000"/>
          <w:sz w:val="28"/>
        </w:rPr>
        <w:t>
      3) брокердің және (немесе) дилердің, Басқарушының басшы қызметкерлерінің брокер және (немесе) дилер, Басқарушы бөлімшелері басшыларының жоспарлық көрсеткіштерден ауытқуларды және жоспарлық көрсеткіштердің орындалмау себептерін көрсету қамтылатын бөлімшелер қызметінің нәтижелері туралы стандартты есептерін тексеруі;</w:t>
      </w:r>
    </w:p>
    <w:bookmarkEnd w:id="326"/>
    <w:bookmarkStart w:name="z368" w:id="327"/>
    <w:p>
      <w:pPr>
        <w:spacing w:after="0"/>
        <w:ind w:left="0"/>
        <w:jc w:val="both"/>
      </w:pPr>
      <w:r>
        <w:rPr>
          <w:rFonts w:ascii="Times New Roman"/>
          <w:b w:val="false"/>
          <w:i w:val="false"/>
          <w:color w:val="000000"/>
          <w:sz w:val="28"/>
        </w:rPr>
        <w:t>
      4) брокер және (немесе) дилер, Басқарушы лицензияланатын қызмет түрлері шеңберінде жүзеге асыратын операцияларды екі деңгейлі бақылау;</w:t>
      </w:r>
    </w:p>
    <w:bookmarkEnd w:id="327"/>
    <w:bookmarkStart w:name="z369" w:id="328"/>
    <w:p>
      <w:pPr>
        <w:spacing w:after="0"/>
        <w:ind w:left="0"/>
        <w:jc w:val="both"/>
      </w:pPr>
      <w:r>
        <w:rPr>
          <w:rFonts w:ascii="Times New Roman"/>
          <w:b w:val="false"/>
          <w:i w:val="false"/>
          <w:color w:val="000000"/>
          <w:sz w:val="28"/>
        </w:rPr>
        <w:t>
      5) брокердің және (немесе) дилердің, Басқарушының мүлкіне қол жетімділікті шектеу;</w:t>
      </w:r>
    </w:p>
    <w:bookmarkEnd w:id="328"/>
    <w:bookmarkStart w:name="z370" w:id="329"/>
    <w:p>
      <w:pPr>
        <w:spacing w:after="0"/>
        <w:ind w:left="0"/>
        <w:jc w:val="both"/>
      </w:pPr>
      <w:r>
        <w:rPr>
          <w:rFonts w:ascii="Times New Roman"/>
          <w:b w:val="false"/>
          <w:i w:val="false"/>
          <w:color w:val="000000"/>
          <w:sz w:val="28"/>
        </w:rPr>
        <w:t>
      6) белгіленген лимиттердің сақталуын және анықталған сәйкессіздіктерді жою жөніндегі іс-шаралардың іске асырылуын тексеру;</w:t>
      </w:r>
    </w:p>
    <w:bookmarkEnd w:id="329"/>
    <w:bookmarkStart w:name="z371" w:id="330"/>
    <w:p>
      <w:pPr>
        <w:spacing w:after="0"/>
        <w:ind w:left="0"/>
        <w:jc w:val="both"/>
      </w:pPr>
      <w:r>
        <w:rPr>
          <w:rFonts w:ascii="Times New Roman"/>
          <w:b w:val="false"/>
          <w:i w:val="false"/>
          <w:color w:val="000000"/>
          <w:sz w:val="28"/>
        </w:rPr>
        <w:t>
      7) міндетті рұқсат етуді талап ететін операциялар тізбесіне қойылатын талаптарды белгілеу;</w:t>
      </w:r>
    </w:p>
    <w:bookmarkEnd w:id="330"/>
    <w:bookmarkStart w:name="z372" w:id="331"/>
    <w:p>
      <w:pPr>
        <w:spacing w:after="0"/>
        <w:ind w:left="0"/>
        <w:jc w:val="both"/>
      </w:pPr>
      <w:r>
        <w:rPr>
          <w:rFonts w:ascii="Times New Roman"/>
          <w:b w:val="false"/>
          <w:i w:val="false"/>
          <w:color w:val="000000"/>
          <w:sz w:val="28"/>
        </w:rPr>
        <w:t>
      8) операцияларды жасау талаптарын және брокердің және (немесе) дилердің, Басқарушының қызметіне байланысты тәуекелдерді басқару модельдерін қолдану нәтижелерін тексеру;</w:t>
      </w:r>
    </w:p>
    <w:bookmarkEnd w:id="331"/>
    <w:bookmarkStart w:name="z373" w:id="332"/>
    <w:p>
      <w:pPr>
        <w:spacing w:after="0"/>
        <w:ind w:left="0"/>
        <w:jc w:val="both"/>
      </w:pPr>
      <w:r>
        <w:rPr>
          <w:rFonts w:ascii="Times New Roman"/>
          <w:b w:val="false"/>
          <w:i w:val="false"/>
          <w:color w:val="000000"/>
          <w:sz w:val="28"/>
        </w:rPr>
        <w:t>
      9) брокердің және (немесе) дилердің, Басқарушының есебінде және есептілігінде жүргізілген операциялардың уақтылы, дұрыс, толық және дәл көрсетілуін тексеру;</w:t>
      </w:r>
    </w:p>
    <w:bookmarkEnd w:id="332"/>
    <w:bookmarkStart w:name="z374" w:id="333"/>
    <w:p>
      <w:pPr>
        <w:spacing w:after="0"/>
        <w:ind w:left="0"/>
        <w:jc w:val="both"/>
      </w:pPr>
      <w:r>
        <w:rPr>
          <w:rFonts w:ascii="Times New Roman"/>
          <w:b w:val="false"/>
          <w:i w:val="false"/>
          <w:color w:val="000000"/>
          <w:sz w:val="28"/>
        </w:rPr>
        <w:t>
      10) брокердің және (немесе) дилердің, Басқарушының қызметтерін қылмыстық мақсатында, қылмыстық жолмен алынған кірістерді заңдастыру (жылыстату) және терроризмді қаржыландыру мақсаттарында пайдалануды болдырмау кіреді.</w:t>
      </w:r>
    </w:p>
    <w:bookmarkEnd w:id="3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84-тармаққа өзгеріс енгізілді - ҚР Ұлттық Банкі Басқармасының 2014.08.27 </w:t>
      </w:r>
      <w:r>
        <w:rPr>
          <w:rFonts w:ascii="Times New Roman"/>
          <w:b w:val="false"/>
          <w:i w:val="false"/>
          <w:color w:val="000000"/>
          <w:sz w:val="28"/>
        </w:rPr>
        <w:t>№ 168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375" w:id="334"/>
    <w:p>
      <w:pPr>
        <w:spacing w:after="0"/>
        <w:ind w:left="0"/>
        <w:jc w:val="both"/>
      </w:pPr>
      <w:r>
        <w:rPr>
          <w:rFonts w:ascii="Times New Roman"/>
          <w:b w:val="false"/>
          <w:i w:val="false"/>
          <w:color w:val="000000"/>
          <w:sz w:val="28"/>
        </w:rPr>
        <w:t>
       85. Басқару органы (қадағалау кеңесі) ішкі бақылау жүйесінің жағдайына объективті баға және оларды жетілдіру бойынша ұсынымдар беру жолымен ішкі бақылаудың бірдей жүйесінің болуын және жұмыс істеуін қамтамасыз ету функцияларын жүзеге асыру кезінде туындайтын міндеттерді шешу мақсатында ішкі аудит қызметі құрылады.</w:t>
      </w:r>
    </w:p>
    <w:bookmarkEnd w:id="334"/>
    <w:p>
      <w:pPr>
        <w:spacing w:after="0"/>
        <w:ind w:left="0"/>
        <w:jc w:val="both"/>
      </w:pPr>
      <w:r>
        <w:rPr>
          <w:rFonts w:ascii="Times New Roman"/>
          <w:b w:val="false"/>
          <w:i w:val="false"/>
          <w:color w:val="000000"/>
          <w:sz w:val="28"/>
        </w:rPr>
        <w:t>
      Ішкі бақылау жүйесі мен брокер және (немесе) дилер, Басқарушы қызметінің барлық аспектілері бойынша тәуекелдерді басқару бірдейлігі мен тиімділігін бағалау, брокердің және (немесе) дилердің, Басқарушының ішкі қағидалар мен рәсімдерді сақтауын, ішкі және сыртқы аудиторлардың ұсынымдарын, ықпал ету шаралары және уәкілетті органның қаржы нарығындағы қызметті жүзеге асыруға қатысты белгіленген талаптарының орындалуын бақылау, брокердің және (немесе) дилердің, Басқарушының бөлімшелері мен жұмысшыларының өздеріне жүктелген міндеттер мен тапсырмаларды орындау барысы туралы уақтылы және дұрыс ақпарат беруін, сондай-ақ жұмысты жақсарту жөніндегі пәрменді және тиімді ұсынымдар беруін қамтамасыз ету ішкі аудиттің мақсаты болып табылады.</w:t>
      </w:r>
    </w:p>
    <w:bookmarkStart w:name="z376" w:id="335"/>
    <w:p>
      <w:pPr>
        <w:spacing w:after="0"/>
        <w:ind w:left="0"/>
        <w:jc w:val="both"/>
      </w:pPr>
      <w:r>
        <w:rPr>
          <w:rFonts w:ascii="Times New Roman"/>
          <w:b w:val="false"/>
          <w:i w:val="false"/>
          <w:color w:val="000000"/>
          <w:sz w:val="28"/>
        </w:rPr>
        <w:t>
      86. Ішкі аудит қызметінің басшысы мен қызметкерлерін брокердің және (немесе) дилердің, Басқарушының басқару органы (қадағалау кеңесі) тағайындайды және тексерілетін брокер және (немесе) дилер, Басқарушы бөлімшесінің, сондай-ақ олардың филиалдары мен өкілдіктерінің қызметіне байланысты барлық қажетті, оның ішінде бағалы қағаздар нарығындағы коммерциялық және қызметтік құпияны құрайтын құжаттарға қол жеткізе алады.</w:t>
      </w:r>
    </w:p>
    <w:bookmarkEnd w:id="335"/>
    <w:bookmarkStart w:name="z377" w:id="336"/>
    <w:p>
      <w:pPr>
        <w:spacing w:after="0"/>
        <w:ind w:left="0"/>
        <w:jc w:val="both"/>
      </w:pPr>
      <w:r>
        <w:rPr>
          <w:rFonts w:ascii="Times New Roman"/>
          <w:b w:val="false"/>
          <w:i w:val="false"/>
          <w:color w:val="000000"/>
          <w:sz w:val="28"/>
        </w:rPr>
        <w:t>
      87. Ішкі аудит қызметінің басшысы мен қызметкерлері мынадай талаптарға сәйкес келеді:</w:t>
      </w:r>
    </w:p>
    <w:bookmarkEnd w:id="336"/>
    <w:p>
      <w:pPr>
        <w:spacing w:after="0"/>
        <w:ind w:left="0"/>
        <w:jc w:val="both"/>
      </w:pPr>
      <w:r>
        <w:rPr>
          <w:rFonts w:ascii="Times New Roman"/>
          <w:b w:val="false"/>
          <w:i w:val="false"/>
          <w:color w:val="000000"/>
          <w:sz w:val="28"/>
        </w:rPr>
        <w:t>
      жоғары экономикалық, заңгерлік, математикалық немесе техникалық білімі бар;</w:t>
      </w:r>
    </w:p>
    <w:p>
      <w:pPr>
        <w:spacing w:after="0"/>
        <w:ind w:left="0"/>
        <w:jc w:val="both"/>
      </w:pPr>
      <w:r>
        <w:rPr>
          <w:rFonts w:ascii="Times New Roman"/>
          <w:b w:val="false"/>
          <w:i w:val="false"/>
          <w:color w:val="000000"/>
          <w:sz w:val="28"/>
        </w:rPr>
        <w:t>
      брокердің және (немесе) дилердің, Басқарушының қызметін реттейтін Қазақстан Республикасының заңнамасын біледі;</w:t>
      </w:r>
    </w:p>
    <w:p>
      <w:pPr>
        <w:spacing w:after="0"/>
        <w:ind w:left="0"/>
        <w:jc w:val="both"/>
      </w:pPr>
      <w:r>
        <w:rPr>
          <w:rFonts w:ascii="Times New Roman"/>
          <w:b w:val="false"/>
          <w:i w:val="false"/>
          <w:color w:val="000000"/>
          <w:sz w:val="28"/>
        </w:rPr>
        <w:t>
      қаржылық қызметтерді көрсету немесе реттеу саласында бір жылдан кем емес еңбек өтілі (тәжірибесі) бар;</w:t>
      </w:r>
    </w:p>
    <w:p>
      <w:pPr>
        <w:spacing w:after="0"/>
        <w:ind w:left="0"/>
        <w:jc w:val="both"/>
      </w:pPr>
      <w:r>
        <w:rPr>
          <w:rFonts w:ascii="Times New Roman"/>
          <w:b w:val="false"/>
          <w:i w:val="false"/>
          <w:color w:val="000000"/>
          <w:sz w:val="28"/>
        </w:rPr>
        <w:t>
      ішкі аудит немесе тәуекелдерді басқару жүйесі бойынша мамандандырылған курстардан өткенін дәлелдейтін сертификаты немесе басқа құжаты бар;</w:t>
      </w:r>
    </w:p>
    <w:p>
      <w:pPr>
        <w:spacing w:after="0"/>
        <w:ind w:left="0"/>
        <w:jc w:val="both"/>
      </w:pPr>
      <w:r>
        <w:rPr>
          <w:rFonts w:ascii="Times New Roman"/>
          <w:b w:val="false"/>
          <w:i w:val="false"/>
          <w:color w:val="000000"/>
          <w:sz w:val="28"/>
        </w:rPr>
        <w:t xml:space="preserve">
      экономикалық қызмет саласындағы қылмысы үшін немесе орташа ауыр қылмысы, ауыр және аса ауыр қылмысы үшін </w:t>
      </w:r>
      <w:r>
        <w:rPr>
          <w:rFonts w:ascii="Times New Roman"/>
          <w:b w:val="false"/>
          <w:i w:val="false"/>
          <w:color w:val="000000"/>
          <w:sz w:val="28"/>
        </w:rPr>
        <w:t>заңмен</w:t>
      </w:r>
      <w:r>
        <w:rPr>
          <w:rFonts w:ascii="Times New Roman"/>
          <w:b w:val="false"/>
          <w:i w:val="false"/>
          <w:color w:val="000000"/>
          <w:sz w:val="28"/>
        </w:rPr>
        <w:t xml:space="preserve"> белгіленген тәртіппен өтелмеген немесе алынбаған соттылдығы жоқ.</w:t>
      </w:r>
    </w:p>
    <w:bookmarkStart w:name="z378" w:id="337"/>
    <w:p>
      <w:pPr>
        <w:spacing w:after="0"/>
        <w:ind w:left="0"/>
        <w:jc w:val="both"/>
      </w:pPr>
      <w:r>
        <w:rPr>
          <w:rFonts w:ascii="Times New Roman"/>
          <w:b w:val="false"/>
          <w:i w:val="false"/>
          <w:color w:val="000000"/>
          <w:sz w:val="28"/>
        </w:rPr>
        <w:t>
      88. Брокер және (немесе) дилер немесе Басқарушы бөлімшелерінің, филиалдары мен өкілдіктерінің қызметін тексеруді ішкі аудит қызметі брокердің және (немесе) дилердің, Басқарушының басқару органы (қадағалау кеңесі) бекітетін тексерулер жоспарына сәйкес жүзеге асырады.</w:t>
      </w:r>
    </w:p>
    <w:bookmarkEnd w:id="337"/>
    <w:p>
      <w:pPr>
        <w:spacing w:after="0"/>
        <w:ind w:left="0"/>
        <w:jc w:val="both"/>
      </w:pPr>
      <w:r>
        <w:rPr>
          <w:rFonts w:ascii="Times New Roman"/>
          <w:b w:val="false"/>
          <w:i w:val="false"/>
          <w:color w:val="000000"/>
          <w:sz w:val="28"/>
        </w:rPr>
        <w:t>
      Басқарушының немесе Басқарушы болып табылатын брокердің және (немесе) дилердің инвестициялық комитетінің қызметін тексеруді ішкі аудит қызметі жылына кемінде бір рет кезеңділікпен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88-тармақ жаңа редакцияда – ҚР Ұлттық Банкі Басқармасының 10.09.2019 </w:t>
      </w:r>
      <w:r>
        <w:rPr>
          <w:rFonts w:ascii="Times New Roman"/>
          <w:b w:val="false"/>
          <w:i w:val="false"/>
          <w:color w:val="000000"/>
          <w:sz w:val="28"/>
        </w:rPr>
        <w:t>№ 151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379" w:id="338"/>
    <w:p>
      <w:pPr>
        <w:spacing w:after="0"/>
        <w:ind w:left="0"/>
        <w:jc w:val="both"/>
      </w:pPr>
      <w:r>
        <w:rPr>
          <w:rFonts w:ascii="Times New Roman"/>
          <w:b w:val="false"/>
          <w:i w:val="false"/>
          <w:color w:val="000000"/>
          <w:sz w:val="28"/>
        </w:rPr>
        <w:t>
      89. Ішкі аудит қызметінің негізгі функциялары:</w:t>
      </w:r>
    </w:p>
    <w:bookmarkEnd w:id="338"/>
    <w:bookmarkStart w:name="z380" w:id="339"/>
    <w:p>
      <w:pPr>
        <w:spacing w:after="0"/>
        <w:ind w:left="0"/>
        <w:jc w:val="both"/>
      </w:pPr>
      <w:r>
        <w:rPr>
          <w:rFonts w:ascii="Times New Roman"/>
          <w:b w:val="false"/>
          <w:i w:val="false"/>
          <w:color w:val="000000"/>
          <w:sz w:val="28"/>
        </w:rPr>
        <w:t>
      1) брокердің және (немесе) дилердің, Басқарушының бөлімшелерін, филиалдары мен өкілдіктерін, сондай-ақ Басқарушының, Басқарушы болып табылатын брокердің және (немесе) дилердің инвестициялық комитетін тексеру;</w:t>
      </w:r>
    </w:p>
    <w:bookmarkEnd w:id="339"/>
    <w:bookmarkStart w:name="z381" w:id="340"/>
    <w:p>
      <w:pPr>
        <w:spacing w:after="0"/>
        <w:ind w:left="0"/>
        <w:jc w:val="both"/>
      </w:pPr>
      <w:r>
        <w:rPr>
          <w:rFonts w:ascii="Times New Roman"/>
          <w:b w:val="false"/>
          <w:i w:val="false"/>
          <w:color w:val="000000"/>
          <w:sz w:val="28"/>
        </w:rPr>
        <w:t>
      2) брокердің және (немесе) дилердің, Басқарушының басқару органына (қадағалау кеңесіне), атқарушы органына орын алған кемшіліктер туралы тұжырымдар және брокердің және (немесе) дилердің, Басқарушының қызметін жақсарту жөніндегі ұсынымдар қамтылатын тексеру нәтижелері бойынша есептерді дайындау;</w:t>
      </w:r>
    </w:p>
    <w:bookmarkEnd w:id="340"/>
    <w:bookmarkStart w:name="z382" w:id="341"/>
    <w:p>
      <w:pPr>
        <w:spacing w:after="0"/>
        <w:ind w:left="0"/>
        <w:jc w:val="both"/>
      </w:pPr>
      <w:r>
        <w:rPr>
          <w:rFonts w:ascii="Times New Roman"/>
          <w:b w:val="false"/>
          <w:i w:val="false"/>
          <w:color w:val="000000"/>
          <w:sz w:val="28"/>
        </w:rPr>
        <w:t>
      3) анықталған тәуекелдер деңгейін төмендетуді немесе бөлімше басшыларының және (немесе) басқару органдарының (қадағалау кеңесінің) брокер және (немесе) дилер, Басқарушы үшін анықталған тәуекелдердің жарамдылығы туралы шешімді қабылдауын құжаттауды қамтамасыз ететін брокер және (немесе) дилер, Басқарушы бөлімшелерінің тексеру нәтижелері бойынша брокердің және (немесе) дилердің, Басқарушының бөлімшелері мен органдары қабылдаған шаралардың тиімділігіне бақылау жасауды жүзеге асыру;</w:t>
      </w:r>
    </w:p>
    <w:bookmarkEnd w:id="341"/>
    <w:bookmarkStart w:name="z383" w:id="342"/>
    <w:p>
      <w:pPr>
        <w:spacing w:after="0"/>
        <w:ind w:left="0"/>
        <w:jc w:val="both"/>
      </w:pPr>
      <w:r>
        <w:rPr>
          <w:rFonts w:ascii="Times New Roman"/>
          <w:b w:val="false"/>
          <w:i w:val="false"/>
          <w:color w:val="000000"/>
          <w:sz w:val="28"/>
        </w:rPr>
        <w:t>
      4) брокердің және (немесе) дилердің, Басқарушының ішкі және сыртқы аудит жасалу қажет операцияларындағы тәуекел саласын айқындау;</w:t>
      </w:r>
    </w:p>
    <w:bookmarkEnd w:id="342"/>
    <w:bookmarkStart w:name="z384" w:id="343"/>
    <w:p>
      <w:pPr>
        <w:spacing w:after="0"/>
        <w:ind w:left="0"/>
        <w:jc w:val="both"/>
      </w:pPr>
      <w:r>
        <w:rPr>
          <w:rFonts w:ascii="Times New Roman"/>
          <w:b w:val="false"/>
          <w:i w:val="false"/>
          <w:color w:val="000000"/>
          <w:sz w:val="28"/>
        </w:rPr>
        <w:t>
      5) брокердің және (немесе) дилердің, Басқарушының ішкі бақылау рәсімдерін брокердің және (немесе) дилердің, Басқарушының басшылығына және сыртқы пайдаланушыларға берілетін қаржылық ақпараттың дәйектілігін және дәлдігін қамтамасыз ету мәніне бағалау;</w:t>
      </w:r>
    </w:p>
    <w:bookmarkEnd w:id="343"/>
    <w:bookmarkStart w:name="z385" w:id="344"/>
    <w:p>
      <w:pPr>
        <w:spacing w:after="0"/>
        <w:ind w:left="0"/>
        <w:jc w:val="both"/>
      </w:pPr>
      <w:r>
        <w:rPr>
          <w:rFonts w:ascii="Times New Roman"/>
          <w:b w:val="false"/>
          <w:i w:val="false"/>
          <w:color w:val="000000"/>
          <w:sz w:val="28"/>
        </w:rPr>
        <w:t>
      6) брокердің және (немесе) дилердің, Басқарушының ішкі құжаттарымен көзделген басқа да функциялар болып табылады.</w:t>
      </w:r>
    </w:p>
    <w:bookmarkEnd w:id="344"/>
    <w:bookmarkStart w:name="z386" w:id="345"/>
    <w:p>
      <w:pPr>
        <w:spacing w:after="0"/>
        <w:ind w:left="0"/>
        <w:jc w:val="both"/>
      </w:pPr>
      <w:r>
        <w:rPr>
          <w:rFonts w:ascii="Times New Roman"/>
          <w:b w:val="false"/>
          <w:i w:val="false"/>
          <w:color w:val="000000"/>
          <w:sz w:val="28"/>
        </w:rPr>
        <w:t>
      90. Ішкі аудит қызметі жүргізетін тексеру барысында мынадай мәселелер қаралуы тиіс:</w:t>
      </w:r>
    </w:p>
    <w:bookmarkEnd w:id="345"/>
    <w:bookmarkStart w:name="z387" w:id="346"/>
    <w:p>
      <w:pPr>
        <w:spacing w:after="0"/>
        <w:ind w:left="0"/>
        <w:jc w:val="both"/>
      </w:pPr>
      <w:r>
        <w:rPr>
          <w:rFonts w:ascii="Times New Roman"/>
          <w:b w:val="false"/>
          <w:i w:val="false"/>
          <w:color w:val="000000"/>
          <w:sz w:val="28"/>
        </w:rPr>
        <w:t>
      1) ішкі бақылаудың процестері мен рәсімдерін тексеру, олардың тиімділігін бағалау;</w:t>
      </w:r>
    </w:p>
    <w:bookmarkEnd w:id="346"/>
    <w:bookmarkStart w:name="z388" w:id="347"/>
    <w:p>
      <w:pPr>
        <w:spacing w:after="0"/>
        <w:ind w:left="0"/>
        <w:jc w:val="both"/>
      </w:pPr>
      <w:r>
        <w:rPr>
          <w:rFonts w:ascii="Times New Roman"/>
          <w:b w:val="false"/>
          <w:i w:val="false"/>
          <w:color w:val="000000"/>
          <w:sz w:val="28"/>
        </w:rPr>
        <w:t>
      2) тәуекелдерді бағалау методологиясының және тәуекелдерді басқару рәсімдерінің (операцияларды жасау әдістерінің, бағдарламаларының, қағидаларының, тәртіптерінің және рәсімдерінің) қолданылуы мен тиімділігінің толықтығын тексеру;</w:t>
      </w:r>
    </w:p>
    <w:bookmarkEnd w:id="347"/>
    <w:bookmarkStart w:name="z389" w:id="348"/>
    <w:p>
      <w:pPr>
        <w:spacing w:after="0"/>
        <w:ind w:left="0"/>
        <w:jc w:val="both"/>
      </w:pPr>
      <w:r>
        <w:rPr>
          <w:rFonts w:ascii="Times New Roman"/>
          <w:b w:val="false"/>
          <w:i w:val="false"/>
          <w:color w:val="000000"/>
          <w:sz w:val="28"/>
        </w:rPr>
        <w:t>
      3) деректер базасының тұтастығына және оларға рұқсатсыз кіруден қорғауға бақылау жасауды, кездейсоқ жағдайлардағы іс-қимыл жоспарларының болуын қоса алғанда, автоматтандырылған ақпараттық жүйелердің жұмыс істеу тиімділігін тексеру;</w:t>
      </w:r>
    </w:p>
    <w:bookmarkEnd w:id="348"/>
    <w:bookmarkStart w:name="z390" w:id="349"/>
    <w:p>
      <w:pPr>
        <w:spacing w:after="0"/>
        <w:ind w:left="0"/>
        <w:jc w:val="both"/>
      </w:pPr>
      <w:r>
        <w:rPr>
          <w:rFonts w:ascii="Times New Roman"/>
          <w:b w:val="false"/>
          <w:i w:val="false"/>
          <w:color w:val="000000"/>
          <w:sz w:val="28"/>
        </w:rPr>
        <w:t>
      4) бухгалтерлік есеп пен есептіліктің дәйекті, толық, объективті және уақтылы болуын, сондай-ақ ақпарат пен есептілікті жинаудың және ұсынудың сенімді және уақтылы болуын тексеру;</w:t>
      </w:r>
    </w:p>
    <w:bookmarkEnd w:id="349"/>
    <w:bookmarkStart w:name="z391" w:id="350"/>
    <w:p>
      <w:pPr>
        <w:spacing w:after="0"/>
        <w:ind w:left="0"/>
        <w:jc w:val="both"/>
      </w:pPr>
      <w:r>
        <w:rPr>
          <w:rFonts w:ascii="Times New Roman"/>
          <w:b w:val="false"/>
          <w:i w:val="false"/>
          <w:color w:val="000000"/>
          <w:sz w:val="28"/>
        </w:rPr>
        <w:t>
      5) брокер және (немесе) дилер, Басқарушы қызметінің лицензияланатын түрі шеңберінде брокер және (немесе) дилер, Басқарушы ұсынатын кез келген мәліметтер мен ақпараттың дәйекті, толық, объективті және уақтылы болуын тексеру;</w:t>
      </w:r>
    </w:p>
    <w:bookmarkEnd w:id="350"/>
    <w:bookmarkStart w:name="z392" w:id="351"/>
    <w:p>
      <w:pPr>
        <w:spacing w:after="0"/>
        <w:ind w:left="0"/>
        <w:jc w:val="both"/>
      </w:pPr>
      <w:r>
        <w:rPr>
          <w:rFonts w:ascii="Times New Roman"/>
          <w:b w:val="false"/>
          <w:i w:val="false"/>
          <w:color w:val="000000"/>
          <w:sz w:val="28"/>
        </w:rPr>
        <w:t>
      6) брокер және (немесе) дилер, Басқарушы мүлкінің сақталуын қамтамасыз ету үшін қолданылатын тәсілдерді (әдістерді) тексеру;</w:t>
      </w:r>
    </w:p>
    <w:bookmarkEnd w:id="351"/>
    <w:bookmarkStart w:name="z393" w:id="352"/>
    <w:p>
      <w:pPr>
        <w:spacing w:after="0"/>
        <w:ind w:left="0"/>
        <w:jc w:val="both"/>
      </w:pPr>
      <w:r>
        <w:rPr>
          <w:rFonts w:ascii="Times New Roman"/>
          <w:b w:val="false"/>
          <w:i w:val="false"/>
          <w:color w:val="000000"/>
          <w:sz w:val="28"/>
        </w:rPr>
        <w:t>
      7) брокер және (немесе) дилер, Басқарушы қызметінің лицензияланатын түрі шеңберінде жасалатын операциялардың барлық түрлерінің экономикалық мақсатқа лайықтылығын және тиімділігін бағалау;</w:t>
      </w:r>
    </w:p>
    <w:bookmarkEnd w:id="352"/>
    <w:bookmarkStart w:name="z394" w:id="353"/>
    <w:p>
      <w:pPr>
        <w:spacing w:after="0"/>
        <w:ind w:left="0"/>
        <w:jc w:val="both"/>
      </w:pPr>
      <w:r>
        <w:rPr>
          <w:rFonts w:ascii="Times New Roman"/>
          <w:b w:val="false"/>
          <w:i w:val="false"/>
          <w:color w:val="000000"/>
          <w:sz w:val="28"/>
        </w:rPr>
        <w:t>
      8) Қазақстан Республикасының бағалы қағаздар нарығы, инвестициялық қорлар және акционерлік қоғамдар туралы заңнамасының талаптарын сақтау мақсатында құрылған жүйелерді тексеру;</w:t>
      </w:r>
    </w:p>
    <w:bookmarkEnd w:id="353"/>
    <w:bookmarkStart w:name="z395" w:id="354"/>
    <w:p>
      <w:pPr>
        <w:spacing w:after="0"/>
        <w:ind w:left="0"/>
        <w:jc w:val="both"/>
      </w:pPr>
      <w:r>
        <w:rPr>
          <w:rFonts w:ascii="Times New Roman"/>
          <w:b w:val="false"/>
          <w:i w:val="false"/>
          <w:color w:val="000000"/>
          <w:sz w:val="28"/>
        </w:rPr>
        <w:t>
      9) брокердің және (немесе) дилердің, Басқарушының қызметкерлерін басқару қызметінің жұмысын бағалау;</w:t>
      </w:r>
    </w:p>
    <w:bookmarkEnd w:id="354"/>
    <w:bookmarkStart w:name="z396" w:id="355"/>
    <w:p>
      <w:pPr>
        <w:spacing w:after="0"/>
        <w:ind w:left="0"/>
        <w:jc w:val="both"/>
      </w:pPr>
      <w:r>
        <w:rPr>
          <w:rFonts w:ascii="Times New Roman"/>
          <w:b w:val="false"/>
          <w:i w:val="false"/>
          <w:color w:val="000000"/>
          <w:sz w:val="28"/>
        </w:rPr>
        <w:t>
      10) күн сайынғы баланстарды өңдеудің дұрыстығы;</w:t>
      </w:r>
    </w:p>
    <w:bookmarkEnd w:id="355"/>
    <w:bookmarkStart w:name="z397" w:id="356"/>
    <w:p>
      <w:pPr>
        <w:spacing w:after="0"/>
        <w:ind w:left="0"/>
        <w:jc w:val="both"/>
      </w:pPr>
      <w:r>
        <w:rPr>
          <w:rFonts w:ascii="Times New Roman"/>
          <w:b w:val="false"/>
          <w:i w:val="false"/>
          <w:color w:val="000000"/>
          <w:sz w:val="28"/>
        </w:rPr>
        <w:t>
      11) есеп саясатының қаржылық есептіліктің халықаралық стандарттарына сәйкес келуі;</w:t>
      </w:r>
    </w:p>
    <w:bookmarkEnd w:id="356"/>
    <w:bookmarkStart w:name="z398" w:id="357"/>
    <w:p>
      <w:pPr>
        <w:spacing w:after="0"/>
        <w:ind w:left="0"/>
        <w:jc w:val="both"/>
      </w:pPr>
      <w:r>
        <w:rPr>
          <w:rFonts w:ascii="Times New Roman"/>
          <w:b w:val="false"/>
          <w:i w:val="false"/>
          <w:color w:val="000000"/>
          <w:sz w:val="28"/>
        </w:rPr>
        <w:t>
      12) клиенттердің инвестициялық басқаруға қабылданған (инвестициялық қорлардың) активтерімен және (немесе) брокердің және (немесе) дилердің, Басқарушының меншікті активтерімен заңсыз айла-шарғы жасау фактілерінің болуы;</w:t>
      </w:r>
    </w:p>
    <w:bookmarkEnd w:id="357"/>
    <w:bookmarkStart w:name="z399" w:id="358"/>
    <w:p>
      <w:pPr>
        <w:spacing w:after="0"/>
        <w:ind w:left="0"/>
        <w:jc w:val="both"/>
      </w:pPr>
      <w:r>
        <w:rPr>
          <w:rFonts w:ascii="Times New Roman"/>
          <w:b w:val="false"/>
          <w:i w:val="false"/>
          <w:color w:val="000000"/>
          <w:sz w:val="28"/>
        </w:rPr>
        <w:t>
      13) клиенттердің инвестициялық басқаруға қабылданған (инвестициялық қорлардың) активтері және (немесе) брокердің және (немесе) дилердің, Басқарушының меншікті активтерін есепке алудың дұрыстығы.</w:t>
      </w:r>
    </w:p>
    <w:bookmarkEnd w:id="358"/>
    <w:bookmarkStart w:name="z400" w:id="359"/>
    <w:p>
      <w:pPr>
        <w:spacing w:after="0"/>
        <w:ind w:left="0"/>
        <w:jc w:val="both"/>
      </w:pPr>
      <w:r>
        <w:rPr>
          <w:rFonts w:ascii="Times New Roman"/>
          <w:b w:val="false"/>
          <w:i w:val="false"/>
          <w:color w:val="000000"/>
          <w:sz w:val="28"/>
        </w:rPr>
        <w:t>
      91. Брокердің және (немесе) дилердің, Басқарушының басқару органы (қадағалау кеңесі) мен атқарушы органы ішкі аудит қызметінің есептерін талдайды және ішкі аудит қызметінің брокердің және (немесе) дилердің, Басқарушының кейінгі қызметінде анықталған бұзушылықтарға жол бермеу жөніндегі шараларды қабылдайды.</w:t>
      </w:r>
    </w:p>
    <w:bookmarkEnd w:id="359"/>
    <w:p>
      <w:pPr>
        <w:spacing w:after="0"/>
        <w:ind w:left="0"/>
        <w:jc w:val="both"/>
      </w:pPr>
      <w:r>
        <w:rPr>
          <w:rFonts w:ascii="Times New Roman"/>
          <w:b w:val="false"/>
          <w:i w:val="false"/>
          <w:color w:val="000000"/>
          <w:sz w:val="28"/>
        </w:rPr>
        <w:t>
      Осы тармақтың бірінші бөлігінде көрсетілген шаралар брокердің және (немесе) дилердің, Басқарушының басқару органы (қадағалау кеңесі) мен атқарушы органының шешімдері (қаулылары) түрінде ресімделеді.</w:t>
      </w:r>
    </w:p>
    <w:bookmarkStart w:name="z401" w:id="360"/>
    <w:p>
      <w:pPr>
        <w:spacing w:after="0"/>
        <w:ind w:left="0"/>
        <w:jc w:val="both"/>
      </w:pPr>
      <w:r>
        <w:rPr>
          <w:rFonts w:ascii="Times New Roman"/>
          <w:b w:val="false"/>
          <w:i w:val="false"/>
          <w:color w:val="000000"/>
          <w:sz w:val="28"/>
        </w:rPr>
        <w:t>
      92. Брокердің және (немесе) дилердің, Басқарушының атқарушы органы ішкі аудит қызметінің ұсынымдарын орындауға жедел бақылау жасауды жүзеге асырады және брокердің және (немесе) дилердің, Басқарушының басқару органының (қадағалау кеңесінің) алдында осындай бақылау нәтижелері туралы есеп береді.</w:t>
      </w:r>
    </w:p>
    <w:bookmarkEnd w:id="360"/>
    <w:bookmarkStart w:name="z402" w:id="361"/>
    <w:p>
      <w:pPr>
        <w:spacing w:after="0"/>
        <w:ind w:left="0"/>
        <w:jc w:val="both"/>
      </w:pPr>
      <w:r>
        <w:rPr>
          <w:rFonts w:ascii="Times New Roman"/>
          <w:b w:val="false"/>
          <w:i w:val="false"/>
          <w:color w:val="000000"/>
          <w:sz w:val="28"/>
        </w:rPr>
        <w:t>
      93. Брокердің және (немесе) дилердің, Басқарушының ішкі аудит қызметінің есептері уәкілетті органға оның сұратуы бойынша ұсынылады.</w:t>
      </w:r>
    </w:p>
    <w:bookmarkEnd w:id="3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93-тармақ жаңа редакцияда – ҚР Қаржы нарығын реттеу және дамыту агенттігі Басқармасының 30.03.2020 </w:t>
      </w:r>
      <w:r>
        <w:rPr>
          <w:rFonts w:ascii="Times New Roman"/>
          <w:b w:val="false"/>
          <w:i w:val="false"/>
          <w:color w:val="000000"/>
          <w:sz w:val="28"/>
        </w:rPr>
        <w:t>№ 28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403" w:id="362"/>
    <w:p>
      <w:pPr>
        <w:spacing w:after="0"/>
        <w:ind w:left="0"/>
        <w:jc w:val="left"/>
      </w:pPr>
      <w:r>
        <w:rPr>
          <w:rFonts w:ascii="Times New Roman"/>
          <w:b/>
          <w:i w:val="false"/>
          <w:color w:val="000000"/>
        </w:rPr>
        <w:t xml:space="preserve"> 9-тарау. Ақпарат алмасу жүйесін ұйымдастыруға талаптар</w:t>
      </w:r>
    </w:p>
    <w:bookmarkEnd w:id="362"/>
    <w:p>
      <w:pPr>
        <w:spacing w:after="0"/>
        <w:ind w:left="0"/>
        <w:jc w:val="both"/>
      </w:pPr>
      <w:r>
        <w:rPr>
          <w:rFonts w:ascii="Times New Roman"/>
          <w:b w:val="false"/>
          <w:i w:val="false"/>
          <w:color w:val="ff0000"/>
          <w:sz w:val="28"/>
        </w:rPr>
        <w:t xml:space="preserve">
      Ескерту. 9-тараудың тақырыбы жаңа редакцияда – ҚР Қаржы нарығын реттеу және дамыту агенттігі Басқармасының 30.03.2020 </w:t>
      </w:r>
      <w:r>
        <w:rPr>
          <w:rFonts w:ascii="Times New Roman"/>
          <w:b w:val="false"/>
          <w:i w:val="false"/>
          <w:color w:val="ff0000"/>
          <w:sz w:val="28"/>
        </w:rPr>
        <w:t>№ 28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404" w:id="363"/>
    <w:p>
      <w:pPr>
        <w:spacing w:after="0"/>
        <w:ind w:left="0"/>
        <w:jc w:val="both"/>
      </w:pPr>
      <w:r>
        <w:rPr>
          <w:rFonts w:ascii="Times New Roman"/>
          <w:b w:val="false"/>
          <w:i w:val="false"/>
          <w:color w:val="000000"/>
          <w:sz w:val="28"/>
        </w:rPr>
        <w:t>
      94. Брокердің және (немесе) дилердің, Басқарушының басқару органы (қадағалау кеңесі) өз функцияларын жүзеге асыру үшін жауапты бөлімшелерден мынадай құжаттаманы:</w:t>
      </w:r>
    </w:p>
    <w:bookmarkEnd w:id="363"/>
    <w:p>
      <w:pPr>
        <w:spacing w:after="0"/>
        <w:ind w:left="0"/>
        <w:jc w:val="both"/>
      </w:pPr>
      <w:r>
        <w:rPr>
          <w:rFonts w:ascii="Times New Roman"/>
          <w:b w:val="false"/>
          <w:i w:val="false"/>
          <w:color w:val="000000"/>
          <w:sz w:val="28"/>
        </w:rPr>
        <w:t>
      өткен есепті кезеңнің сол кезеңімен және қызметтің жоспарланған көрсеткіштерімен салыстырғандағы брокердің және (немесе) дилердің, Басқарушының қаржылық-шаруашылық қызметінің ағымдағы нәтижелері туралы есептерді - тоқсан сайынғы негізде;</w:t>
      </w:r>
    </w:p>
    <w:p>
      <w:pPr>
        <w:spacing w:after="0"/>
        <w:ind w:left="0"/>
        <w:jc w:val="both"/>
      </w:pPr>
      <w:r>
        <w:rPr>
          <w:rFonts w:ascii="Times New Roman"/>
          <w:b w:val="false"/>
          <w:i w:val="false"/>
          <w:color w:val="000000"/>
          <w:sz w:val="28"/>
        </w:rPr>
        <w:t>
      орын алған кемшіліктер туралы тұжырымдар және брокердің және (немесе) дилердің, Басқарушының қызметін жақсарту жөнінде ұсынымдар қамтылатын тексерулер нәтижелері бойынша есептерді - есептердің дайындалуына қарай;</w:t>
      </w:r>
    </w:p>
    <w:p>
      <w:pPr>
        <w:spacing w:after="0"/>
        <w:ind w:left="0"/>
        <w:jc w:val="both"/>
      </w:pPr>
      <w:r>
        <w:rPr>
          <w:rFonts w:ascii="Times New Roman"/>
          <w:b w:val="false"/>
          <w:i w:val="false"/>
          <w:color w:val="000000"/>
          <w:sz w:val="28"/>
        </w:rPr>
        <w:t>
      ішкі аудит қызметінің брокердің және (немесе) дилердің, Басқарушының қызметін жақсарту жөнінде ұсынымдарының орындалуына бақылау жасау нәтижелері туралы есепті - тоқсан сайынғы негізде;</w:t>
      </w:r>
    </w:p>
    <w:p>
      <w:pPr>
        <w:spacing w:after="0"/>
        <w:ind w:left="0"/>
        <w:jc w:val="both"/>
      </w:pPr>
      <w:r>
        <w:rPr>
          <w:rFonts w:ascii="Times New Roman"/>
          <w:b w:val="false"/>
          <w:i w:val="false"/>
          <w:color w:val="000000"/>
          <w:sz w:val="28"/>
        </w:rPr>
        <w:t>
      мүдделер қақтығысының болуын (болмауын) көрсете отырып және қабылданған шаралар туралы брокердің және (немесе) дилердің инсайдерлерінің жасаған мәмілелері туралы есепті – ақпараттың пайда болуына қарай алады.</w:t>
      </w:r>
    </w:p>
    <w:p>
      <w:pPr>
        <w:spacing w:after="0"/>
        <w:ind w:left="0"/>
        <w:jc w:val="both"/>
      </w:pPr>
      <w:r>
        <w:rPr>
          <w:rFonts w:ascii="Times New Roman"/>
          <w:b w:val="false"/>
          <w:i w:val="false"/>
          <w:color w:val="000000"/>
          <w:sz w:val="28"/>
        </w:rPr>
        <w:t>
      Осы тармақтың бірінші бөлігінде көрсетілген құжаттама брокердің және (немесе) дилердің, Басқарушының басқару органының (қадағалау кеңесінің) отырысында қаралады немесе оның мүшелеріне брокердің және (немесе) дилердің, Басқарушының бірінші басшысының немесе оның орнындағы адамның қолымен расталған ілеспе хатпен жіберіледі.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94-тармақ жаңа редакцияда - ҚР Қаржы нарығын реттеу және дамыту агенттігі Басқармасының 28.12.2023 </w:t>
      </w:r>
      <w:r>
        <w:rPr>
          <w:rFonts w:ascii="Times New Roman"/>
          <w:b w:val="false"/>
          <w:i w:val="false"/>
          <w:color w:val="000000"/>
          <w:sz w:val="28"/>
        </w:rPr>
        <w:t>№ 96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408" w:id="364"/>
    <w:p>
      <w:pPr>
        <w:spacing w:after="0"/>
        <w:ind w:left="0"/>
        <w:jc w:val="both"/>
      </w:pPr>
      <w:r>
        <w:rPr>
          <w:rFonts w:ascii="Times New Roman"/>
          <w:b w:val="false"/>
          <w:i w:val="false"/>
          <w:color w:val="000000"/>
          <w:sz w:val="28"/>
        </w:rPr>
        <w:t>
      95. Басқарушының немесе Басқарушы болып табылатын брокердің және (немесе) дилердің басқару органы өз функцияларын жүзеге асыру үшін Қағидалардың 94-тармағында көрсетілген құжаттамаға қосымша жауапты бөлімшелерден мынадай құжаттаманы алады:</w:t>
      </w:r>
    </w:p>
    <w:bookmarkEnd w:id="364"/>
    <w:p>
      <w:pPr>
        <w:spacing w:after="0"/>
        <w:ind w:left="0"/>
        <w:jc w:val="both"/>
      </w:pPr>
      <w:r>
        <w:rPr>
          <w:rFonts w:ascii="Times New Roman"/>
          <w:b w:val="false"/>
          <w:i w:val="false"/>
          <w:color w:val="000000"/>
          <w:sz w:val="28"/>
        </w:rPr>
        <w:t>
      1) стресс-тестингтер мен бэк-тестингтердің нәтижелері – кемінде жарты жылда бір рет;</w:t>
      </w:r>
    </w:p>
    <w:p>
      <w:pPr>
        <w:spacing w:after="0"/>
        <w:ind w:left="0"/>
        <w:jc w:val="both"/>
      </w:pPr>
      <w:r>
        <w:rPr>
          <w:rFonts w:ascii="Times New Roman"/>
          <w:b w:val="false"/>
          <w:i w:val="false"/>
          <w:color w:val="000000"/>
          <w:sz w:val="28"/>
        </w:rPr>
        <w:t>
      2) клиенттердің инвестициялық басқаруға берілген активтерін және (немесе) меншікті активтерін инвестициялық басқару нәтижелері туралы есеп - тоқсан сайынғы негізде;</w:t>
      </w:r>
    </w:p>
    <w:p>
      <w:pPr>
        <w:spacing w:after="0"/>
        <w:ind w:left="0"/>
        <w:jc w:val="both"/>
      </w:pPr>
      <w:r>
        <w:rPr>
          <w:rFonts w:ascii="Times New Roman"/>
          <w:b w:val="false"/>
          <w:i w:val="false"/>
          <w:color w:val="000000"/>
          <w:sz w:val="28"/>
        </w:rPr>
        <w:t>
      3) қабылданған инвестициялық шешімдер туралы есеп - кемінде жарты жылда бір рет.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95-тармақ жаңа редакцияда – ҚР Ұлттық Банкі Басқармасының 10.09.2019 </w:t>
      </w:r>
      <w:r>
        <w:rPr>
          <w:rFonts w:ascii="Times New Roman"/>
          <w:b w:val="false"/>
          <w:i w:val="false"/>
          <w:color w:val="000000"/>
          <w:sz w:val="28"/>
        </w:rPr>
        <w:t>№ 151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411" w:id="365"/>
    <w:p>
      <w:pPr>
        <w:spacing w:after="0"/>
        <w:ind w:left="0"/>
        <w:jc w:val="both"/>
      </w:pPr>
      <w:r>
        <w:rPr>
          <w:rFonts w:ascii="Times New Roman"/>
          <w:b w:val="false"/>
          <w:i w:val="false"/>
          <w:color w:val="000000"/>
          <w:sz w:val="28"/>
        </w:rPr>
        <w:t>
      96. Брокердің және (немесе) дилердің, Басқарушының атқарушы органы өз функцияларын жүзеге асыру үшін:</w:t>
      </w:r>
    </w:p>
    <w:bookmarkEnd w:id="365"/>
    <w:p>
      <w:pPr>
        <w:spacing w:after="0"/>
        <w:ind w:left="0"/>
        <w:jc w:val="both"/>
      </w:pPr>
      <w:r>
        <w:rPr>
          <w:rFonts w:ascii="Times New Roman"/>
          <w:b w:val="false"/>
          <w:i w:val="false"/>
          <w:color w:val="000000"/>
          <w:sz w:val="28"/>
        </w:rPr>
        <w:t>
      1) брокердің және (немесе) дилердің, Басқарушының бюджетті талдау мен жоспарлауды жүзеге асыратын бөлімшесінен – өткен есепті кезеңнің сол кезеңімен және қызметтің жоспарланған көрсеткіштерімен салыстырғандағы брокердің және (немесе) дилердің, Басқарушының қаржылық-шаруашылық қызметінің ағымдағы нәтижелері туралы есептерді – тоқсан сайынғы негізде;</w:t>
      </w:r>
    </w:p>
    <w:p>
      <w:pPr>
        <w:spacing w:after="0"/>
        <w:ind w:left="0"/>
        <w:jc w:val="both"/>
      </w:pPr>
      <w:r>
        <w:rPr>
          <w:rFonts w:ascii="Times New Roman"/>
          <w:b w:val="false"/>
          <w:i w:val="false"/>
          <w:color w:val="000000"/>
          <w:sz w:val="28"/>
        </w:rPr>
        <w:t>
      2) брокердің және (немесе) дилердің, Басқарушының кірістерін (шығыстарын) қадағалап отыратын брокердің және (немесе) дилердің, Басқарушының бөлімшесінен – қызмет түрлері, аумақтық және қызметтік бөлімшелері бойынша динамиканы қоса алғанда, қаржылық қызметтің жоспарлы көрсеткіштерін қоса бере отырып, брокердің және (немесе) дилердің, Басқарушының кірістері (шығыстары) туралы ай сайынғы есептерді – тоқсан сайынғы негізде;</w:t>
      </w:r>
    </w:p>
    <w:p>
      <w:pPr>
        <w:spacing w:after="0"/>
        <w:ind w:left="0"/>
        <w:jc w:val="both"/>
      </w:pPr>
      <w:r>
        <w:rPr>
          <w:rFonts w:ascii="Times New Roman"/>
          <w:b w:val="false"/>
          <w:i w:val="false"/>
          <w:color w:val="000000"/>
          <w:sz w:val="28"/>
        </w:rPr>
        <w:t>
      3) ішкі аудит қызметінен – орын алған кемшіліктер туралы тұжырымдар және брокердің және (немесе) дилердің, Басқарушының қызметін жақсарту бойынша ұсынымдар қамтылатын тексерулер нәтижелері бойынша есептерді – есептердің дайындалу шамасына қарай;</w:t>
      </w:r>
    </w:p>
    <w:p>
      <w:pPr>
        <w:spacing w:after="0"/>
        <w:ind w:left="0"/>
        <w:jc w:val="both"/>
      </w:pPr>
      <w:r>
        <w:rPr>
          <w:rFonts w:ascii="Times New Roman"/>
          <w:b w:val="false"/>
          <w:i w:val="false"/>
          <w:color w:val="000000"/>
          <w:sz w:val="28"/>
        </w:rPr>
        <w:t>
      4) клиенттердің инвестициялық басқаруға қабылданған (инвестициялық қорлардың) активтерін және (немесе) меншікті активтерді басқаруды және тәуекелдерді басқаруды жүзеге асыратын бөлімшелерден – қарсы серіктестер мен клиенттердің қызметі туралы жағымсыз ақпараттың табылуы туралы есепті – қарсы серіктестер мен клиенттердің қызметі туралы жағымсыз ақпараттың табылуына қарай;</w:t>
      </w:r>
    </w:p>
    <w:p>
      <w:pPr>
        <w:spacing w:after="0"/>
        <w:ind w:left="0"/>
        <w:jc w:val="both"/>
      </w:pPr>
      <w:r>
        <w:rPr>
          <w:rFonts w:ascii="Times New Roman"/>
          <w:b w:val="false"/>
          <w:i w:val="false"/>
          <w:color w:val="000000"/>
          <w:sz w:val="28"/>
        </w:rPr>
        <w:t>
      5) брокердің және (немесе) дилердің, Басқарушының ақпараттық қамтамасыз ету бөлімшесінен тоқсанына бір рет мыналар туралы ақпаратты:</w:t>
      </w:r>
    </w:p>
    <w:p>
      <w:pPr>
        <w:spacing w:after="0"/>
        <w:ind w:left="0"/>
        <w:jc w:val="both"/>
      </w:pPr>
      <w:r>
        <w:rPr>
          <w:rFonts w:ascii="Times New Roman"/>
          <w:b w:val="false"/>
          <w:i w:val="false"/>
          <w:color w:val="000000"/>
          <w:sz w:val="28"/>
        </w:rPr>
        <w:t>
      аппараттық-бағдарламалық техникалық кешендердің жағдайы;</w:t>
      </w:r>
    </w:p>
    <w:p>
      <w:pPr>
        <w:spacing w:after="0"/>
        <w:ind w:left="0"/>
        <w:jc w:val="both"/>
      </w:pPr>
      <w:r>
        <w:rPr>
          <w:rFonts w:ascii="Times New Roman"/>
          <w:b w:val="false"/>
          <w:i w:val="false"/>
          <w:color w:val="000000"/>
          <w:sz w:val="28"/>
        </w:rPr>
        <w:t>
      есепті кезең ішінде анықталған техникалық проблемалар;</w:t>
      </w:r>
    </w:p>
    <w:p>
      <w:pPr>
        <w:spacing w:after="0"/>
        <w:ind w:left="0"/>
        <w:jc w:val="both"/>
      </w:pPr>
      <w:r>
        <w:rPr>
          <w:rFonts w:ascii="Times New Roman"/>
          <w:b w:val="false"/>
          <w:i w:val="false"/>
          <w:color w:val="000000"/>
          <w:sz w:val="28"/>
        </w:rPr>
        <w:t>
      брокердің және (немесе) дилердің, Басқарушының ішкі рәсімдеріне анықталған сәйкессіздіктер;</w:t>
      </w:r>
    </w:p>
    <w:p>
      <w:pPr>
        <w:spacing w:after="0"/>
        <w:ind w:left="0"/>
        <w:jc w:val="both"/>
      </w:pPr>
      <w:r>
        <w:rPr>
          <w:rFonts w:ascii="Times New Roman"/>
          <w:b w:val="false"/>
          <w:i w:val="false"/>
          <w:color w:val="000000"/>
          <w:sz w:val="28"/>
        </w:rPr>
        <w:t>
      проблемалар мен сәйкессіздіктердің қайталап туындауын жою және болдырмау үшін қабылданған шаралар туралы ақпаратты алады;</w:t>
      </w:r>
    </w:p>
    <w:p>
      <w:pPr>
        <w:spacing w:after="0"/>
        <w:ind w:left="0"/>
        <w:jc w:val="both"/>
      </w:pPr>
      <w:r>
        <w:rPr>
          <w:rFonts w:ascii="Times New Roman"/>
          <w:b w:val="false"/>
          <w:i w:val="false"/>
          <w:color w:val="000000"/>
          <w:sz w:val="28"/>
        </w:rPr>
        <w:t>
      Осы тармақшада көрсетілген ақпарат Басқарушы мен Ұлттық Банк арасында жасалған тиісті келісім негізінде Қазақстан Республикасы Ұлттық Банкінің ақпараттық ресурстарын пайдалану кезінде ұсынылмайды;</w:t>
      </w:r>
    </w:p>
    <w:p>
      <w:pPr>
        <w:spacing w:after="0"/>
        <w:ind w:left="0"/>
        <w:jc w:val="both"/>
      </w:pPr>
      <w:r>
        <w:rPr>
          <w:rFonts w:ascii="Times New Roman"/>
          <w:b w:val="false"/>
          <w:i w:val="false"/>
          <w:color w:val="000000"/>
          <w:sz w:val="28"/>
        </w:rPr>
        <w:t>
      6) брокердің және (немесе) дилердің, Басқарушының барлық бөлімшелерінен:</w:t>
      </w:r>
    </w:p>
    <w:p>
      <w:pPr>
        <w:spacing w:after="0"/>
        <w:ind w:left="0"/>
        <w:jc w:val="both"/>
      </w:pPr>
      <w:r>
        <w:rPr>
          <w:rFonts w:ascii="Times New Roman"/>
          <w:b w:val="false"/>
          <w:i w:val="false"/>
          <w:color w:val="000000"/>
          <w:sz w:val="28"/>
        </w:rPr>
        <w:t>
      бөлімшелердің не қызметкерлердің белгіленген Қазақстан Республикасының бағалы қағаздар нарығы, инвестициялық қорлар және акционерлік қоғамдар туралы заңнамасының, сондай-ақ Қазақстан Республикасының еңбек заңнамасының және брокердің және (немесе) дилердің, Басқарушының ішкі құжаттарының талаптарын бұзуы туралы ақпаратты – ақпараттың туындауына қарай;</w:t>
      </w:r>
    </w:p>
    <w:p>
      <w:pPr>
        <w:spacing w:after="0"/>
        <w:ind w:left="0"/>
        <w:jc w:val="both"/>
      </w:pPr>
      <w:r>
        <w:rPr>
          <w:rFonts w:ascii="Times New Roman"/>
          <w:b w:val="false"/>
          <w:i w:val="false"/>
          <w:color w:val="000000"/>
          <w:sz w:val="28"/>
        </w:rPr>
        <w:t>
      дербес анықталған бұзушылықтар және анықталған бұзушылықтарды жою бойынша қабылданған шаралар туралы есептерді – ақпараттың туындауына қарай;</w:t>
      </w:r>
    </w:p>
    <w:p>
      <w:pPr>
        <w:spacing w:after="0"/>
        <w:ind w:left="0"/>
        <w:jc w:val="both"/>
      </w:pPr>
      <w:r>
        <w:rPr>
          <w:rFonts w:ascii="Times New Roman"/>
          <w:b w:val="false"/>
          <w:i w:val="false"/>
          <w:color w:val="000000"/>
          <w:sz w:val="28"/>
        </w:rPr>
        <w:t>
      7) брокердің және (немесе) дилердің бөлімшесінен, тәуекелдерді басқаруды жүзеге асыратын Басқарушыдан - мүдделер қақтығысының болуы (болмауы) және қабылданған шаралар туралы ақпаратты – ақпараттың туындауына қарай көрсете отырып, брокердің және (немесе) дилердің, Басқарушының инсайдерлерінің жасалған мәмілелері туралы ақпаратты 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96-тармақ жаңа редакцияда - ҚР Қаржы нарығын реттеу және дамыту агенттігі Басқармасының 28.12.2023 </w:t>
      </w:r>
      <w:r>
        <w:rPr>
          <w:rFonts w:ascii="Times New Roman"/>
          <w:b w:val="false"/>
          <w:i w:val="false"/>
          <w:color w:val="000000"/>
          <w:sz w:val="28"/>
        </w:rPr>
        <w:t>№ 96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418" w:id="366"/>
    <w:p>
      <w:pPr>
        <w:spacing w:after="0"/>
        <w:ind w:left="0"/>
        <w:jc w:val="both"/>
      </w:pPr>
      <w:r>
        <w:rPr>
          <w:rFonts w:ascii="Times New Roman"/>
          <w:b w:val="false"/>
          <w:i w:val="false"/>
          <w:color w:val="000000"/>
          <w:sz w:val="28"/>
        </w:rPr>
        <w:t>
      97. Басқарушының немесе Басқарушы болып табылатын брокердің және (немесе) дилердің атқарушы органы өз функцияларын жүзеге асыру үшін Қағидалардың 96-тармағында көрсетілген ақпаратқа қосымша:</w:t>
      </w:r>
    </w:p>
    <w:bookmarkEnd w:id="366"/>
    <w:p>
      <w:pPr>
        <w:spacing w:after="0"/>
        <w:ind w:left="0"/>
        <w:jc w:val="both"/>
      </w:pPr>
      <w:r>
        <w:rPr>
          <w:rFonts w:ascii="Times New Roman"/>
          <w:b w:val="false"/>
          <w:i w:val="false"/>
          <w:color w:val="000000"/>
          <w:sz w:val="28"/>
        </w:rPr>
        <w:t>
      1) Басқарушының немесе Басқарушы болып табылатын брокердің және (немесе) дилердің инвестициялық шешімді қабылдау үшін қажетті ақпаратты жинауды, өңдеуді және талдауды жүзеге асыратын бөлімшесінен - клиенттердің инвестициялық басқаруға берілген активтерін және (немесе) меншікті активтерін инвестициялық басқару нәтижелері туралы есепті - тоқсан сайынғы негізде;</w:t>
      </w:r>
    </w:p>
    <w:p>
      <w:pPr>
        <w:spacing w:after="0"/>
        <w:ind w:left="0"/>
        <w:jc w:val="both"/>
      </w:pPr>
      <w:r>
        <w:rPr>
          <w:rFonts w:ascii="Times New Roman"/>
          <w:b w:val="false"/>
          <w:i w:val="false"/>
          <w:color w:val="000000"/>
          <w:sz w:val="28"/>
        </w:rPr>
        <w:t>
      2) Басқарушының немесе Басқарушы болып табылатын брокердің және (немесе) дилердің тәуекелдерді басқаруды жүзеге асыратын бөлімшесінен - белгіленген инвестициялау лимиттерін сақтау (пайдалану) туралы ақпаратты -тоқсан сайынғы негізде;</w:t>
      </w:r>
    </w:p>
    <w:p>
      <w:pPr>
        <w:spacing w:after="0"/>
        <w:ind w:left="0"/>
        <w:jc w:val="both"/>
      </w:pPr>
      <w:r>
        <w:rPr>
          <w:rFonts w:ascii="Times New Roman"/>
          <w:b w:val="false"/>
          <w:i w:val="false"/>
          <w:color w:val="000000"/>
          <w:sz w:val="28"/>
        </w:rPr>
        <w:t>
      3) Басқарушының немесе Басқарушы болып табылатын брокердің және (немесе) дилердің клиенттердің (инвестициялық қорлардың) инвестициялық басқаруға қабылданған активтерін және (немесе) меншікті активтерді басқаруды және тәуекелдерді басқаруды жүзеге асыратын бөлімшелерінен - бөлімшелердің не қызметкерлердің белгіленген инвестициялау лимиттерін бұзуы туралы ақпаратты - ақпараттың туындауына қарай;</w:t>
      </w:r>
    </w:p>
    <w:p>
      <w:pPr>
        <w:spacing w:after="0"/>
        <w:ind w:left="0"/>
        <w:jc w:val="both"/>
      </w:pPr>
      <w:r>
        <w:rPr>
          <w:rFonts w:ascii="Times New Roman"/>
          <w:b w:val="false"/>
          <w:i w:val="false"/>
          <w:color w:val="000000"/>
          <w:sz w:val="28"/>
        </w:rPr>
        <w:t>
      4) клиенттердің (инвестициялық қорлардың) инвестициялық басқаруға қабылданған активтерін және (немесе) Басқарушының немесе Басқарушы болып табылатын брокердің және (немесе) дилердің меншікті активтерін инвестициялық басқаруды жүзеге асыратын бөлімшеден - қабылданған инвестициялық шешімдер туралы есепті - жарты жылда кем дегенде бір рет 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97-тармақ жаңа редакцияда - ҚР Қаржы нарығын реттеу және дамыту агенттігі Басқармасының 15.02.2021 </w:t>
      </w:r>
      <w:r>
        <w:rPr>
          <w:rFonts w:ascii="Times New Roman"/>
          <w:b w:val="false"/>
          <w:i w:val="false"/>
          <w:color w:val="000000"/>
          <w:sz w:val="28"/>
        </w:rPr>
        <w:t>№ 31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423" w:id="367"/>
    <w:p>
      <w:pPr>
        <w:spacing w:after="0"/>
        <w:ind w:left="0"/>
        <w:jc w:val="both"/>
      </w:pPr>
      <w:r>
        <w:rPr>
          <w:rFonts w:ascii="Times New Roman"/>
          <w:b w:val="false"/>
          <w:i w:val="false"/>
          <w:color w:val="000000"/>
          <w:sz w:val="28"/>
        </w:rPr>
        <w:t>
      98. Басқарушының немесе Басқарушы болып табылатын брокердің және (немесе) дилердің инвестициялық комитеті өз функцияларын жүзеге асыру үшін жауапты бөлімшелерден:</w:t>
      </w:r>
    </w:p>
    <w:bookmarkEnd w:id="367"/>
    <w:p>
      <w:pPr>
        <w:spacing w:after="0"/>
        <w:ind w:left="0"/>
        <w:jc w:val="both"/>
      </w:pPr>
      <w:r>
        <w:rPr>
          <w:rFonts w:ascii="Times New Roman"/>
          <w:b w:val="false"/>
          <w:i w:val="false"/>
          <w:color w:val="000000"/>
          <w:sz w:val="28"/>
        </w:rPr>
        <w:t>
      қалыптасып отырған геосаяси жағдайларға, инвестициялау валютасына және экономика секторына қарай инвестициялау нарықтарының тартымдылық дәрежесі бойынша макроэкономикалық талдауды - жарты жылдықта кем дегенде бір рет;</w:t>
      </w:r>
    </w:p>
    <w:p>
      <w:pPr>
        <w:spacing w:after="0"/>
        <w:ind w:left="0"/>
        <w:jc w:val="both"/>
      </w:pPr>
      <w:r>
        <w:rPr>
          <w:rFonts w:ascii="Times New Roman"/>
          <w:b w:val="false"/>
          <w:i w:val="false"/>
          <w:color w:val="000000"/>
          <w:sz w:val="28"/>
        </w:rPr>
        <w:t>
      эмитенттердің қаржылық жай-күйін талдауды қоса алғанда, эмитенттерді және олар шығарған (ұсынған) қаржы құралдарын талдау, эмитенттің қаржы құралдарының құнына немесе олардың өз міндеттемелерін орындау қабілетіне әсер ететін ақпараттың пайда болуы туралы есептер, сондай-ақ осы эмитенттердің қаржы құралдарына инвестициялауға байланысты тәуекелдер- кемінде бір тоқсанда бір рет;</w:t>
      </w:r>
    </w:p>
    <w:p>
      <w:pPr>
        <w:spacing w:after="0"/>
        <w:ind w:left="0"/>
        <w:jc w:val="both"/>
      </w:pPr>
      <w:r>
        <w:rPr>
          <w:rFonts w:ascii="Times New Roman"/>
          <w:b w:val="false"/>
          <w:i w:val="false"/>
          <w:color w:val="000000"/>
          <w:sz w:val="28"/>
        </w:rPr>
        <w:t>
      портфельдің құрылымы, кірістіліктің өзгеру динамикасы туралы мәліметтерді қамтитын инвестициялық портфельді талдау, шығынды позицияларды және портфельдің құрылымын оңтайландыру жөніндегі ұсыныстарды талдауды – кемінде бір тоқсанда бір рет;</w:t>
      </w:r>
    </w:p>
    <w:p>
      <w:pPr>
        <w:spacing w:after="0"/>
        <w:ind w:left="0"/>
        <w:jc w:val="both"/>
      </w:pPr>
      <w:r>
        <w:rPr>
          <w:rFonts w:ascii="Times New Roman"/>
          <w:b w:val="false"/>
          <w:i w:val="false"/>
          <w:color w:val="000000"/>
          <w:sz w:val="28"/>
        </w:rPr>
        <w:t>
      инвестициялық басқаруға қабылдану болжанып отырған активтер мөлшерінің, сондай-ақ оларды орындау мерзімдері бойынша басқаруға қабылданған инвестициялық портфель (портфельдер) міндеттемелері құрылымының болжамы (ақшаның және (немесе) инвестициялық басқаруға берілген активтердің сомасы туралы ақпарат қамтылатын клиенттердің, оның ішінде инвестициялық қор пайшыларының, акционерлерінің құрылымын талдау негізінде) қамтылатын талдауды - кемінде бір тоқсанда бір рет;</w:t>
      </w:r>
    </w:p>
    <w:p>
      <w:pPr>
        <w:spacing w:after="0"/>
        <w:ind w:left="0"/>
        <w:jc w:val="both"/>
      </w:pPr>
      <w:r>
        <w:rPr>
          <w:rFonts w:ascii="Times New Roman"/>
          <w:b w:val="false"/>
          <w:i w:val="false"/>
          <w:color w:val="000000"/>
          <w:sz w:val="28"/>
        </w:rPr>
        <w:t>
      міндеттемелерді белгіленген мерзімдер ішінде өтеу үшін қажетті өтімді активтерді жұмылдыру қабілетінің өзгеруін ескере отырып, гэп-позициялар лимиттерінің сақталуын шолу, оның ішінде шетел валютасындағы міндеттемелерді өтеу үшін қажетті шетел валютасындағы өтімді активтерді қалыптастыру қабілетінің мониторингі кіретін ақша ағынын (өтімділікті) басқару жөніндегі ақпаратты - күн сайынғы негізде;</w:t>
      </w:r>
    </w:p>
    <w:p>
      <w:pPr>
        <w:spacing w:after="0"/>
        <w:ind w:left="0"/>
        <w:jc w:val="both"/>
      </w:pPr>
      <w:r>
        <w:rPr>
          <w:rFonts w:ascii="Times New Roman"/>
          <w:b w:val="false"/>
          <w:i w:val="false"/>
          <w:color w:val="000000"/>
          <w:sz w:val="28"/>
        </w:rPr>
        <w:t>
      қаржы құралдарымен операциялар бойынша мынадай лимиттерді белгілеу (қайта қарау) бойынша ұсынымдар мен қорытындыларды:</w:t>
      </w:r>
    </w:p>
    <w:p>
      <w:pPr>
        <w:spacing w:after="0"/>
        <w:ind w:left="0"/>
        <w:jc w:val="both"/>
      </w:pPr>
      <w:r>
        <w:rPr>
          <w:rFonts w:ascii="Times New Roman"/>
          <w:b w:val="false"/>
          <w:i w:val="false"/>
          <w:color w:val="000000"/>
          <w:sz w:val="28"/>
        </w:rPr>
        <w:t>
      бір эмитенттің қаржы құралдарына инвестициялау көлемі бойынша, сондай-ақ осы эмитенттің қаржы құралдарына инвестициялаумен байланысты тәуекелдерді және осы тәуекелдердің уәкілетті органның нормативтік құқықтық актілерінде белгіленген пруденциалдық нормативтердің мәніне инвестициялық комитет бекіткен қаржы құралдарымен операцияларды жасауға арналған лимиттер, сондай-ақ уәкілетті органның нормативтік құқықтық актілерінде белгіленген лимиттер шегінде ықпалын көрсете отырып, осы эмитенттің қаржы құралдарының түрлері бойынша лимиттерді - тоқсанына кем дегенде бір рет;</w:t>
      </w:r>
    </w:p>
    <w:p>
      <w:pPr>
        <w:spacing w:after="0"/>
        <w:ind w:left="0"/>
        <w:jc w:val="both"/>
      </w:pPr>
      <w:r>
        <w:rPr>
          <w:rFonts w:ascii="Times New Roman"/>
          <w:b w:val="false"/>
          <w:i w:val="false"/>
          <w:color w:val="000000"/>
          <w:sz w:val="28"/>
        </w:rPr>
        <w:t>
      "stop – loss" және "take – profit" лимиттерін – кемінде бір тоқсанда бір рет;</w:t>
      </w:r>
    </w:p>
    <w:p>
      <w:pPr>
        <w:spacing w:after="0"/>
        <w:ind w:left="0"/>
        <w:jc w:val="both"/>
      </w:pPr>
      <w:r>
        <w:rPr>
          <w:rFonts w:ascii="Times New Roman"/>
          <w:b w:val="false"/>
          <w:i w:val="false"/>
          <w:color w:val="000000"/>
          <w:sz w:val="28"/>
        </w:rPr>
        <w:t>
      тәуекелдерді басқаруды жүзеге асыратын бөлімше жүргізетін талдау негізінде гэп-позиция лимиттерін - тоқсанына кем дегенде бір рет;</w:t>
      </w:r>
    </w:p>
    <w:p>
      <w:pPr>
        <w:spacing w:after="0"/>
        <w:ind w:left="0"/>
        <w:jc w:val="both"/>
      </w:pPr>
      <w:r>
        <w:rPr>
          <w:rFonts w:ascii="Times New Roman"/>
          <w:b w:val="false"/>
          <w:i w:val="false"/>
          <w:color w:val="000000"/>
          <w:sz w:val="28"/>
        </w:rPr>
        <w:t>
      клиенттердің инвестициялық басқаруға қабылданған (инвестициялық қорлардың) активтері және (немесе) меншікті активтер бойынша инвестициялық портфельдің өтімділігін жоғалту тәуекелі бойынша кредиттік, пайыздық, валюталық, қор тәуекелдеріне ұшырағыштығы туралы қорытындыны - ай сайынғы негізде;</w:t>
      </w:r>
    </w:p>
    <w:p>
      <w:pPr>
        <w:spacing w:after="0"/>
        <w:ind w:left="0"/>
        <w:jc w:val="both"/>
      </w:pPr>
      <w:r>
        <w:rPr>
          <w:rFonts w:ascii="Times New Roman"/>
          <w:b w:val="false"/>
          <w:i w:val="false"/>
          <w:color w:val="000000"/>
          <w:sz w:val="28"/>
        </w:rPr>
        <w:t>
      брокердің және (немесе) дилердің немесе брокер және (немесе) дилер болып табылатын Басқарушының қызметі ұшыраған тәуекелдер бойынша, Басқарушының және Басқарушы болып табылатын брокердің және (немесе) дилердің меншікті активтері бойынша, инвестициялық басқаруға қабылданған клиенттердің активтері бойынша стресс-тестинг нәтижелері - кемінде жарты жылда бір рет;</w:t>
      </w:r>
    </w:p>
    <w:p>
      <w:pPr>
        <w:spacing w:after="0"/>
        <w:ind w:left="0"/>
        <w:jc w:val="both"/>
      </w:pPr>
      <w:r>
        <w:rPr>
          <w:rFonts w:ascii="Times New Roman"/>
          <w:b w:val="false"/>
          <w:i w:val="false"/>
          <w:color w:val="000000"/>
          <w:sz w:val="28"/>
        </w:rPr>
        <w:t>
      бэк-тестинг нәтижелері – кемінде жарты жылда бір рет;</w:t>
      </w:r>
    </w:p>
    <w:p>
      <w:pPr>
        <w:spacing w:after="0"/>
        <w:ind w:left="0"/>
        <w:jc w:val="both"/>
      </w:pPr>
      <w:r>
        <w:rPr>
          <w:rFonts w:ascii="Times New Roman"/>
          <w:b w:val="false"/>
          <w:i w:val="false"/>
          <w:color w:val="000000"/>
          <w:sz w:val="28"/>
        </w:rPr>
        <w:t>
      қарсы серіктестер мен клиенттердің қызметі туралы жағымсыз ақпараттың табылуы туралы есепті - қарсы серіктестер мен клиенттердің қызметі туралы жағымсыз ақпараттың табылуна қарай;</w:t>
      </w:r>
    </w:p>
    <w:p>
      <w:pPr>
        <w:spacing w:after="0"/>
        <w:ind w:left="0"/>
        <w:jc w:val="both"/>
      </w:pPr>
      <w:r>
        <w:rPr>
          <w:rFonts w:ascii="Times New Roman"/>
          <w:b w:val="false"/>
          <w:i w:val="false"/>
          <w:color w:val="000000"/>
          <w:sz w:val="28"/>
        </w:rPr>
        <w:t>
      инвестициялық шешімдердің орындалуы туралы ақпаратты - апта сайынғы негізде 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98-тармақ жаңа редакцияда – ҚР Қаржы нарығын реттеу және дамыту агенттігі Басқармасының 21.09.2020 </w:t>
      </w:r>
      <w:r>
        <w:rPr>
          <w:rFonts w:ascii="Times New Roman"/>
          <w:b w:val="false"/>
          <w:i w:val="false"/>
          <w:color w:val="000000"/>
          <w:sz w:val="28"/>
        </w:rPr>
        <w:t>№ 84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428" w:id="368"/>
    <w:p>
      <w:pPr>
        <w:spacing w:after="0"/>
        <w:ind w:left="0"/>
        <w:jc w:val="both"/>
      </w:pPr>
      <w:r>
        <w:rPr>
          <w:rFonts w:ascii="Times New Roman"/>
          <w:b w:val="false"/>
          <w:i w:val="false"/>
          <w:color w:val="000000"/>
          <w:sz w:val="28"/>
        </w:rPr>
        <w:t>
      99. Ішкі аудит қызметі брокердің және (немесе) дилердің, Басқарушының барлық бөлімшелерінен, филиалдарынан, өкілдіктерінен, инвестициялық комитетінен (Басқарушылар үшін) және қызметкерлерінен өз функцияларын жүзеге асыруға қажет кез келген құжаттар мен ақпаратты ішкі аудит қызметінің сұратуларында көрсетілген мерзімде алады.</w:t>
      </w:r>
    </w:p>
    <w:bookmarkEnd w:id="368"/>
    <w:bookmarkStart w:name="z429" w:id="369"/>
    <w:p>
      <w:pPr>
        <w:spacing w:after="0"/>
        <w:ind w:left="0"/>
        <w:jc w:val="both"/>
      </w:pPr>
      <w:r>
        <w:rPr>
          <w:rFonts w:ascii="Times New Roman"/>
          <w:b w:val="false"/>
          <w:i w:val="false"/>
          <w:color w:val="000000"/>
          <w:sz w:val="28"/>
        </w:rPr>
        <w:t>
      100. Брокердің және (немесе) дилердің, Басқарушының тәуекелдерді басқаруды жүзеге асыратын бөлімшесі өз функцияларын жүзеге асыру үшін брокердің және (немесе) дилердің, Басқарушының барлық бөлімшелері мен қызметкерлерінен тәуекелдерді басқаруды жүзеге асыратын бөлімшенің сұратуларында көрсетілген мерзімде өз функцияларын жүзеге асыруға қажет құжаттар мен ақпаратты алады, сондай-ақ тұрақты негізде:</w:t>
      </w:r>
    </w:p>
    <w:bookmarkEnd w:id="369"/>
    <w:p>
      <w:pPr>
        <w:spacing w:after="0"/>
        <w:ind w:left="0"/>
        <w:jc w:val="both"/>
      </w:pPr>
      <w:r>
        <w:rPr>
          <w:rFonts w:ascii="Times New Roman"/>
          <w:b w:val="false"/>
          <w:i w:val="false"/>
          <w:color w:val="000000"/>
          <w:sz w:val="28"/>
        </w:rPr>
        <w:t>
      1) белгіленген инвестициялау лимиттерін сақтау (пайдалану) туралы ақпаратты - күн сайынғы негізде;</w:t>
      </w:r>
    </w:p>
    <w:p>
      <w:pPr>
        <w:spacing w:after="0"/>
        <w:ind w:left="0"/>
        <w:jc w:val="both"/>
      </w:pPr>
      <w:r>
        <w:rPr>
          <w:rFonts w:ascii="Times New Roman"/>
          <w:b w:val="false"/>
          <w:i w:val="false"/>
          <w:color w:val="000000"/>
          <w:sz w:val="28"/>
        </w:rPr>
        <w:t>
      2) белгіленген "stop – loss" және "take – profit" лимиттерін сақтау (пайдалану) туралы ақпаратты - апта сайынғы негізде;</w:t>
      </w:r>
    </w:p>
    <w:p>
      <w:pPr>
        <w:spacing w:after="0"/>
        <w:ind w:left="0"/>
        <w:jc w:val="both"/>
      </w:pPr>
      <w:r>
        <w:rPr>
          <w:rFonts w:ascii="Times New Roman"/>
          <w:b w:val="false"/>
          <w:i w:val="false"/>
          <w:color w:val="000000"/>
          <w:sz w:val="28"/>
        </w:rPr>
        <w:t>
      3) клиенттердің инвестициялық басқаруға берілген активтерін және (немесе) меншікті активтерін инвестициялық басқару нәтижелері туралы есепті - кемінде бір тоқсанда бір рет;</w:t>
      </w:r>
    </w:p>
    <w:p>
      <w:pPr>
        <w:spacing w:after="0"/>
        <w:ind w:left="0"/>
        <w:jc w:val="both"/>
      </w:pPr>
      <w:r>
        <w:rPr>
          <w:rFonts w:ascii="Times New Roman"/>
          <w:b w:val="false"/>
          <w:i w:val="false"/>
          <w:color w:val="000000"/>
          <w:sz w:val="28"/>
        </w:rPr>
        <w:t>
      4) клиенттердің (инвестициялық қорлардың) инвестициялық басқаруға қабылданған активтері және (немесе) меншікті активтер бойынша инвестициялық портфельдің кредиттік, пайыздық, валюталық және қор тәуекелдеріне ұшырағыштығы туралы қорытындыны дайындауға қажетті мәліметтерді;</w:t>
      </w:r>
    </w:p>
    <w:p>
      <w:pPr>
        <w:spacing w:after="0"/>
        <w:ind w:left="0"/>
        <w:jc w:val="both"/>
      </w:pPr>
      <w:r>
        <w:rPr>
          <w:rFonts w:ascii="Times New Roman"/>
          <w:b w:val="false"/>
          <w:i w:val="false"/>
          <w:color w:val="000000"/>
          <w:sz w:val="28"/>
        </w:rPr>
        <w:t>
      5) брокердің және (немесе) дилердің, Басқарушының ішкі құжаттарында айқындалған көлемде тоқсан сайынғы қаржылық есептілікті;</w:t>
      </w:r>
    </w:p>
    <w:p>
      <w:pPr>
        <w:spacing w:after="0"/>
        <w:ind w:left="0"/>
        <w:jc w:val="both"/>
      </w:pPr>
      <w:r>
        <w:rPr>
          <w:rFonts w:ascii="Times New Roman"/>
          <w:b w:val="false"/>
          <w:i w:val="false"/>
          <w:color w:val="000000"/>
          <w:sz w:val="28"/>
        </w:rPr>
        <w:t>
      6) портфельдің құрылымы туралы ақпаратты - күн сайынғы негізде;</w:t>
      </w:r>
    </w:p>
    <w:p>
      <w:pPr>
        <w:spacing w:after="0"/>
        <w:ind w:left="0"/>
        <w:jc w:val="both"/>
      </w:pPr>
      <w:r>
        <w:rPr>
          <w:rFonts w:ascii="Times New Roman"/>
          <w:b w:val="false"/>
          <w:i w:val="false"/>
          <w:color w:val="000000"/>
          <w:sz w:val="28"/>
        </w:rPr>
        <w:t>
      7) инвестициялық басқаруға берілген клиенттердің активтері және (немесе) меншікті активтері есебінен инвестициялық қызмет нәтижесінде алынған кірістер мен шығындардың ай сайынғы есебін;</w:t>
      </w:r>
    </w:p>
    <w:p>
      <w:pPr>
        <w:spacing w:after="0"/>
        <w:ind w:left="0"/>
        <w:jc w:val="both"/>
      </w:pPr>
      <w:r>
        <w:rPr>
          <w:rFonts w:ascii="Times New Roman"/>
          <w:b w:val="false"/>
          <w:i w:val="false"/>
          <w:color w:val="000000"/>
          <w:sz w:val="28"/>
        </w:rPr>
        <w:t>
      8) брокердің және (немесе) дилердің, Басқарушының инсайдерлерінің жасалған мәмілелері туралы ақпаратты ай сайынғы негізде алады.</w:t>
      </w:r>
    </w:p>
    <w:p>
      <w:pPr>
        <w:spacing w:after="0"/>
        <w:ind w:left="0"/>
        <w:jc w:val="both"/>
      </w:pPr>
      <w:r>
        <w:rPr>
          <w:rFonts w:ascii="Times New Roman"/>
          <w:b w:val="false"/>
          <w:i w:val="false"/>
          <w:color w:val="000000"/>
          <w:sz w:val="28"/>
        </w:rPr>
        <w:t>
      Осы тармақтың бірінші бөлігінің 1) тармақшасында көрсетілген ақпарат инвестициялаудың белгіленген лимиттері туралы мәліметтерден басқа, есепті кезеңде жасалған инвестициялардың нақты мөлшері туралы мәліметтерді қамтиды және әрбір клиенттің инвестициялық басқаруға қабылданған активтері және меншікті активтері бойынша жеке ұсынылады.</w:t>
      </w:r>
    </w:p>
    <w:p>
      <w:pPr>
        <w:spacing w:after="0"/>
        <w:ind w:left="0"/>
        <w:jc w:val="both"/>
      </w:pPr>
      <w:r>
        <w:rPr>
          <w:rFonts w:ascii="Times New Roman"/>
          <w:b w:val="false"/>
          <w:i w:val="false"/>
          <w:color w:val="000000"/>
          <w:sz w:val="28"/>
        </w:rPr>
        <w:t>
      Осы тармақтың бірінші бөлігінің 2) тармақшасында көрсетілген ақпарат белгіленген "stop – loss" және "take – profit" лимиттері туралы мәліметтерден басқа, келтірілген шығындар (алынған кірістерді ескере отырып) және есепті кезеңде лимиттен асқан жағдайда қабылданған шаралар туралы мәліметтерді қамтиды және инвестициялық басқаруға қабылданған әрбір клиенттің активтері және меншікті активтер бойынша жеке ұсынылады.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100-тармақ жаңа редакцияда - ҚР Қаржы нарығын реттеу және дамыту агенттігі Басқармасының 28.12.2023 </w:t>
      </w:r>
      <w:r>
        <w:rPr>
          <w:rFonts w:ascii="Times New Roman"/>
          <w:b w:val="false"/>
          <w:i w:val="false"/>
          <w:color w:val="000000"/>
          <w:sz w:val="28"/>
        </w:rPr>
        <w:t>№ 96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433" w:id="370"/>
    <w:p>
      <w:pPr>
        <w:spacing w:after="0"/>
        <w:ind w:left="0"/>
        <w:jc w:val="both"/>
      </w:pPr>
      <w:r>
        <w:rPr>
          <w:rFonts w:ascii="Times New Roman"/>
          <w:b w:val="false"/>
          <w:i w:val="false"/>
          <w:color w:val="000000"/>
          <w:sz w:val="28"/>
        </w:rPr>
        <w:t>
      101. Брокердің және (немесе) дилердің, Басқарушының бөлімшелері арасындағы ақпарат алмасу брокердің және (немесе) дилердің, Басқарушының ішкі құжаттарына сәйкес жүзеге асырылады.</w:t>
      </w:r>
    </w:p>
    <w:bookmarkEnd w:id="370"/>
    <w:bookmarkStart w:name="z434" w:id="371"/>
    <w:p>
      <w:pPr>
        <w:spacing w:after="0"/>
        <w:ind w:left="0"/>
        <w:jc w:val="both"/>
      </w:pPr>
      <w:r>
        <w:rPr>
          <w:rFonts w:ascii="Times New Roman"/>
          <w:b w:val="false"/>
          <w:i w:val="false"/>
          <w:color w:val="000000"/>
          <w:sz w:val="28"/>
        </w:rPr>
        <w:t xml:space="preserve">
      102. Басқарушы мен бағалы қағаздар нарығында брокерлік қызметті жүзеге асыратын ұйым арасындағы ақпарат алмасу брокерлік қызметтерді көрсету туралы </w:t>
      </w:r>
      <w:r>
        <w:rPr>
          <w:rFonts w:ascii="Times New Roman"/>
          <w:b w:val="false"/>
          <w:i w:val="false"/>
          <w:color w:val="000000"/>
          <w:sz w:val="28"/>
        </w:rPr>
        <w:t>шартқа</w:t>
      </w:r>
      <w:r>
        <w:rPr>
          <w:rFonts w:ascii="Times New Roman"/>
          <w:b w:val="false"/>
          <w:i w:val="false"/>
          <w:color w:val="000000"/>
          <w:sz w:val="28"/>
        </w:rPr>
        <w:t xml:space="preserve"> сәйкес жүзеге асырылады.</w:t>
      </w:r>
    </w:p>
    <w:bookmarkEnd w:id="371"/>
    <w:bookmarkStart w:name="z435" w:id="372"/>
    <w:p>
      <w:pPr>
        <w:spacing w:after="0"/>
        <w:ind w:left="0"/>
        <w:jc w:val="left"/>
      </w:pPr>
      <w:r>
        <w:rPr>
          <w:rFonts w:ascii="Times New Roman"/>
          <w:b/>
          <w:i w:val="false"/>
          <w:color w:val="000000"/>
        </w:rPr>
        <w:t xml:space="preserve"> 10-тарау. Тәуекелдерді басқару жүйесін қолдау үшін пайдаланылатын бағдарламалық-техникалық қамтамасыз етуге талаптар</w:t>
      </w:r>
    </w:p>
    <w:bookmarkEnd w:id="372"/>
    <w:p>
      <w:pPr>
        <w:spacing w:after="0"/>
        <w:ind w:left="0"/>
        <w:jc w:val="both"/>
      </w:pPr>
      <w:r>
        <w:rPr>
          <w:rFonts w:ascii="Times New Roman"/>
          <w:b w:val="false"/>
          <w:i w:val="false"/>
          <w:color w:val="ff0000"/>
          <w:sz w:val="28"/>
        </w:rPr>
        <w:t xml:space="preserve">
      Ескерту. 10-тараудың тақырыбы жаңа редакцияда – ҚР Қаржы нарығын реттеу және дамыту агенттігі Басқармасының 30.03.2020 </w:t>
      </w:r>
      <w:r>
        <w:rPr>
          <w:rFonts w:ascii="Times New Roman"/>
          <w:b w:val="false"/>
          <w:i w:val="false"/>
          <w:color w:val="ff0000"/>
          <w:sz w:val="28"/>
        </w:rPr>
        <w:t>№ 28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436" w:id="373"/>
    <w:p>
      <w:pPr>
        <w:spacing w:after="0"/>
        <w:ind w:left="0"/>
        <w:jc w:val="both"/>
      </w:pPr>
      <w:r>
        <w:rPr>
          <w:rFonts w:ascii="Times New Roman"/>
          <w:b w:val="false"/>
          <w:i w:val="false"/>
          <w:color w:val="000000"/>
          <w:sz w:val="28"/>
        </w:rPr>
        <w:t>
      103. Брокер және (немесе) дилер, Басқарушы қызметінің мынадай түрлері автоматтандырылуға тиіс:</w:t>
      </w:r>
    </w:p>
    <w:bookmarkEnd w:id="373"/>
    <w:bookmarkStart w:name="z437" w:id="374"/>
    <w:p>
      <w:pPr>
        <w:spacing w:after="0"/>
        <w:ind w:left="0"/>
        <w:jc w:val="both"/>
      </w:pPr>
      <w:r>
        <w:rPr>
          <w:rFonts w:ascii="Times New Roman"/>
          <w:b w:val="false"/>
          <w:i w:val="false"/>
          <w:color w:val="000000"/>
          <w:sz w:val="28"/>
        </w:rPr>
        <w:t>
      1) инвестициялық портфельді басқару (қаржы құралдарымен операциялар жүргізу, жүргізілген операциялар бойынша есеп айырысуларды жүзеге асыру, инвестициялау лимиттерін бақылау, есепке алу журналдарын жүргізу);</w:t>
      </w:r>
    </w:p>
    <w:bookmarkEnd w:id="374"/>
    <w:bookmarkStart w:name="z438" w:id="375"/>
    <w:p>
      <w:pPr>
        <w:spacing w:after="0"/>
        <w:ind w:left="0"/>
        <w:jc w:val="both"/>
      </w:pPr>
      <w:r>
        <w:rPr>
          <w:rFonts w:ascii="Times New Roman"/>
          <w:b w:val="false"/>
          <w:i w:val="false"/>
          <w:color w:val="000000"/>
          <w:sz w:val="28"/>
        </w:rPr>
        <w:t>
      2) тәуекелдерді басқару жүйесінің жұмыс істеуіне қажет ақпаратты жинау;</w:t>
      </w:r>
    </w:p>
    <w:bookmarkEnd w:id="375"/>
    <w:bookmarkStart w:name="z439" w:id="376"/>
    <w:p>
      <w:pPr>
        <w:spacing w:after="0"/>
        <w:ind w:left="0"/>
        <w:jc w:val="both"/>
      </w:pPr>
      <w:r>
        <w:rPr>
          <w:rFonts w:ascii="Times New Roman"/>
          <w:b w:val="false"/>
          <w:i w:val="false"/>
          <w:color w:val="000000"/>
          <w:sz w:val="28"/>
        </w:rPr>
        <w:t>
      3) нақты уақыт режимінде тәуекелдерді бақылау мүмкіндігін қамтамасыз ете отырып, инвестициялық портфель ұшыраған тәуекелдерді басқару.</w:t>
      </w:r>
    </w:p>
    <w:bookmarkEnd w:id="376"/>
    <w:bookmarkStart w:name="z440" w:id="377"/>
    <w:p>
      <w:pPr>
        <w:spacing w:after="0"/>
        <w:ind w:left="0"/>
        <w:jc w:val="both"/>
      </w:pPr>
      <w:r>
        <w:rPr>
          <w:rFonts w:ascii="Times New Roman"/>
          <w:b w:val="false"/>
          <w:i w:val="false"/>
          <w:color w:val="000000"/>
          <w:sz w:val="28"/>
        </w:rPr>
        <w:t>
      104. Брокердің және (немесе) дилердің, Басқарушының ақпараттық қамтамасыз ету бөлімшесі нақты жүйелік проблемаларды есепке алуды ескере отырып, проблемалардың қайталап туындауының алдын алу мақсатында мынадай іс-шараларды жүргізу арқылы қауіпсіздік шараларын әзірлеу бойынша шұғыл шаралар қолданады:</w:t>
      </w:r>
    </w:p>
    <w:bookmarkEnd w:id="377"/>
    <w:bookmarkStart w:name="z441" w:id="378"/>
    <w:p>
      <w:pPr>
        <w:spacing w:after="0"/>
        <w:ind w:left="0"/>
        <w:jc w:val="both"/>
      </w:pPr>
      <w:r>
        <w:rPr>
          <w:rFonts w:ascii="Times New Roman"/>
          <w:b w:val="false"/>
          <w:i w:val="false"/>
          <w:color w:val="000000"/>
          <w:sz w:val="28"/>
        </w:rPr>
        <w:t>
      1) техникалық проблемаларды есепке алу парағын толтыру және ол бойынша есептілікті жүргізу;</w:t>
      </w:r>
    </w:p>
    <w:bookmarkEnd w:id="378"/>
    <w:bookmarkStart w:name="z442" w:id="379"/>
    <w:p>
      <w:pPr>
        <w:spacing w:after="0"/>
        <w:ind w:left="0"/>
        <w:jc w:val="both"/>
      </w:pPr>
      <w:r>
        <w:rPr>
          <w:rFonts w:ascii="Times New Roman"/>
          <w:b w:val="false"/>
          <w:i w:val="false"/>
          <w:color w:val="000000"/>
          <w:sz w:val="28"/>
        </w:rPr>
        <w:t>
      2) проблемалардың туындау себептерін қадағалау, ол туралы ақпараттық жүйені дайындаушыны хабардар ету және олардың қайтадан туындауын болдырмау үшін түзету шараларын қабылдау;</w:t>
      </w:r>
    </w:p>
    <w:bookmarkEnd w:id="379"/>
    <w:bookmarkStart w:name="z443" w:id="380"/>
    <w:p>
      <w:pPr>
        <w:spacing w:after="0"/>
        <w:ind w:left="0"/>
        <w:jc w:val="both"/>
      </w:pPr>
      <w:r>
        <w:rPr>
          <w:rFonts w:ascii="Times New Roman"/>
          <w:b w:val="false"/>
          <w:i w:val="false"/>
          <w:color w:val="000000"/>
          <w:sz w:val="28"/>
        </w:rPr>
        <w:t>
      3) автоматтандырылған деректер базасының жұмыс істеуін қамтамасыз ететін техникалық кешендерге тоқсанында кем дегенде бір рет тексеру жүргізу;</w:t>
      </w:r>
    </w:p>
    <w:bookmarkEnd w:id="380"/>
    <w:bookmarkStart w:name="z444" w:id="381"/>
    <w:p>
      <w:pPr>
        <w:spacing w:after="0"/>
        <w:ind w:left="0"/>
        <w:jc w:val="both"/>
      </w:pPr>
      <w:r>
        <w:rPr>
          <w:rFonts w:ascii="Times New Roman"/>
          <w:b w:val="false"/>
          <w:i w:val="false"/>
          <w:color w:val="000000"/>
          <w:sz w:val="28"/>
        </w:rPr>
        <w:t>
      4) автоматтандырылған деректер базасын басқару терминалдарын пайдаланушыларға мониторинг жасауды және оларды сәйкестендіруді, оның ішінде пайдаланушының қызметтік міндеттеріне олардың сәйкес келу мәніне жүргізілген операциялардың түрлерін және көлемін бақылауды жүзеге асыру.</w:t>
      </w:r>
    </w:p>
    <w:bookmarkEnd w:id="38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Бағалы қағаздар нарығында</w:t>
            </w:r>
            <w:r>
              <w:br/>
            </w:r>
            <w:r>
              <w:rPr>
                <w:rFonts w:ascii="Times New Roman"/>
                <w:b w:val="false"/>
                <w:i w:val="false"/>
                <w:color w:val="000000"/>
                <w:sz w:val="20"/>
              </w:rPr>
              <w:t>брокерлік және (немесе)</w:t>
            </w:r>
            <w:r>
              <w:br/>
            </w:r>
            <w:r>
              <w:rPr>
                <w:rFonts w:ascii="Times New Roman"/>
                <w:b w:val="false"/>
                <w:i w:val="false"/>
                <w:color w:val="000000"/>
                <w:sz w:val="20"/>
              </w:rPr>
              <w:t>дилерлік қызметті,</w:t>
            </w:r>
            <w:r>
              <w:br/>
            </w:r>
            <w:r>
              <w:rPr>
                <w:rFonts w:ascii="Times New Roman"/>
                <w:b w:val="false"/>
                <w:i w:val="false"/>
                <w:color w:val="000000"/>
                <w:sz w:val="20"/>
              </w:rPr>
              <w:t>инвестициялық портфельді</w:t>
            </w:r>
            <w:r>
              <w:br/>
            </w:r>
            <w:r>
              <w:rPr>
                <w:rFonts w:ascii="Times New Roman"/>
                <w:b w:val="false"/>
                <w:i w:val="false"/>
                <w:color w:val="000000"/>
                <w:sz w:val="20"/>
              </w:rPr>
              <w:t>басқару қызметін жүзеге</w:t>
            </w:r>
            <w:r>
              <w:br/>
            </w:r>
            <w:r>
              <w:rPr>
                <w:rFonts w:ascii="Times New Roman"/>
                <w:b w:val="false"/>
                <w:i w:val="false"/>
                <w:color w:val="000000"/>
                <w:sz w:val="20"/>
              </w:rPr>
              <w:t>асыратын ұйымдарға арналған</w:t>
            </w:r>
            <w:r>
              <w:br/>
            </w:r>
            <w:r>
              <w:rPr>
                <w:rFonts w:ascii="Times New Roman"/>
                <w:b w:val="false"/>
                <w:i w:val="false"/>
                <w:color w:val="000000"/>
                <w:sz w:val="20"/>
              </w:rPr>
              <w:t>тәуекелдерді басқару және ішкі</w:t>
            </w:r>
            <w:r>
              <w:br/>
            </w:r>
            <w:r>
              <w:rPr>
                <w:rFonts w:ascii="Times New Roman"/>
                <w:b w:val="false"/>
                <w:i w:val="false"/>
                <w:color w:val="000000"/>
                <w:sz w:val="20"/>
              </w:rPr>
              <w:t>бақылау жүйесін қалыптастыру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46" w:id="382"/>
    <w:p>
      <w:pPr>
        <w:spacing w:after="0"/>
        <w:ind w:left="0"/>
        <w:jc w:val="left"/>
      </w:pPr>
      <w:r>
        <w:rPr>
          <w:rFonts w:ascii="Times New Roman"/>
          <w:b/>
          <w:i w:val="false"/>
          <w:color w:val="000000"/>
        </w:rPr>
        <w:t xml:space="preserve"> "Тәуекелдерді басқару жүйелеріне талаптардың орындалуын бағалау туралы есеп"</w:t>
      </w:r>
      <w:r>
        <w:br/>
      </w:r>
      <w:r>
        <w:rPr>
          <w:rFonts w:ascii="Times New Roman"/>
          <w:b/>
          <w:i w:val="false"/>
          <w:color w:val="000000"/>
        </w:rPr>
        <w:t>________________________________________________________</w:t>
      </w:r>
      <w:r>
        <w:br/>
      </w:r>
      <w:r>
        <w:rPr>
          <w:rFonts w:ascii="Times New Roman"/>
          <w:b/>
          <w:i w:val="false"/>
          <w:color w:val="000000"/>
        </w:rPr>
        <w:t>(брокердің және (немесе) дилердің, Басқарушының атауы) Есепті кезең: "______" жыл үшін</w:t>
      </w:r>
    </w:p>
    <w:bookmarkEnd w:id="382"/>
    <w:p>
      <w:pPr>
        <w:spacing w:after="0"/>
        <w:ind w:left="0"/>
        <w:jc w:val="both"/>
      </w:pPr>
      <w:r>
        <w:rPr>
          <w:rFonts w:ascii="Times New Roman"/>
          <w:b w:val="false"/>
          <w:i w:val="false"/>
          <w:color w:val="ff0000"/>
          <w:sz w:val="28"/>
        </w:rPr>
        <w:t xml:space="preserve">
      Ескерту. 1-қосымга жаңа редакцияда – ҚР Ұлттық Банкі Басқармасының 10.09.2019 </w:t>
      </w:r>
      <w:r>
        <w:rPr>
          <w:rFonts w:ascii="Times New Roman"/>
          <w:b w:val="false"/>
          <w:i w:val="false"/>
          <w:color w:val="ff0000"/>
          <w:sz w:val="28"/>
        </w:rPr>
        <w:t>№ 151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Қағидалардың тиісті абзацына, бөлігіне, тармақшасына, тармағына нұсқау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Қағидалардың талаптарына сәйкестікті бағалау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кемшіліктер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Кемшіліктерді жою бойынша қабылданған (жоспарланған) іс-шаралар (іс-шараның мазмұны, орындалу мерзімі)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орындаушылар (тегі, аты, әкесінің аты (ол бар болса), лауазымы, байланыс ақпарат)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Тәуекелдерді басқару жүйелеріне талаптардың сәйкестігін бағалау:</w:t>
      </w:r>
    </w:p>
    <w:p>
      <w:pPr>
        <w:spacing w:after="0"/>
        <w:ind w:left="0"/>
        <w:jc w:val="both"/>
      </w:pPr>
      <w:r>
        <w:rPr>
          <w:rFonts w:ascii="Times New Roman"/>
          <w:b w:val="false"/>
          <w:i w:val="false"/>
          <w:color w:val="000000"/>
          <w:sz w:val="28"/>
        </w:rPr>
        <w:t>
      _______________________________________________________________</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p>
            <w:pPr>
              <w:spacing w:after="20"/>
              <w:ind w:left="20"/>
              <w:jc w:val="both"/>
            </w:pPr>
            <w:r>
              <w:rPr>
                <w:rFonts w:ascii="Times New Roman"/>
                <w:b w:val="false"/>
                <w:i w:val="false"/>
                <w:color w:val="000000"/>
                <w:sz w:val="20"/>
              </w:rPr>
              <w:t>
_____________________________</w:t>
            </w:r>
          </w:p>
          <w:p>
            <w:pPr>
              <w:spacing w:after="20"/>
              <w:ind w:left="20"/>
              <w:jc w:val="both"/>
            </w:pPr>
            <w:r>
              <w:rPr>
                <w:rFonts w:ascii="Times New Roman"/>
                <w:b w:val="false"/>
                <w:i w:val="false"/>
                <w:color w:val="000000"/>
                <w:sz w:val="20"/>
              </w:rPr>
              <w:t>
_____________________________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w:t>
            </w:r>
          </w:p>
          <w:p>
            <w:pPr>
              <w:spacing w:after="20"/>
              <w:ind w:left="20"/>
              <w:jc w:val="both"/>
            </w:pPr>
            <w:r>
              <w:rPr>
                <w:rFonts w:ascii="Times New Roman"/>
                <w:b w:val="false"/>
                <w:i w:val="false"/>
                <w:color w:val="000000"/>
                <w:sz w:val="20"/>
              </w:rPr>
              <w:t>
_____________________________</w:t>
            </w:r>
          </w:p>
          <w:p>
            <w:pPr>
              <w:spacing w:after="20"/>
              <w:ind w:left="20"/>
              <w:jc w:val="both"/>
            </w:pPr>
            <w:r>
              <w:rPr>
                <w:rFonts w:ascii="Times New Roman"/>
                <w:b w:val="false"/>
                <w:i w:val="false"/>
                <w:color w:val="000000"/>
                <w:sz w:val="20"/>
              </w:rPr>
              <w:t>
_____________________________</w:t>
            </w:r>
          </w:p>
        </w:tc>
      </w:tr>
    </w:tbl>
    <w:p>
      <w:pPr>
        <w:spacing w:after="0"/>
        <w:ind w:left="0"/>
        <w:jc w:val="both"/>
      </w:pPr>
      <w:r>
        <w:rPr>
          <w:rFonts w:ascii="Times New Roman"/>
          <w:b w:val="false"/>
          <w:i w:val="false"/>
          <w:color w:val="000000"/>
          <w:sz w:val="28"/>
        </w:rPr>
        <w:t>
      Телефоны ________________________________________________________</w:t>
      </w:r>
    </w:p>
    <w:p>
      <w:pPr>
        <w:spacing w:after="0"/>
        <w:ind w:left="0"/>
        <w:jc w:val="both"/>
      </w:pPr>
      <w:r>
        <w:rPr>
          <w:rFonts w:ascii="Times New Roman"/>
          <w:b w:val="false"/>
          <w:i w:val="false"/>
          <w:color w:val="000000"/>
          <w:sz w:val="28"/>
        </w:rPr>
        <w:t>
      Электрондық почтаның мекенжайы __________________________________</w:t>
      </w:r>
    </w:p>
    <w:p>
      <w:pPr>
        <w:spacing w:after="0"/>
        <w:ind w:left="0"/>
        <w:jc w:val="both"/>
      </w:pPr>
      <w:r>
        <w:rPr>
          <w:rFonts w:ascii="Times New Roman"/>
          <w:b w:val="false"/>
          <w:i w:val="false"/>
          <w:color w:val="000000"/>
          <w:sz w:val="28"/>
        </w:rPr>
        <w:t>
      Тәуекелдерді басқару бөлімшесінің басшысы</w:t>
      </w:r>
    </w:p>
    <w:p>
      <w:pPr>
        <w:spacing w:after="0"/>
        <w:ind w:left="0"/>
        <w:jc w:val="both"/>
      </w:pPr>
      <w:r>
        <w:rPr>
          <w:rFonts w:ascii="Times New Roman"/>
          <w:b w:val="false"/>
          <w:i w:val="false"/>
          <w:color w:val="000000"/>
          <w:sz w:val="28"/>
        </w:rPr>
        <w:t>
      ______________________________________________ ________________</w:t>
      </w:r>
    </w:p>
    <w:p>
      <w:pPr>
        <w:spacing w:after="0"/>
        <w:ind w:left="0"/>
        <w:jc w:val="both"/>
      </w:pPr>
      <w:r>
        <w:rPr>
          <w:rFonts w:ascii="Times New Roman"/>
          <w:b w:val="false"/>
          <w:i w:val="false"/>
          <w:color w:val="000000"/>
          <w:sz w:val="28"/>
        </w:rPr>
        <w:t>
      тегі, аты, әкесінің аты (ол бар болса)                  қолы</w:t>
      </w:r>
    </w:p>
    <w:p>
      <w:pPr>
        <w:spacing w:after="0"/>
        <w:ind w:left="0"/>
        <w:jc w:val="both"/>
      </w:pPr>
      <w:r>
        <w:rPr>
          <w:rFonts w:ascii="Times New Roman"/>
          <w:b w:val="false"/>
          <w:i w:val="false"/>
          <w:color w:val="000000"/>
          <w:sz w:val="28"/>
        </w:rPr>
        <w:t>
      Бірінші басшы (не оның орнындағы адам)</w:t>
      </w:r>
    </w:p>
    <w:p>
      <w:pPr>
        <w:spacing w:after="0"/>
        <w:ind w:left="0"/>
        <w:jc w:val="both"/>
      </w:pPr>
      <w:r>
        <w:rPr>
          <w:rFonts w:ascii="Times New Roman"/>
          <w:b w:val="false"/>
          <w:i w:val="false"/>
          <w:color w:val="000000"/>
          <w:sz w:val="28"/>
        </w:rPr>
        <w:t>
      ______________________________________________ ________________</w:t>
      </w:r>
    </w:p>
    <w:p>
      <w:pPr>
        <w:spacing w:after="0"/>
        <w:ind w:left="0"/>
        <w:jc w:val="both"/>
      </w:pPr>
      <w:r>
        <w:rPr>
          <w:rFonts w:ascii="Times New Roman"/>
          <w:b w:val="false"/>
          <w:i w:val="false"/>
          <w:color w:val="000000"/>
          <w:sz w:val="28"/>
        </w:rPr>
        <w:t>
      тегі, аты, әкесінің аты (ол бар болса)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"Тәуекелдерді басқару</w:t>
            </w:r>
            <w:r>
              <w:br/>
            </w:r>
            <w:r>
              <w:rPr>
                <w:rFonts w:ascii="Times New Roman"/>
                <w:b w:val="false"/>
                <w:i w:val="false"/>
                <w:color w:val="000000"/>
                <w:sz w:val="20"/>
              </w:rPr>
              <w:t>жүйелеріне талаптардың</w:t>
            </w:r>
            <w:r>
              <w:br/>
            </w:r>
            <w:r>
              <w:rPr>
                <w:rFonts w:ascii="Times New Roman"/>
                <w:b w:val="false"/>
                <w:i w:val="false"/>
                <w:color w:val="000000"/>
                <w:sz w:val="20"/>
              </w:rPr>
              <w:t>орындалуын бағалау туралы</w:t>
            </w:r>
            <w:r>
              <w:br/>
            </w:r>
            <w:r>
              <w:rPr>
                <w:rFonts w:ascii="Times New Roman"/>
                <w:b w:val="false"/>
                <w:i w:val="false"/>
                <w:color w:val="000000"/>
                <w:sz w:val="20"/>
              </w:rPr>
              <w:t>есеп" нысанына қосымша</w:t>
            </w:r>
          </w:p>
        </w:tc>
      </w:tr>
    </w:tbl>
    <w:p>
      <w:pPr>
        <w:spacing w:after="0"/>
        <w:ind w:left="0"/>
        <w:jc w:val="left"/>
      </w:pPr>
      <w:r>
        <w:rPr>
          <w:rFonts w:ascii="Times New Roman"/>
          <w:b/>
          <w:i w:val="false"/>
          <w:color w:val="000000"/>
        </w:rPr>
        <w:t xml:space="preserve"> "Тәуекелдерді басқару жүйелеріне қойылатын талаптардың орындалуын бағалау туралы есеп" нысанын толтыру бойынша түсіндірме</w:t>
      </w:r>
    </w:p>
    <w:p>
      <w:pPr>
        <w:spacing w:after="0"/>
        <w:ind w:left="0"/>
        <w:jc w:val="both"/>
      </w:pPr>
      <w:r>
        <w:rPr>
          <w:rFonts w:ascii="Times New Roman"/>
          <w:b w:val="false"/>
          <w:i w:val="false"/>
          <w:color w:val="000000"/>
          <w:sz w:val="28"/>
        </w:rPr>
        <w:t>
      Тәуекелдерді басқару жүйелеріне қойылатын талаптардың орындалуын бағалау мынадай өлшемшарттарға қарай, үш балдық жүйе бойынша жүзеге асырылады:</w:t>
      </w:r>
    </w:p>
    <w:p>
      <w:pPr>
        <w:spacing w:after="0"/>
        <w:ind w:left="0"/>
        <w:jc w:val="both"/>
      </w:pPr>
      <w:r>
        <w:rPr>
          <w:rFonts w:ascii="Times New Roman"/>
          <w:b w:val="false"/>
          <w:i w:val="false"/>
          <w:color w:val="000000"/>
          <w:sz w:val="28"/>
        </w:rPr>
        <w:t>
      1) "сәйкес келеді" бағасы брокер және (немесе) дилер, Басқарушы тәуекелдерді басқару жүйелеріне қойылатын талаптардың өлшемшарттарын қандай да бір айтарлықтай кемшіліктерсіз орындаған кезде шығарылады;</w:t>
      </w:r>
    </w:p>
    <w:p>
      <w:pPr>
        <w:spacing w:after="0"/>
        <w:ind w:left="0"/>
        <w:jc w:val="both"/>
      </w:pPr>
      <w:r>
        <w:rPr>
          <w:rFonts w:ascii="Times New Roman"/>
          <w:b w:val="false"/>
          <w:i w:val="false"/>
          <w:color w:val="000000"/>
          <w:sz w:val="28"/>
        </w:rPr>
        <w:t>
      2) "ішінара сәйкес келеді" бағасы брокердің және (немесе) дилердің, Басқарушының тәуекелдерді басқару жүйелеріне қойылатын талаптардың нақты өлшемшарттарын сақтауға қол жеткізудегі қабілетіне қатысты айтарлықтай күмән пайда болу үшін жеткілікті деп саналмайтын кемшіліктер анықталған кезде шығарылады;</w:t>
      </w:r>
    </w:p>
    <w:p>
      <w:pPr>
        <w:spacing w:after="0"/>
        <w:ind w:left="0"/>
        <w:jc w:val="both"/>
      </w:pPr>
      <w:r>
        <w:rPr>
          <w:rFonts w:ascii="Times New Roman"/>
          <w:b w:val="false"/>
          <w:i w:val="false"/>
          <w:color w:val="000000"/>
          <w:sz w:val="28"/>
        </w:rPr>
        <w:t>
      3) "сәйкес емес" деген баға брокер және (немесе) дилер, басқарушы тәуекелдерді басқару жүйелеріне қойылатын талаптардың өлшемшарттарын орындамаған кезде шығарылады.</w:t>
      </w:r>
    </w:p>
    <w:p>
      <w:pPr>
        <w:spacing w:after="0"/>
        <w:ind w:left="0"/>
        <w:jc w:val="both"/>
      </w:pPr>
      <w:r>
        <w:rPr>
          <w:rFonts w:ascii="Times New Roman"/>
          <w:b w:val="false"/>
          <w:i w:val="false"/>
          <w:color w:val="000000"/>
          <w:sz w:val="28"/>
        </w:rPr>
        <w:t>
      Егер тәуекелдерді басқару жүйелеріне қойылатын жекелеген талаптар брокерге және (немесе) дилерге, Басқарушыға қатысты қолданылуы мүмкін болмаған жағдайда, талаптың аталған өлшемшарттарына сәйкестігін бағалау жүзеге асырылмайды және "қолданылмайды" деген тиісті жазбамен белгіленеді.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Бағалы қағаздар нарығында</w:t>
            </w:r>
            <w:r>
              <w:br/>
            </w:r>
            <w:r>
              <w:rPr>
                <w:rFonts w:ascii="Times New Roman"/>
                <w:b w:val="false"/>
                <w:i w:val="false"/>
                <w:color w:val="000000"/>
                <w:sz w:val="20"/>
              </w:rPr>
              <w:t>брокерлік және дилерлік</w:t>
            </w:r>
            <w:r>
              <w:br/>
            </w:r>
            <w:r>
              <w:rPr>
                <w:rFonts w:ascii="Times New Roman"/>
                <w:b w:val="false"/>
                <w:i w:val="false"/>
                <w:color w:val="000000"/>
                <w:sz w:val="20"/>
              </w:rPr>
              <w:t>қызметті, инвестициялық</w:t>
            </w:r>
            <w:r>
              <w:br/>
            </w:r>
            <w:r>
              <w:rPr>
                <w:rFonts w:ascii="Times New Roman"/>
                <w:b w:val="false"/>
                <w:i w:val="false"/>
                <w:color w:val="000000"/>
                <w:sz w:val="20"/>
              </w:rPr>
              <w:t>портфельді басқару</w:t>
            </w:r>
            <w:r>
              <w:br/>
            </w:r>
            <w:r>
              <w:rPr>
                <w:rFonts w:ascii="Times New Roman"/>
                <w:b w:val="false"/>
                <w:i w:val="false"/>
                <w:color w:val="000000"/>
                <w:sz w:val="20"/>
              </w:rPr>
              <w:t>жөніндегі қызметті жүзеге</w:t>
            </w:r>
            <w:r>
              <w:br/>
            </w:r>
            <w:r>
              <w:rPr>
                <w:rFonts w:ascii="Times New Roman"/>
                <w:b w:val="false"/>
                <w:i w:val="false"/>
                <w:color w:val="000000"/>
                <w:sz w:val="20"/>
              </w:rPr>
              <w:t>асыратын ұйымдар үшін</w:t>
            </w:r>
            <w:r>
              <w:br/>
            </w:r>
            <w:r>
              <w:rPr>
                <w:rFonts w:ascii="Times New Roman"/>
                <w:b w:val="false"/>
                <w:i w:val="false"/>
                <w:color w:val="000000"/>
                <w:sz w:val="20"/>
              </w:rPr>
              <w:t>тәуекелдерді басқару</w:t>
            </w:r>
            <w:r>
              <w:br/>
            </w:r>
            <w:r>
              <w:rPr>
                <w:rFonts w:ascii="Times New Roman"/>
                <w:b w:val="false"/>
                <w:i w:val="false"/>
                <w:color w:val="000000"/>
                <w:sz w:val="20"/>
              </w:rPr>
              <w:t>мен ішкі бақылау жүйесін</w:t>
            </w:r>
            <w:r>
              <w:br/>
            </w:r>
            <w:r>
              <w:rPr>
                <w:rFonts w:ascii="Times New Roman"/>
                <w:b w:val="false"/>
                <w:i w:val="false"/>
                <w:color w:val="000000"/>
                <w:sz w:val="20"/>
              </w:rPr>
              <w:t xml:space="preserve">қалыптастыру </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1-нысан</w:t>
            </w:r>
          </w:p>
        </w:tc>
      </w:tr>
    </w:tbl>
    <w:bookmarkStart w:name="z53" w:id="383"/>
    <w:p>
      <w:pPr>
        <w:spacing w:after="0"/>
        <w:ind w:left="0"/>
        <w:jc w:val="left"/>
      </w:pPr>
      <w:r>
        <w:rPr>
          <w:rFonts w:ascii="Times New Roman"/>
          <w:b/>
          <w:i w:val="false"/>
          <w:color w:val="000000"/>
        </w:rPr>
        <w:t xml:space="preserve"> Баға тәуекелі бойынша стресс-тестинг</w:t>
      </w:r>
    </w:p>
    <w:bookmarkEnd w:id="383"/>
    <w:p>
      <w:pPr>
        <w:spacing w:after="0"/>
        <w:ind w:left="0"/>
        <w:jc w:val="both"/>
      </w:pPr>
      <w:r>
        <w:rPr>
          <w:rFonts w:ascii="Times New Roman"/>
          <w:b w:val="false"/>
          <w:i w:val="false"/>
          <w:color w:val="ff0000"/>
          <w:sz w:val="28"/>
        </w:rPr>
        <w:t xml:space="preserve">
      Ескерту. 2-қосымша алып тасталды – ҚР Ұлттық Банкі Басқармасының 10.09.2019 </w:t>
      </w:r>
      <w:r>
        <w:rPr>
          <w:rFonts w:ascii="Times New Roman"/>
          <w:b w:val="false"/>
          <w:i w:val="false"/>
          <w:color w:val="ff0000"/>
          <w:sz w:val="28"/>
        </w:rPr>
        <w:t>№ 151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Бағалы қағаздар нарығында</w:t>
            </w:r>
            <w:r>
              <w:br/>
            </w:r>
            <w:r>
              <w:rPr>
                <w:rFonts w:ascii="Times New Roman"/>
                <w:b w:val="false"/>
                <w:i w:val="false"/>
                <w:color w:val="000000"/>
                <w:sz w:val="20"/>
              </w:rPr>
              <w:t>брокерлік және дилерлік</w:t>
            </w:r>
            <w:r>
              <w:br/>
            </w:r>
            <w:r>
              <w:rPr>
                <w:rFonts w:ascii="Times New Roman"/>
                <w:b w:val="false"/>
                <w:i w:val="false"/>
                <w:color w:val="000000"/>
                <w:sz w:val="20"/>
              </w:rPr>
              <w:t>қызметті, инвестициялық</w:t>
            </w:r>
            <w:r>
              <w:br/>
            </w:r>
            <w:r>
              <w:rPr>
                <w:rFonts w:ascii="Times New Roman"/>
                <w:b w:val="false"/>
                <w:i w:val="false"/>
                <w:color w:val="000000"/>
                <w:sz w:val="20"/>
              </w:rPr>
              <w:t>портфельді басқару</w:t>
            </w:r>
            <w:r>
              <w:br/>
            </w:r>
            <w:r>
              <w:rPr>
                <w:rFonts w:ascii="Times New Roman"/>
                <w:b w:val="false"/>
                <w:i w:val="false"/>
                <w:color w:val="000000"/>
                <w:sz w:val="20"/>
              </w:rPr>
              <w:t>жөніндегі қызметті жүзеге</w:t>
            </w:r>
            <w:r>
              <w:br/>
            </w:r>
            <w:r>
              <w:rPr>
                <w:rFonts w:ascii="Times New Roman"/>
                <w:b w:val="false"/>
                <w:i w:val="false"/>
                <w:color w:val="000000"/>
                <w:sz w:val="20"/>
              </w:rPr>
              <w:t>асыратын ұйымдар үшін</w:t>
            </w:r>
            <w:r>
              <w:br/>
            </w:r>
            <w:r>
              <w:rPr>
                <w:rFonts w:ascii="Times New Roman"/>
                <w:b w:val="false"/>
                <w:i w:val="false"/>
                <w:color w:val="000000"/>
                <w:sz w:val="20"/>
              </w:rPr>
              <w:t>тәуекелдерді басқару</w:t>
            </w:r>
            <w:r>
              <w:br/>
            </w:r>
            <w:r>
              <w:rPr>
                <w:rFonts w:ascii="Times New Roman"/>
                <w:b w:val="false"/>
                <w:i w:val="false"/>
                <w:color w:val="000000"/>
                <w:sz w:val="20"/>
              </w:rPr>
              <w:t>мен ішкі бақылау жүйесін</w:t>
            </w:r>
            <w:r>
              <w:br/>
            </w:r>
            <w:r>
              <w:rPr>
                <w:rFonts w:ascii="Times New Roman"/>
                <w:b w:val="false"/>
                <w:i w:val="false"/>
                <w:color w:val="000000"/>
                <w:sz w:val="20"/>
              </w:rPr>
              <w:t>қалыптастыру қағидаларына</w:t>
            </w:r>
            <w:r>
              <w:br/>
            </w:r>
            <w:r>
              <w:rPr>
                <w:rFonts w:ascii="Times New Roman"/>
                <w:b w:val="false"/>
                <w:i w:val="false"/>
                <w:color w:val="000000"/>
                <w:sz w:val="20"/>
              </w:rPr>
              <w:t>3-қосымша</w:t>
            </w:r>
          </w:p>
        </w:tc>
      </w:tr>
    </w:tbl>
    <w:bookmarkStart w:name="z460" w:id="384"/>
    <w:p>
      <w:pPr>
        <w:spacing w:after="0"/>
        <w:ind w:left="0"/>
        <w:jc w:val="left"/>
      </w:pPr>
      <w:r>
        <w:rPr>
          <w:rFonts w:ascii="Times New Roman"/>
          <w:b/>
          <w:i w:val="false"/>
          <w:color w:val="000000"/>
        </w:rPr>
        <w:t xml:space="preserve"> Белгіленген инвестициялау лимиттерін сақтау (пайдалану) туралы есеп</w:t>
      </w:r>
    </w:p>
    <w:bookmarkEnd w:id="384"/>
    <w:p>
      <w:pPr>
        <w:spacing w:after="0"/>
        <w:ind w:left="0"/>
        <w:jc w:val="both"/>
      </w:pPr>
      <w:r>
        <w:rPr>
          <w:rFonts w:ascii="Times New Roman"/>
          <w:b w:val="false"/>
          <w:i w:val="false"/>
          <w:color w:val="ff0000"/>
          <w:sz w:val="28"/>
        </w:rPr>
        <w:t xml:space="preserve">
      Ескерту. 3-қосымша алып тасталды – ҚР Ұлттық Банкі Басқармасының 10.09.2019 </w:t>
      </w:r>
      <w:r>
        <w:rPr>
          <w:rFonts w:ascii="Times New Roman"/>
          <w:b w:val="false"/>
          <w:i w:val="false"/>
          <w:color w:val="ff0000"/>
          <w:sz w:val="28"/>
        </w:rPr>
        <w:t>№ 151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Бағалы қағаздар нарығында</w:t>
            </w:r>
            <w:r>
              <w:br/>
            </w:r>
            <w:r>
              <w:rPr>
                <w:rFonts w:ascii="Times New Roman"/>
                <w:b w:val="false"/>
                <w:i w:val="false"/>
                <w:color w:val="000000"/>
                <w:sz w:val="20"/>
              </w:rPr>
              <w:t>брокерлік және дилерлік</w:t>
            </w:r>
            <w:r>
              <w:br/>
            </w:r>
            <w:r>
              <w:rPr>
                <w:rFonts w:ascii="Times New Roman"/>
                <w:b w:val="false"/>
                <w:i w:val="false"/>
                <w:color w:val="000000"/>
                <w:sz w:val="20"/>
              </w:rPr>
              <w:t>қызметті, инвестициялық</w:t>
            </w:r>
            <w:r>
              <w:br/>
            </w:r>
            <w:r>
              <w:rPr>
                <w:rFonts w:ascii="Times New Roman"/>
                <w:b w:val="false"/>
                <w:i w:val="false"/>
                <w:color w:val="000000"/>
                <w:sz w:val="20"/>
              </w:rPr>
              <w:t>портфельді басқару</w:t>
            </w:r>
            <w:r>
              <w:br/>
            </w:r>
            <w:r>
              <w:rPr>
                <w:rFonts w:ascii="Times New Roman"/>
                <w:b w:val="false"/>
                <w:i w:val="false"/>
                <w:color w:val="000000"/>
                <w:sz w:val="20"/>
              </w:rPr>
              <w:t>жөніндегі қызметті жүзеге</w:t>
            </w:r>
            <w:r>
              <w:br/>
            </w:r>
            <w:r>
              <w:rPr>
                <w:rFonts w:ascii="Times New Roman"/>
                <w:b w:val="false"/>
                <w:i w:val="false"/>
                <w:color w:val="000000"/>
                <w:sz w:val="20"/>
              </w:rPr>
              <w:t>асыратын ұйымдар үшін</w:t>
            </w:r>
            <w:r>
              <w:br/>
            </w:r>
            <w:r>
              <w:rPr>
                <w:rFonts w:ascii="Times New Roman"/>
                <w:b w:val="false"/>
                <w:i w:val="false"/>
                <w:color w:val="000000"/>
                <w:sz w:val="20"/>
              </w:rPr>
              <w:t>тәуекелдерді басқару</w:t>
            </w:r>
            <w:r>
              <w:br/>
            </w:r>
            <w:r>
              <w:rPr>
                <w:rFonts w:ascii="Times New Roman"/>
                <w:b w:val="false"/>
                <w:i w:val="false"/>
                <w:color w:val="000000"/>
                <w:sz w:val="20"/>
              </w:rPr>
              <w:t>мен ішкі бақылау жүйесін</w:t>
            </w:r>
            <w:r>
              <w:br/>
            </w:r>
            <w:r>
              <w:rPr>
                <w:rFonts w:ascii="Times New Roman"/>
                <w:b w:val="false"/>
                <w:i w:val="false"/>
                <w:color w:val="000000"/>
                <w:sz w:val="20"/>
              </w:rPr>
              <w:t>қалыптастыру қағидаларына</w:t>
            </w:r>
            <w:r>
              <w:br/>
            </w:r>
            <w:r>
              <w:rPr>
                <w:rFonts w:ascii="Times New Roman"/>
                <w:b w:val="false"/>
                <w:i w:val="false"/>
                <w:color w:val="000000"/>
                <w:sz w:val="20"/>
              </w:rPr>
              <w:t>4-қосымша</w:t>
            </w:r>
          </w:p>
        </w:tc>
      </w:tr>
    </w:tbl>
    <w:bookmarkStart w:name="z462" w:id="385"/>
    <w:p>
      <w:pPr>
        <w:spacing w:after="0"/>
        <w:ind w:left="0"/>
        <w:jc w:val="left"/>
      </w:pPr>
      <w:r>
        <w:rPr>
          <w:rFonts w:ascii="Times New Roman"/>
          <w:b/>
          <w:i w:val="false"/>
          <w:color w:val="000000"/>
        </w:rPr>
        <w:t xml:space="preserve"> Белгіленген "stop - loss" және "take - profit" лимиттерiн сақтау (пайдалану) туралы есеп</w:t>
      </w:r>
    </w:p>
    <w:bookmarkEnd w:id="385"/>
    <w:p>
      <w:pPr>
        <w:spacing w:after="0"/>
        <w:ind w:left="0"/>
        <w:jc w:val="both"/>
      </w:pPr>
      <w:r>
        <w:rPr>
          <w:rFonts w:ascii="Times New Roman"/>
          <w:b w:val="false"/>
          <w:i w:val="false"/>
          <w:color w:val="ff0000"/>
          <w:sz w:val="28"/>
        </w:rPr>
        <w:t xml:space="preserve">
      Ескерту. 4-қосымша алып тасталды – ҚР Ұлттық Банкі Басқармасының 10.09.2019 </w:t>
      </w:r>
      <w:r>
        <w:rPr>
          <w:rFonts w:ascii="Times New Roman"/>
          <w:b w:val="false"/>
          <w:i w:val="false"/>
          <w:color w:val="ff0000"/>
          <w:sz w:val="28"/>
        </w:rPr>
        <w:t>№ 151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Бағалы қағаздар нарығында </w:t>
            </w:r>
            <w:r>
              <w:br/>
            </w:r>
            <w:r>
              <w:rPr>
                <w:rFonts w:ascii="Times New Roman"/>
                <w:b w:val="false"/>
                <w:i w:val="false"/>
                <w:color w:val="000000"/>
                <w:sz w:val="20"/>
              </w:rPr>
              <w:t xml:space="preserve">брокерлік және дилерлік </w:t>
            </w:r>
            <w:r>
              <w:br/>
            </w:r>
            <w:r>
              <w:rPr>
                <w:rFonts w:ascii="Times New Roman"/>
                <w:b w:val="false"/>
                <w:i w:val="false"/>
                <w:color w:val="000000"/>
                <w:sz w:val="20"/>
              </w:rPr>
              <w:t xml:space="preserve">қызметті, инвестициялық </w:t>
            </w:r>
            <w:r>
              <w:br/>
            </w:r>
            <w:r>
              <w:rPr>
                <w:rFonts w:ascii="Times New Roman"/>
                <w:b w:val="false"/>
                <w:i w:val="false"/>
                <w:color w:val="000000"/>
                <w:sz w:val="20"/>
              </w:rPr>
              <w:t xml:space="preserve">портфельді басқару жөніндегі </w:t>
            </w:r>
            <w:r>
              <w:br/>
            </w:r>
            <w:r>
              <w:rPr>
                <w:rFonts w:ascii="Times New Roman"/>
                <w:b w:val="false"/>
                <w:i w:val="false"/>
                <w:color w:val="000000"/>
                <w:sz w:val="20"/>
              </w:rPr>
              <w:t xml:space="preserve">қызметті жүзеге асыратын </w:t>
            </w:r>
            <w:r>
              <w:br/>
            </w:r>
            <w:r>
              <w:rPr>
                <w:rFonts w:ascii="Times New Roman"/>
                <w:b w:val="false"/>
                <w:i w:val="false"/>
                <w:color w:val="000000"/>
                <w:sz w:val="20"/>
              </w:rPr>
              <w:t xml:space="preserve">ұйымдар үшін тәуекелдерді </w:t>
            </w:r>
            <w:r>
              <w:br/>
            </w:r>
            <w:r>
              <w:rPr>
                <w:rFonts w:ascii="Times New Roman"/>
                <w:b w:val="false"/>
                <w:i w:val="false"/>
                <w:color w:val="000000"/>
                <w:sz w:val="20"/>
              </w:rPr>
              <w:t xml:space="preserve">басқару және ішкі бақылау </w:t>
            </w:r>
            <w:r>
              <w:br/>
            </w:r>
            <w:r>
              <w:rPr>
                <w:rFonts w:ascii="Times New Roman"/>
                <w:b w:val="false"/>
                <w:i w:val="false"/>
                <w:color w:val="000000"/>
                <w:sz w:val="20"/>
              </w:rPr>
              <w:t xml:space="preserve">жүйесін қалыптастыру </w:t>
            </w:r>
            <w:r>
              <w:br/>
            </w:r>
            <w:r>
              <w:rPr>
                <w:rFonts w:ascii="Times New Roman"/>
                <w:b w:val="false"/>
                <w:i w:val="false"/>
                <w:color w:val="000000"/>
                <w:sz w:val="20"/>
              </w:rPr>
              <w:t>қағидаларына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Бір клиентке ең жоғарғы </w:t>
            </w:r>
            <w:r>
              <w:br/>
            </w:r>
            <w:r>
              <w:rPr>
                <w:rFonts w:ascii="Times New Roman"/>
                <w:b w:val="false"/>
                <w:i w:val="false"/>
                <w:color w:val="000000"/>
                <w:sz w:val="20"/>
              </w:rPr>
              <w:t xml:space="preserve">тәуекелдің талдамасы </w:t>
            </w:r>
            <w:r>
              <w:br/>
            </w:r>
            <w:r>
              <w:rPr>
                <w:rFonts w:ascii="Times New Roman"/>
                <w:b w:val="false"/>
                <w:i w:val="false"/>
                <w:color w:val="000000"/>
                <w:sz w:val="20"/>
              </w:rPr>
              <w:t xml:space="preserve">(клиенттер бөлігінде) </w:t>
            </w:r>
            <w:r>
              <w:br/>
            </w:r>
            <w:r>
              <w:rPr>
                <w:rFonts w:ascii="Times New Roman"/>
                <w:b w:val="false"/>
                <w:i w:val="false"/>
                <w:color w:val="000000"/>
                <w:sz w:val="20"/>
              </w:rPr>
              <w:t>____________________________</w:t>
            </w:r>
            <w:r>
              <w:br/>
            </w:r>
            <w:r>
              <w:rPr>
                <w:rFonts w:ascii="Times New Roman"/>
                <w:b w:val="false"/>
                <w:i w:val="false"/>
                <w:color w:val="000000"/>
                <w:sz w:val="20"/>
              </w:rPr>
              <w:t xml:space="preserve">________________________ </w:t>
            </w:r>
            <w:r>
              <w:br/>
            </w:r>
            <w:r>
              <w:rPr>
                <w:rFonts w:ascii="Times New Roman"/>
                <w:b w:val="false"/>
                <w:i w:val="false"/>
                <w:color w:val="000000"/>
                <w:sz w:val="20"/>
              </w:rPr>
              <w:t xml:space="preserve">(брокердің және (немесе) </w:t>
            </w:r>
            <w:r>
              <w:br/>
            </w:r>
            <w:r>
              <w:rPr>
                <w:rFonts w:ascii="Times New Roman"/>
                <w:b w:val="false"/>
                <w:i w:val="false"/>
                <w:color w:val="000000"/>
                <w:sz w:val="20"/>
              </w:rPr>
              <w:t>дилердің немесе брокер және</w:t>
            </w:r>
            <w:r>
              <w:br/>
            </w:r>
            <w:r>
              <w:rPr>
                <w:rFonts w:ascii="Times New Roman"/>
                <w:b w:val="false"/>
                <w:i w:val="false"/>
                <w:color w:val="000000"/>
                <w:sz w:val="20"/>
              </w:rPr>
              <w:t xml:space="preserve">(немесе) дилер </w:t>
            </w:r>
            <w:r>
              <w:br/>
            </w:r>
            <w:r>
              <w:rPr>
                <w:rFonts w:ascii="Times New Roman"/>
                <w:b w:val="false"/>
                <w:i w:val="false"/>
                <w:color w:val="000000"/>
                <w:sz w:val="20"/>
              </w:rPr>
              <w:t xml:space="preserve">болып табылатын </w:t>
            </w:r>
            <w:r>
              <w:br/>
            </w:r>
            <w:r>
              <w:rPr>
                <w:rFonts w:ascii="Times New Roman"/>
                <w:b w:val="false"/>
                <w:i w:val="false"/>
                <w:color w:val="000000"/>
                <w:sz w:val="20"/>
              </w:rPr>
              <w:t>Басқарушының атауы)</w:t>
            </w:r>
          </w:p>
        </w:tc>
      </w:tr>
    </w:tbl>
    <w:p>
      <w:pPr>
        <w:spacing w:after="0"/>
        <w:ind w:left="0"/>
        <w:jc w:val="both"/>
      </w:pPr>
      <w:r>
        <w:rPr>
          <w:rFonts w:ascii="Times New Roman"/>
          <w:b w:val="false"/>
          <w:i w:val="false"/>
          <w:color w:val="ff0000"/>
          <w:sz w:val="28"/>
        </w:rPr>
        <w:t xml:space="preserve">
      Ескерту. 5-қосымша жаңа редакцияда – ҚР Қаржы нарығын реттеу және дамыту агенттігі Басқармасының 24.09.2021 </w:t>
      </w:r>
      <w:r>
        <w:rPr>
          <w:rFonts w:ascii="Times New Roman"/>
          <w:b w:val="false"/>
          <w:i w:val="false"/>
          <w:color w:val="ff0000"/>
          <w:sz w:val="28"/>
        </w:rPr>
        <w:t>№ 95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Клиенттің атауы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депозитарийді есепке алу жүйесінде ашылған қосалқы шоттың нөмірі</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 сенімділігінің (төлемге қабілеттілігінің) дәрежесі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 берген өтінімдер көлемінің сомасы, теңгемен</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Есептелмеген мәмілелер көлемі</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Брокердің және (немесе) дилердің (кастодианның) немесе брокер және (немесе) дилер болып табылатын Басқарушының банктік шотындағы ақша көлемі, жасалған маржалық мәмілелер бойынша қамтамасыз ету болып табылатын ақшаны есептемегенде, теңгемен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алуға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Сатуға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Клиенттің номиналды ұстау есебінің жүйесіндегі жеке шоттардағы (қосалқы шоттардағы) бағалы қағаздарының көлемі, жасалған маржалық мәмілелер бойынша қамтамасыз ету болып табылатын бағалы қағаздарын есептемегенде, данамен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 мөлшері, теңгемен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капитал мөлшері, теңгемен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Тәуекелдер мөлшерінің меншікті капитал мөлшеріне қатысы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2-бағанда клиенттің, онымен брокерлік қызмет көрсетуге шарт жасаған брокердің және (немесе) дилердің немесе брокер және (немесе) дилер болып табылатын Басқарушының толық атауы көрсетіледі. Клиент үшін:</w:t>
      </w:r>
    </w:p>
    <w:p>
      <w:pPr>
        <w:spacing w:after="0"/>
        <w:ind w:left="0"/>
        <w:jc w:val="both"/>
      </w:pPr>
      <w:r>
        <w:rPr>
          <w:rFonts w:ascii="Times New Roman"/>
          <w:b w:val="false"/>
          <w:i w:val="false"/>
          <w:color w:val="000000"/>
          <w:sz w:val="28"/>
        </w:rPr>
        <w:t>
      1) заңды тұлға болып табылатын клиент үшін заңды тұлғаның атауы;</w:t>
      </w:r>
    </w:p>
    <w:p>
      <w:pPr>
        <w:spacing w:after="0"/>
        <w:ind w:left="0"/>
        <w:jc w:val="both"/>
      </w:pPr>
      <w:r>
        <w:rPr>
          <w:rFonts w:ascii="Times New Roman"/>
          <w:b w:val="false"/>
          <w:i w:val="false"/>
          <w:color w:val="000000"/>
          <w:sz w:val="28"/>
        </w:rPr>
        <w:t>
      2) жеке тұлға болып табылатын клиент үшін тегі, аты және әкесінің аты (болған кезде) көрсетіледі.</w:t>
      </w:r>
    </w:p>
    <w:p>
      <w:pPr>
        <w:spacing w:after="0"/>
        <w:ind w:left="0"/>
        <w:jc w:val="both"/>
      </w:pPr>
      <w:r>
        <w:rPr>
          <w:rFonts w:ascii="Times New Roman"/>
          <w:b w:val="false"/>
          <w:i w:val="false"/>
          <w:color w:val="000000"/>
          <w:sz w:val="28"/>
        </w:rPr>
        <w:t>
      3-бағанда клиенттің орталық депозитарийдің номиналды ұстауды есепке алу жүйесінде ашылған қосалқы шотының 10 мәнді нөмірі көрсетіледі.</w:t>
      </w:r>
    </w:p>
    <w:p>
      <w:pPr>
        <w:spacing w:after="0"/>
        <w:ind w:left="0"/>
        <w:jc w:val="both"/>
      </w:pPr>
      <w:r>
        <w:rPr>
          <w:rFonts w:ascii="Times New Roman"/>
          <w:b w:val="false"/>
          <w:i w:val="false"/>
          <w:color w:val="000000"/>
          <w:sz w:val="28"/>
        </w:rPr>
        <w:t>
      4-бағанда клиент сенімділігінің (төлемге қабілеттілігінің) дәрежесін сипаттайтын санат көрсетіледі.</w:t>
      </w:r>
    </w:p>
    <w:p>
      <w:pPr>
        <w:spacing w:after="0"/>
        <w:ind w:left="0"/>
        <w:jc w:val="both"/>
      </w:pPr>
      <w:r>
        <w:rPr>
          <w:rFonts w:ascii="Times New Roman"/>
          <w:b w:val="false"/>
          <w:i w:val="false"/>
          <w:color w:val="000000"/>
          <w:sz w:val="28"/>
        </w:rPr>
        <w:t>
      5 және 6-бағанда бағалы қағаздардың ұйымдастырылған және халықаралық (шетелдік) нарықтарында бағалы қағаздарды сатып алуға және сатуға клиент берген қолданыстағы өтінімдер көлемі көрсетіледі.</w:t>
      </w:r>
    </w:p>
    <w:p>
      <w:pPr>
        <w:spacing w:after="0"/>
        <w:ind w:left="0"/>
        <w:jc w:val="both"/>
      </w:pPr>
      <w:r>
        <w:rPr>
          <w:rFonts w:ascii="Times New Roman"/>
          <w:b w:val="false"/>
          <w:i w:val="false"/>
          <w:color w:val="000000"/>
          <w:sz w:val="28"/>
        </w:rPr>
        <w:t>
      7-бағанда бағалы қағаздардың халықаралық (шетелдік) нарықтарында бағалы қағаздармен жасалған, бірақ есептелмеген мәмілелер көлемі көрсетіледі.</w:t>
      </w:r>
    </w:p>
    <w:p>
      <w:pPr>
        <w:spacing w:after="0"/>
        <w:ind w:left="0"/>
        <w:jc w:val="both"/>
      </w:pPr>
      <w:r>
        <w:rPr>
          <w:rFonts w:ascii="Times New Roman"/>
          <w:b w:val="false"/>
          <w:i w:val="false"/>
          <w:color w:val="000000"/>
          <w:sz w:val="28"/>
        </w:rPr>
        <w:t>
      8-бағанда олардың атынан 5-бағанда көрсетілген бағалы қағаздарды сатып алуға өтінімдер берілген не 7-бағанда көрсетілген бағалы қағаздарды сатып алу жөнідегі мәмілелер жасалған брокердің және (немесе) дилердің немесе брокер және (немесе) дилер болып табылатын Басқарушының және (немесе) кастодианның клиенттерінің ақша көлемі, жасалған маржалық мәмілелерді қамтамасыз ету болып табылатын ақша есепке алынбай көрсетіледі.</w:t>
      </w:r>
    </w:p>
    <w:p>
      <w:pPr>
        <w:spacing w:after="0"/>
        <w:ind w:left="0"/>
        <w:jc w:val="both"/>
      </w:pPr>
      <w:r>
        <w:rPr>
          <w:rFonts w:ascii="Times New Roman"/>
          <w:b w:val="false"/>
          <w:i w:val="false"/>
          <w:color w:val="000000"/>
          <w:sz w:val="28"/>
        </w:rPr>
        <w:t>
      9-бағанда 6-бағанда көрсетілген өтінімнің мәні болып табылатын бағалы қағаздардың не 7-бағанда көрсетілген, брокердің және (немесе) дилердің және (немесе) кастодианның номиналды ұстауды есепке алу жүйесіндегі бағалы қағаздарды сату бойынша мәмілелердің саны жасалған маржалық мәмілелер бойынша қамтамасыз ету болып табылатын бағалы қағаздары есепке алынбай көрсетіледі.</w:t>
      </w:r>
    </w:p>
    <w:p>
      <w:pPr>
        <w:spacing w:after="0"/>
        <w:ind w:left="0"/>
        <w:jc w:val="both"/>
      </w:pPr>
      <w:r>
        <w:rPr>
          <w:rFonts w:ascii="Times New Roman"/>
          <w:b w:val="false"/>
          <w:i w:val="false"/>
          <w:color w:val="000000"/>
          <w:sz w:val="28"/>
        </w:rPr>
        <w:t>
      10-бағанда 8-бағандарда көрсетілген мәндер шегеріле (шегеру 5, 6 және</w:t>
      </w:r>
    </w:p>
    <w:p>
      <w:pPr>
        <w:spacing w:after="0"/>
        <w:ind w:left="0"/>
        <w:jc w:val="both"/>
      </w:pPr>
      <w:r>
        <w:rPr>
          <w:rFonts w:ascii="Times New Roman"/>
          <w:b w:val="false"/>
          <w:i w:val="false"/>
          <w:color w:val="000000"/>
          <w:sz w:val="28"/>
        </w:rPr>
        <w:t>
      7-бағандарда көрсетілген мәндер сомасынан аспайтын мөлшерде бағалы қағаздарды сатып алуға не бағалы қағаздарды сатып алу бойынша мәмілелер жасауға өтінімдер берген жағдайда ғана жүргізіледі) (шегеру 6 және</w:t>
      </w:r>
    </w:p>
    <w:p>
      <w:pPr>
        <w:spacing w:after="0"/>
        <w:ind w:left="0"/>
        <w:jc w:val="both"/>
      </w:pPr>
      <w:r>
        <w:rPr>
          <w:rFonts w:ascii="Times New Roman"/>
          <w:b w:val="false"/>
          <w:i w:val="false"/>
          <w:color w:val="000000"/>
          <w:sz w:val="28"/>
        </w:rPr>
        <w:t>
      7-бағандарда көрсетілген мәндер сомасынан аспайтын мөлшерде бағалы қағаздарды сатып алуға не бағалы қағаздарды сатып алу бойынша мәмілелер жасауға өтінімдер берген жағдайда ғана жүргізіледі) отырып, 5, 6 және</w:t>
      </w:r>
    </w:p>
    <w:p>
      <w:pPr>
        <w:spacing w:after="0"/>
        <w:ind w:left="0"/>
        <w:jc w:val="both"/>
      </w:pPr>
      <w:r>
        <w:rPr>
          <w:rFonts w:ascii="Times New Roman"/>
          <w:b w:val="false"/>
          <w:i w:val="false"/>
          <w:color w:val="000000"/>
          <w:sz w:val="28"/>
        </w:rPr>
        <w:t>
      7-бағандарда көрсетілген мәндер сомасы ретінде есептелетін тәуекелдің мөлшері көрсетіледі.</w:t>
      </w:r>
    </w:p>
    <w:p>
      <w:pPr>
        <w:spacing w:after="0"/>
        <w:ind w:left="0"/>
        <w:jc w:val="both"/>
      </w:pPr>
      <w:r>
        <w:rPr>
          <w:rFonts w:ascii="Times New Roman"/>
          <w:b w:val="false"/>
          <w:i w:val="false"/>
          <w:color w:val="000000"/>
          <w:sz w:val="28"/>
        </w:rPr>
        <w:t>
      10-бағанды есептеу үшін 9-баған (9-бағандағы мән 6 және 7-бағандарда көрсетілген мәндердің сомасынан кем болған жағдайларда) ақшалай баламада қаралады, атап айтқанда клиенттің бағалы қағаздарының көлемі 6-бағанда көрсетілген өтінімдердің және 7-бағанда көрсетілген бағалы қағаздарды сату жөніндегі мәмілелердің орташа алынған бағасы бойынша есепке алынады.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2013 жылғы 27 тамыздағы</w:t>
            </w:r>
            <w:r>
              <w:br/>
            </w:r>
            <w:r>
              <w:rPr>
                <w:rFonts w:ascii="Times New Roman"/>
                <w:b w:val="false"/>
                <w:i w:val="false"/>
                <w:color w:val="000000"/>
                <w:sz w:val="20"/>
              </w:rPr>
              <w:t>№ 214 қаулысына</w:t>
            </w:r>
            <w:r>
              <w:br/>
            </w:r>
            <w:r>
              <w:rPr>
                <w:rFonts w:ascii="Times New Roman"/>
                <w:b w:val="false"/>
                <w:i w:val="false"/>
                <w:color w:val="000000"/>
                <w:sz w:val="20"/>
              </w:rPr>
              <w:t>қосымша</w:t>
            </w:r>
          </w:p>
        </w:tc>
      </w:tr>
    </w:tbl>
    <w:bookmarkStart w:name="z469" w:id="386"/>
    <w:p>
      <w:pPr>
        <w:spacing w:after="0"/>
        <w:ind w:left="0"/>
        <w:jc w:val="left"/>
      </w:pPr>
      <w:r>
        <w:rPr>
          <w:rFonts w:ascii="Times New Roman"/>
          <w:b/>
          <w:i w:val="false"/>
          <w:color w:val="000000"/>
        </w:rPr>
        <w:t xml:space="preserve"> Күші жойылған нормативтік құқықтық актілер тізбесі</w:t>
      </w:r>
    </w:p>
    <w:bookmarkEnd w:id="386"/>
    <w:bookmarkStart w:name="z470" w:id="387"/>
    <w:p>
      <w:pPr>
        <w:spacing w:after="0"/>
        <w:ind w:left="0"/>
        <w:jc w:val="both"/>
      </w:pPr>
      <w:r>
        <w:rPr>
          <w:rFonts w:ascii="Times New Roman"/>
          <w:b w:val="false"/>
          <w:i w:val="false"/>
          <w:color w:val="000000"/>
          <w:sz w:val="28"/>
        </w:rPr>
        <w:t xml:space="preserve">
      1. Қазақстан Республикасы Қаржы нарығын және қаржы ұйымдарын реттеу мен қадағалау агенттігі Басқармасының "Бағалы қағаздар нарығында брокерлік және дилерлік қызметті, инвестициялық портфельді басқару жөніндегі қызметті жүзеге асыратын ұйымдар үшін тәуекелдерді басқару және ішкі бақылау жүйелерін қалыптастыру қағидаларын бекіту туралы" 2009 жылғы 26 қыркүйектегі № 209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5844 тіркелген).</w:t>
      </w:r>
    </w:p>
    <w:bookmarkEnd w:id="387"/>
    <w:bookmarkStart w:name="z471" w:id="388"/>
    <w:p>
      <w:pPr>
        <w:spacing w:after="0"/>
        <w:ind w:left="0"/>
        <w:jc w:val="both"/>
      </w:pPr>
      <w:r>
        <w:rPr>
          <w:rFonts w:ascii="Times New Roman"/>
          <w:b w:val="false"/>
          <w:i w:val="false"/>
          <w:color w:val="000000"/>
          <w:sz w:val="28"/>
        </w:rPr>
        <w:t xml:space="preserve">
      2. Қазақстан Республикасы Қаржы нарығын және қаржы ұйымдарын реттеу мен қадағалау агенттігі Басқармасының "Қазақстан Республикасының кейбір нормативтік құқықтық актілеріне қаржы нарығын және қаржы ұйымдарын реттеу мен қадағалау мәселелері бойынша өзгерістер мен толықтырулар енгізу туралы" 2010 жылғы 4 қазандағы № 150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6632 тіркелген).</w:t>
      </w:r>
    </w:p>
    <w:bookmarkEnd w:id="388"/>
    <w:bookmarkStart w:name="z472" w:id="389"/>
    <w:p>
      <w:pPr>
        <w:spacing w:after="0"/>
        <w:ind w:left="0"/>
        <w:jc w:val="both"/>
      </w:pPr>
      <w:r>
        <w:rPr>
          <w:rFonts w:ascii="Times New Roman"/>
          <w:b w:val="false"/>
          <w:i w:val="false"/>
          <w:color w:val="000000"/>
          <w:sz w:val="28"/>
        </w:rPr>
        <w:t xml:space="preserve">
      3. Қазақстан Республикасының Ұлттық Банкі Басқармасының "Қазақстан Республикасы Қаржы нарығын және қаржы ұйымдарын реттеу мен қадағалау агенттігі Басқармасының "Бағалы қағаздар нарығында брокерлік және дилерлік қызметті, инвестициялық портфельді басқару жөніндегі қызметті жүзеге асыратын ұйымдар үшін тәуекелдерді басқару жүйелерінің болуына қойылатын талаптар туралы нұсқаулықты бекіту туралы" 2009 жылғы 26 қыркүйектегі № 209 қаулысына өзгерістер мен толықтырулар енгізу туралы" 2012 жылғы 24 тамыздағы № 278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8007 тіркелген, 2012 жылғы 20 желтоқсанда, 2012 жылғы 27 желтоқсанда "Егемен Қазақстан" газетінде № 834-839, 852-856 (27910, 27927) жарияланған).</w:t>
      </w:r>
    </w:p>
    <w:bookmarkEnd w:id="38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