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36f8" w14:textId="7f23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жөніндегі қызметті жүзеге асыруы кезінде тасымалдаушы мен Ұлттық инфрақұрылым операторының қатысу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17 қыркүйектегі № 721 бұйрығы. Қазақстан Республикасының Әділет министрлігінде 2013 жылы 18 қазанда № 8825 тіркелді. Күші жойылды - Қазақстан Республикасы Инвестициялар және даму министрінің 2016 жылғы 28 сәуірдегі № 409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28.04.2016 </w:t>
      </w:r>
      <w:r>
        <w:rPr>
          <w:rFonts w:ascii="Times New Roman"/>
          <w:b w:val="false"/>
          <w:i w:val="false"/>
          <w:color w:val="ff0000"/>
          <w:sz w:val="28"/>
        </w:rPr>
        <w:t>№ 409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«Темір жол көлігі туралы» 2001 жылғы 8 желтоқсандағы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жөніндегі қызметті жүзеге асыруы кезінде тасымалдаушы мен Ұлттық инфрақұрылым операторының қатысу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(Қ.Б. Әбсаттаров):</w:t>
      </w:r>
      <w:r>
        <w:br/>
      </w:r>
      <w:r>
        <w:rPr>
          <w:rFonts w:ascii="Times New Roman"/>
          <w:b w:val="false"/>
          <w:i w:val="false"/>
          <w:color w:val="000000"/>
          <w:sz w:val="28"/>
        </w:rPr>
        <w:t>
</w:t>
      </w:r>
      <w:r>
        <w:rPr>
          <w:rFonts w:ascii="Times New Roman"/>
          <w:b w:val="false"/>
          <w:i w:val="false"/>
          <w:color w:val="000000"/>
          <w:sz w:val="28"/>
        </w:rPr>
        <w:t>
      1) осы бұйрықты белгіленген заңнамалық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бұқаралық ақпарат құралдарында ресми жариялауды, 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Қазақстан Республикасы Көлік</w:t>
      </w:r>
      <w:r>
        <w:br/>
      </w:r>
      <w:r>
        <w:rPr>
          <w:rFonts w:ascii="Times New Roman"/>
          <w:b w:val="false"/>
          <w:i w:val="false"/>
          <w:color w:val="000000"/>
          <w:sz w:val="28"/>
        </w:rPr>
        <w:t>
және коммуникация министрінің</w:t>
      </w:r>
      <w:r>
        <w:br/>
      </w:r>
      <w:r>
        <w:rPr>
          <w:rFonts w:ascii="Times New Roman"/>
          <w:b w:val="false"/>
          <w:i w:val="false"/>
          <w:color w:val="000000"/>
          <w:sz w:val="28"/>
        </w:rPr>
        <w:t xml:space="preserve">
2013 жылғы 17 қыркүйектегі </w:t>
      </w:r>
      <w:r>
        <w:br/>
      </w:r>
      <w:r>
        <w:rPr>
          <w:rFonts w:ascii="Times New Roman"/>
          <w:b w:val="false"/>
          <w:i w:val="false"/>
          <w:color w:val="000000"/>
          <w:sz w:val="28"/>
        </w:rPr>
        <w:t xml:space="preserve">
№ 721 бұйрығымен бекітілген </w:t>
      </w:r>
    </w:p>
    <w:bookmarkEnd w:id="1"/>
    <w:bookmarkStart w:name="z10" w:id="2"/>
    <w:p>
      <w:pPr>
        <w:spacing w:after="0"/>
        <w:ind w:left="0"/>
        <w:jc w:val="left"/>
      </w:pPr>
      <w:r>
        <w:rPr>
          <w:rFonts w:ascii="Times New Roman"/>
          <w:b/>
          <w:i w:val="false"/>
          <w:color w:val="000000"/>
        </w:rPr>
        <w:t xml:space="preserve"> 
Кірме жолдармен жүру қауiпсiздiгі талаптарының сақталуын</w:t>
      </w:r>
      <w:r>
        <w:br/>
      </w:r>
      <w:r>
        <w:rPr>
          <w:rFonts w:ascii="Times New Roman"/>
          <w:b/>
          <w:i w:val="false"/>
          <w:color w:val="000000"/>
        </w:rPr>
        <w:t>
тексеру, сондай-ақ жеке және заңды тұлғалардың багажды, жүктер</w:t>
      </w:r>
      <w:r>
        <w:br/>
      </w:r>
      <w:r>
        <w:rPr>
          <w:rFonts w:ascii="Times New Roman"/>
          <w:b/>
          <w:i w:val="false"/>
          <w:color w:val="000000"/>
        </w:rPr>
        <w:t>
мен жүк-багажды тиеу, түсіру (босату) жөніндегі қызметті жүзеге</w:t>
      </w:r>
      <w:r>
        <w:br/>
      </w:r>
      <w:r>
        <w:rPr>
          <w:rFonts w:ascii="Times New Roman"/>
          <w:b/>
          <w:i w:val="false"/>
          <w:color w:val="000000"/>
        </w:rPr>
        <w:t>
асыруы кезінде тасымалдаушы мен Ұлттық инфрақұрылым</w:t>
      </w:r>
      <w:r>
        <w:br/>
      </w:r>
      <w:r>
        <w:rPr>
          <w:rFonts w:ascii="Times New Roman"/>
          <w:b/>
          <w:i w:val="false"/>
          <w:color w:val="000000"/>
        </w:rPr>
        <w:t>
операторының қатысу қағидалары 1. Жалпы ережелер</w:t>
      </w:r>
    </w:p>
    <w:bookmarkEnd w:id="2"/>
    <w:bookmarkStart w:name="z11" w:id="3"/>
    <w:p>
      <w:pPr>
        <w:spacing w:after="0"/>
        <w:ind w:left="0"/>
        <w:jc w:val="both"/>
      </w:pPr>
      <w:r>
        <w:rPr>
          <w:rFonts w:ascii="Times New Roman"/>
          <w:b w:val="false"/>
          <w:i w:val="false"/>
          <w:color w:val="000000"/>
          <w:sz w:val="28"/>
        </w:rPr>
        <w:t>
      1. Осы 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жөніндегі қызметті жүзеге асыруы кезінде тасымалдаушы мен Ұлттық инфрақұрылым операторының қатысу қағидалары (бұдан әрі - Қағидалар) «Темір жол көлігі туралы» 2001 жылғы 8 желтоқсандағы Қазақстан Республикасы Заңының (бұдан әрі - Заң)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(бұдан әрі – тиеу және түсіру) жөніндегі қызметті жүзеге асыруы кезінде тасымалдаушы мен Ұлттық инфрақұрылым операторының қатысу тәртібін уәкілетті органмен белгіленген.</w:t>
      </w:r>
      <w:r>
        <w:br/>
      </w:r>
      <w:r>
        <w:rPr>
          <w:rFonts w:ascii="Times New Roman"/>
          <w:b w:val="false"/>
          <w:i w:val="false"/>
          <w:color w:val="000000"/>
          <w:sz w:val="28"/>
        </w:rPr>
        <w:t>
</w:t>
      </w:r>
      <w:r>
        <w:rPr>
          <w:rFonts w:ascii="Times New Roman"/>
          <w:b w:val="false"/>
          <w:i w:val="false"/>
          <w:color w:val="000000"/>
          <w:sz w:val="28"/>
        </w:rPr>
        <w:t>
      3. Уәкілетті органмен кірме жолдармен жүру қауіпсіздігі талаптарының сақталуына тексеру тексерілетін субъектілердің қызметіне қойылатын талаптарға сәйкес жүргізіледі, Қазақстан Республикасының нормативтік құқықтық актілерімен, ал Қазақстан Республикасының заңдарында көзделген жағдайларда, тек қана Қазақстан Республикасының заңдарымен, Қазақстан Республикасы Президентінің жарлықтарымен және Қазақстан Республикасы Үкіметінің қаулыларымен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 кірме жолдармен жүру қауiпсiздiгі талаптарының сақталуын тексеруді тасымалдаушы мен Ұлттық инфрақұрылым операторының қатысуынсыз жүргізген жағдайда, осы Қағидалардың талаптары қолданылмайды.</w:t>
      </w:r>
    </w:p>
    <w:bookmarkEnd w:id="3"/>
    <w:bookmarkStart w:name="z15" w:id="4"/>
    <w:p>
      <w:pPr>
        <w:spacing w:after="0"/>
        <w:ind w:left="0"/>
        <w:jc w:val="left"/>
      </w:pPr>
      <w:r>
        <w:rPr>
          <w:rFonts w:ascii="Times New Roman"/>
          <w:b/>
          <w:i w:val="false"/>
          <w:color w:val="000000"/>
        </w:rPr>
        <w:t xml:space="preserve"> 
2. Тексеруді жүргізудегі тасымалдаушы мен Ұлттық инфрақұрылым</w:t>
      </w:r>
      <w:r>
        <w:br/>
      </w:r>
      <w:r>
        <w:rPr>
          <w:rFonts w:ascii="Times New Roman"/>
          <w:b/>
          <w:i w:val="false"/>
          <w:color w:val="000000"/>
        </w:rPr>
        <w:t>
операторының қатысу тәртібі</w:t>
      </w:r>
    </w:p>
    <w:bookmarkEnd w:id="4"/>
    <w:bookmarkStart w:name="z16" w:id="5"/>
    <w:p>
      <w:pPr>
        <w:spacing w:after="0"/>
        <w:ind w:left="0"/>
        <w:jc w:val="both"/>
      </w:pPr>
      <w:r>
        <w:rPr>
          <w:rFonts w:ascii="Times New Roman"/>
          <w:b w:val="false"/>
          <w:i w:val="false"/>
          <w:color w:val="000000"/>
          <w:sz w:val="28"/>
        </w:rPr>
        <w:t>
      5. Кірме жолдармен жүру қауiпсiздiгі талаптарының сақталуын тексеру уәкілетті органның жартыжылдық жоспарына сәйкес жүргізіледі.</w:t>
      </w:r>
      <w:r>
        <w:br/>
      </w:r>
      <w:r>
        <w:rPr>
          <w:rFonts w:ascii="Times New Roman"/>
          <w:b w:val="false"/>
          <w:i w:val="false"/>
          <w:color w:val="000000"/>
          <w:sz w:val="28"/>
        </w:rPr>
        <w:t>
</w:t>
      </w:r>
      <w:r>
        <w:rPr>
          <w:rFonts w:ascii="Times New Roman"/>
          <w:b w:val="false"/>
          <w:i w:val="false"/>
          <w:color w:val="000000"/>
          <w:sz w:val="28"/>
        </w:rPr>
        <w:t>
      6. Уәкілетті орган алға қойылған міндеттерді іске асыру үшін уәкілетті органның құзыретіне жатқызылған мәселелер бойынша жүргізілетін тексерістерге, оның ішінде кірме жолдарды күтіп-ұстауға және багажды, жүктер мен жүк-багажды тиеу, түсіруге (босату) қатысу үшін тиісті мамандарды тасымалдаушы мен Ұлттық инфрақұрылым операторын тарта алады.</w:t>
      </w:r>
      <w:r>
        <w:br/>
      </w:r>
      <w:r>
        <w:rPr>
          <w:rFonts w:ascii="Times New Roman"/>
          <w:b w:val="false"/>
          <w:i w:val="false"/>
          <w:color w:val="000000"/>
          <w:sz w:val="28"/>
        </w:rPr>
        <w:t>
      Бұл ретте, тасымалдаушы мен Ұлттық инфрақұрылым операторының мамандарын тексеріске қатыстыру үшін осы туралы уәкілетті орган тексеріс басталғанға дейін бір жұмыс күнінен кешіктірмей жазбаша түрде хабарлайды.</w:t>
      </w:r>
      <w:r>
        <w:br/>
      </w:r>
      <w:r>
        <w:rPr>
          <w:rFonts w:ascii="Times New Roman"/>
          <w:b w:val="false"/>
          <w:i w:val="false"/>
          <w:color w:val="000000"/>
          <w:sz w:val="28"/>
        </w:rPr>
        <w:t>
      Өз кезегінде Тасымалдаушы мен Ұлттық инфрақұрылым операторы хабарламаны алған сәттен бастап хатта көрсетілген мерзімге мамандарды тексеріске қатысу үшін жібереді.</w:t>
      </w:r>
      <w:r>
        <w:br/>
      </w:r>
      <w:r>
        <w:rPr>
          <w:rFonts w:ascii="Times New Roman"/>
          <w:b w:val="false"/>
          <w:i w:val="false"/>
          <w:color w:val="000000"/>
          <w:sz w:val="28"/>
        </w:rPr>
        <w:t>
</w:t>
      </w:r>
      <w:r>
        <w:rPr>
          <w:rFonts w:ascii="Times New Roman"/>
          <w:b w:val="false"/>
          <w:i w:val="false"/>
          <w:color w:val="000000"/>
          <w:sz w:val="28"/>
        </w:rPr>
        <w:t xml:space="preserve">
      7. Кірме жолдарға тексеруді жүргізу кезінде тасымалдаушы мен Ұлттық инфрақұрылым операторы мамандарының қатысуымен уәкілетті орган оларды құқықтық статистика және арнайы есепке алу жөніндегі уәкілетті органда тіркелетін Тексеруді тағайындау туралы актіге қосады. </w:t>
      </w:r>
      <w:r>
        <w:br/>
      </w:r>
      <w:r>
        <w:rPr>
          <w:rFonts w:ascii="Times New Roman"/>
          <w:b w:val="false"/>
          <w:i w:val="false"/>
          <w:color w:val="000000"/>
          <w:sz w:val="28"/>
        </w:rPr>
        <w:t>
</w:t>
      </w:r>
      <w:r>
        <w:rPr>
          <w:rFonts w:ascii="Times New Roman"/>
          <w:b w:val="false"/>
          <w:i w:val="false"/>
          <w:color w:val="000000"/>
          <w:sz w:val="28"/>
        </w:rPr>
        <w:t>
      8. Тексеру қорытындысы бойынша жолдарды күтіп-ұстауда қозғалыс қауіпсіздігіне қауіп төндіретін ақаулар тапқанда және жылжымалы құрамның, контейнерлердiң және жүктердiң сақталуын қамтамасыз етпегені анықталған жағдайда тасымалдаушы мен Ұлттық инфрақұрылым операторының мамандары анықтаманы (қорытынды) әзірлейді.</w:t>
      </w:r>
      <w:r>
        <w:br/>
      </w:r>
      <w:r>
        <w:rPr>
          <w:rFonts w:ascii="Times New Roman"/>
          <w:b w:val="false"/>
          <w:i w:val="false"/>
          <w:color w:val="000000"/>
          <w:sz w:val="28"/>
        </w:rPr>
        <w:t>
</w:t>
      </w:r>
      <w:r>
        <w:rPr>
          <w:rFonts w:ascii="Times New Roman"/>
          <w:b w:val="false"/>
          <w:i w:val="false"/>
          <w:color w:val="000000"/>
          <w:sz w:val="28"/>
        </w:rPr>
        <w:t>
      9. Уәкілетті орган кірме жолды тексеру қорытындысы бойынша Тасымалдаушы мен Ұлттық инфрақұрылым операторының мамандарының әзірленген анықтамасында (қорытынды) берілген фактілерді есепке ала отырып Қазақстан Республикасы Көлік және коммуникация министрінің міндетін атқарушының 2006 жылғы 13 шілдедегі «Тексеру жүргізуге, жүргізілген тексеру нәтижелерін ресімдеуге арналған актілердің, жүру қауіпсіздігін бұзушылық жағдайларын есепке алу жөніндегі қажетті есеп құжаттарының, анықталған бұзушылықтарды жоюға нұсқамалардың нысандарын бекіту туралы» (нормативтік құқықтық актілерді мемлекеттік тіркеу тізімінде № 4317 тіркелген) № 175 </w:t>
      </w:r>
      <w:r>
        <w:rPr>
          <w:rFonts w:ascii="Times New Roman"/>
          <w:b w:val="false"/>
          <w:i w:val="false"/>
          <w:color w:val="000000"/>
          <w:sz w:val="28"/>
        </w:rPr>
        <w:t>бұйрығымен</w:t>
      </w:r>
      <w:r>
        <w:rPr>
          <w:rFonts w:ascii="Times New Roman"/>
          <w:b w:val="false"/>
          <w:i w:val="false"/>
          <w:color w:val="000000"/>
          <w:sz w:val="28"/>
        </w:rPr>
        <w:t xml:space="preserve"> (бұдан әрі - № 175 бұйрық) бекітілген нысанға сәйкес Тексеру актісін әзірлейді.</w:t>
      </w:r>
      <w:r>
        <w:br/>
      </w:r>
      <w:r>
        <w:rPr>
          <w:rFonts w:ascii="Times New Roman"/>
          <w:b w:val="false"/>
          <w:i w:val="false"/>
          <w:color w:val="000000"/>
          <w:sz w:val="28"/>
        </w:rPr>
        <w:t>
      Тексеру нәтижелері бойынша бұзушылықтар анықталған жағдайда уәкілетті орган № 175 </w:t>
      </w:r>
      <w:r>
        <w:rPr>
          <w:rFonts w:ascii="Times New Roman"/>
          <w:b w:val="false"/>
          <w:i w:val="false"/>
          <w:color w:val="000000"/>
          <w:sz w:val="28"/>
        </w:rPr>
        <w:t>бұйрыққа</w:t>
      </w:r>
      <w:r>
        <w:rPr>
          <w:rFonts w:ascii="Times New Roman"/>
          <w:b w:val="false"/>
          <w:i w:val="false"/>
          <w:color w:val="000000"/>
          <w:sz w:val="28"/>
        </w:rPr>
        <w:t xml:space="preserve"> сәйкес белгіленген нысан бойынша анықталған бұзушылықтарды жою туралы нұсқаманы енгізеді, сондай-ақ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бұзушылықтарды қарастырады.</w:t>
      </w:r>
      <w:r>
        <w:br/>
      </w:r>
      <w:r>
        <w:rPr>
          <w:rFonts w:ascii="Times New Roman"/>
          <w:b w:val="false"/>
          <w:i w:val="false"/>
          <w:color w:val="000000"/>
          <w:sz w:val="28"/>
        </w:rPr>
        <w:t>
</w:t>
      </w:r>
      <w:r>
        <w:rPr>
          <w:rFonts w:ascii="Times New Roman"/>
          <w:b w:val="false"/>
          <w:i w:val="false"/>
          <w:color w:val="000000"/>
          <w:sz w:val="28"/>
        </w:rPr>
        <w:t>
      10. Тексерудің нәтижелері бойынша ескертулер және (немесе) қарсылықтар болған жағдайда тармақ иеленуші оларды жазбаша түрде жазады.</w:t>
      </w:r>
      <w:r>
        <w:br/>
      </w:r>
      <w:r>
        <w:rPr>
          <w:rFonts w:ascii="Times New Roman"/>
          <w:b w:val="false"/>
          <w:i w:val="false"/>
          <w:color w:val="000000"/>
          <w:sz w:val="28"/>
        </w:rPr>
        <w:t>
      Ескертулер және (немесе) қарсылықтар тексеру актісіне қоса беріледі, ол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11. Тармақ иеленуші көрсетілген актінің негізінде кірме жолдар қызметтерін көрсетуді тоқтатады.</w:t>
      </w:r>
      <w:r>
        <w:br/>
      </w:r>
      <w:r>
        <w:rPr>
          <w:rFonts w:ascii="Times New Roman"/>
          <w:b w:val="false"/>
          <w:i w:val="false"/>
          <w:color w:val="000000"/>
          <w:sz w:val="28"/>
        </w:rPr>
        <w:t>
</w:t>
      </w:r>
      <w:r>
        <w:rPr>
          <w:rFonts w:ascii="Times New Roman"/>
          <w:b w:val="false"/>
          <w:i w:val="false"/>
          <w:color w:val="000000"/>
          <w:sz w:val="28"/>
        </w:rPr>
        <w:t>
      12. Тексеруді жүзеге асыру кезiнде тексерілетін субъектiлердiң құқықтары мен заңды мүдделерi бұзылған жағдайда тексерілетін субъектi мемлекеттік көліктік бақылау органы, тасымалдаушы немесе Ұлттық инфрақұрылым операторының iс-әрекетiне (әрекетсiздiгiне) Қазақстан Республикасының заңнамасында белгiленген тәртіппен сотқа шағымдана 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