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430d6" w14:textId="31430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 қатынайтын су жолдарымен кемелердің жүзуі туралы есептілікті жасау қағидаларын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23 қыркүйектегі № 738 бұйрығы. Қазақстан Республикасының Әділет министрлігінде 2013 жылы 25 қазанда № 8848 тіркелді</w:t>
      </w:r>
    </w:p>
    <w:p>
      <w:pPr>
        <w:spacing w:after="0"/>
        <w:ind w:left="0"/>
        <w:jc w:val="both"/>
      </w:pPr>
      <w:bookmarkStart w:name="z1" w:id="0"/>
      <w:r>
        <w:rPr>
          <w:rFonts w:ascii="Times New Roman"/>
          <w:b w:val="false"/>
          <w:i w:val="false"/>
          <w:color w:val="000000"/>
          <w:sz w:val="28"/>
        </w:rPr>
        <w:t>
      «Ішкі су көлігі туралы» 2004 жылғы 6 шілдедегі Қазақстан Республикасы Заңының 9-бабы 1-тармағының </w:t>
      </w:r>
      <w:r>
        <w:rPr>
          <w:rFonts w:ascii="Times New Roman"/>
          <w:b w:val="false"/>
          <w:i w:val="false"/>
          <w:color w:val="000000"/>
          <w:sz w:val="28"/>
        </w:rPr>
        <w:t>26-3) тармақшасына</w:t>
      </w:r>
      <w:r>
        <w:rPr>
          <w:rFonts w:ascii="Times New Roman"/>
          <w:b w:val="false"/>
          <w:i w:val="false"/>
          <w:color w:val="000000"/>
          <w:sz w:val="28"/>
        </w:rPr>
        <w:t>,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Кеме қатынайтын су жолдарымен кемелердің жүзуі туралы есептілікті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 Су көлігі департаменті (Қ.Н. Тілепов):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тіркегеннен кейін бұқаралық ақпарат құралдарында, оның ішінде Қазақстан Республикасы Көлік және коммуникация министрлігінің интернет-ресурсында ресми жариялануын және мемлекеттік органдардың интранет-порталында орналастырылуын;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Әділет министрлігінде тіркегеннен кейін бес жұмыс күні ішінде бұқаралық ақпарат құралында жариялауға жіберу туралы және мемлекеттік тіркеу туралы мәліметтерді Қазақстан Республикасы Көлік және коммуникация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А.Ғ. Бектұровқа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жарияланғаннан кейін күнтiзбелiк он күн өткен соң қолданысқа енгiзiледi.</w:t>
      </w:r>
    </w:p>
    <w:bookmarkEnd w:id="0"/>
    <w:p>
      <w:pPr>
        <w:spacing w:after="0"/>
        <w:ind w:left="0"/>
        <w:jc w:val="both"/>
      </w:pPr>
      <w:r>
        <w:rPr>
          <w:rFonts w:ascii="Times New Roman"/>
          <w:b w:val="false"/>
          <w:i/>
          <w:color w:val="000000"/>
          <w:sz w:val="28"/>
        </w:rPr>
        <w:t>      Министр                                     А. Жұмағалиев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Статистика агенттігінің</w:t>
      </w:r>
      <w:r>
        <w:br/>
      </w:r>
      <w:r>
        <w:rPr>
          <w:rFonts w:ascii="Times New Roman"/>
          <w:b w:val="false"/>
          <w:i w:val="false"/>
          <w:color w:val="000000"/>
          <w:sz w:val="28"/>
        </w:rPr>
        <w:t>
      төрағасы</w:t>
      </w:r>
      <w:r>
        <w:br/>
      </w:r>
      <w:r>
        <w:rPr>
          <w:rFonts w:ascii="Times New Roman"/>
          <w:b w:val="false"/>
          <w:i w:val="false"/>
          <w:color w:val="000000"/>
          <w:sz w:val="28"/>
        </w:rPr>
        <w:t>
      ______________ A. Смайылов</w:t>
      </w:r>
      <w:r>
        <w:br/>
      </w:r>
      <w:r>
        <w:rPr>
          <w:rFonts w:ascii="Times New Roman"/>
          <w:b w:val="false"/>
          <w:i w:val="false"/>
          <w:color w:val="000000"/>
          <w:sz w:val="28"/>
        </w:rPr>
        <w:t>
      2013 жылғы________________</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2013 жылғы 23 қыркүйектегі   </w:t>
      </w:r>
      <w:r>
        <w:br/>
      </w:r>
      <w:r>
        <w:rPr>
          <w:rFonts w:ascii="Times New Roman"/>
          <w:b w:val="false"/>
          <w:i w:val="false"/>
          <w:color w:val="000000"/>
          <w:sz w:val="28"/>
        </w:rPr>
        <w:t xml:space="preserve">
№ 738 бұйрығымен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Кеме қатынайтын су жолдарымен кемелердің жүзуі туралы</w:t>
      </w:r>
      <w:r>
        <w:br/>
      </w:r>
      <w:r>
        <w:rPr>
          <w:rFonts w:ascii="Times New Roman"/>
          <w:b/>
          <w:i w:val="false"/>
          <w:color w:val="000000"/>
        </w:rPr>
        <w:t>
есептілікті жасау қағидалары</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Осы Кеме қатынайтын су жолдарымен жүзуі туралы есептілікті жасау қағидалары (бұдан әрі – Қағидалар) кеме қатынайтын су жолдарымен кемелердің жүзуі туралы есептіліктің тәртібін және мерзімдерін, сондай-ақ кеме қатынайтын су жолдарымен кемелердің жүзуі туралы есептіліктің нысанын (бұдан әрі - Нысан)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белгілейді.</w:t>
      </w:r>
      <w:r>
        <w:br/>
      </w:r>
      <w:r>
        <w:rPr>
          <w:rFonts w:ascii="Times New Roman"/>
          <w:b w:val="false"/>
          <w:i w:val="false"/>
          <w:color w:val="000000"/>
          <w:sz w:val="28"/>
        </w:rPr>
        <w:t>
</w:t>
      </w:r>
      <w:r>
        <w:rPr>
          <w:rFonts w:ascii="Times New Roman"/>
          <w:b w:val="false"/>
          <w:i w:val="false"/>
          <w:color w:val="000000"/>
          <w:sz w:val="28"/>
        </w:rPr>
        <w:t xml:space="preserve">
      2. Нысан тасымал шарттары негізінде жүктерді, жолаушыларды және олардың багаждарын тасымалдайтын әрбір кеменің жұмысын есепке алу мен пайдалану үшін, сондай-ақ кеме қатынасы су жолдарының қызмет көрсететін техникалық флоттан басқа, кеменің меншік иесінің (кеме иесінің) мұқтаждығы үшін тасымалданатын алғашқы құжат болып табылады. </w:t>
      </w:r>
      <w:r>
        <w:br/>
      </w:r>
      <w:r>
        <w:rPr>
          <w:rFonts w:ascii="Times New Roman"/>
          <w:b w:val="false"/>
          <w:i w:val="false"/>
          <w:color w:val="000000"/>
          <w:sz w:val="28"/>
        </w:rPr>
        <w:t>
</w:t>
      </w:r>
      <w:r>
        <w:rPr>
          <w:rFonts w:ascii="Times New Roman"/>
          <w:b w:val="false"/>
          <w:i w:val="false"/>
          <w:color w:val="000000"/>
          <w:sz w:val="28"/>
        </w:rPr>
        <w:t>
      3. Нысанды жүргізу міндетті болып табылады және кеме капитаны жүзеге асырады.</w:t>
      </w:r>
      <w:r>
        <w:br/>
      </w:r>
      <w:r>
        <w:rPr>
          <w:rFonts w:ascii="Times New Roman"/>
          <w:b w:val="false"/>
          <w:i w:val="false"/>
          <w:color w:val="000000"/>
          <w:sz w:val="28"/>
        </w:rPr>
        <w:t>
</w:t>
      </w:r>
      <w:r>
        <w:rPr>
          <w:rFonts w:ascii="Times New Roman"/>
          <w:b w:val="false"/>
          <w:i w:val="false"/>
          <w:color w:val="000000"/>
          <w:sz w:val="28"/>
        </w:rPr>
        <w:t>
      4. Нысан есепті айдан кейінгі әр айдың 10-ші күнінен кешіктірмей Қазақстан Республикасы ішкі су көлігі саласындағы уәкілетті органның кәсіпорнына тапсырылады.</w:t>
      </w:r>
      <w:r>
        <w:br/>
      </w:r>
      <w:r>
        <w:rPr>
          <w:rFonts w:ascii="Times New Roman"/>
          <w:b w:val="false"/>
          <w:i w:val="false"/>
          <w:color w:val="000000"/>
          <w:sz w:val="28"/>
        </w:rPr>
        <w:t>
</w:t>
      </w:r>
      <w:r>
        <w:rPr>
          <w:rFonts w:ascii="Times New Roman"/>
          <w:b w:val="false"/>
          <w:i w:val="false"/>
          <w:color w:val="000000"/>
          <w:sz w:val="28"/>
        </w:rPr>
        <w:t>
      5. Жазулар Нысанда шарикті қаламмен, анық және мұқият толтырылады.</w:t>
      </w:r>
      <w:r>
        <w:br/>
      </w:r>
      <w:r>
        <w:rPr>
          <w:rFonts w:ascii="Times New Roman"/>
          <w:b w:val="false"/>
          <w:i w:val="false"/>
          <w:color w:val="000000"/>
          <w:sz w:val="28"/>
        </w:rPr>
        <w:t>
</w:t>
      </w:r>
      <w:r>
        <w:rPr>
          <w:rFonts w:ascii="Times New Roman"/>
          <w:b w:val="false"/>
          <w:i w:val="false"/>
          <w:color w:val="000000"/>
          <w:sz w:val="28"/>
        </w:rPr>
        <w:t>
      6. Нысан кеме қатынайтын су жолдарымен кемелердің жүзуі туралы есептілікті жасау үшін негіз болады.</w:t>
      </w:r>
      <w:r>
        <w:br/>
      </w:r>
      <w:r>
        <w:rPr>
          <w:rFonts w:ascii="Times New Roman"/>
          <w:b w:val="false"/>
          <w:i w:val="false"/>
          <w:color w:val="000000"/>
          <w:sz w:val="28"/>
        </w:rPr>
        <w:t>
</w:t>
      </w:r>
      <w:r>
        <w:rPr>
          <w:rFonts w:ascii="Times New Roman"/>
          <w:b w:val="false"/>
          <w:i w:val="false"/>
          <w:color w:val="000000"/>
          <w:sz w:val="28"/>
        </w:rPr>
        <w:t>
      7. Уақтылы ұсынылмауын және Нысандағы дәйексіз әкімшілік деректердің ұсынылуына жол берілмейді.</w:t>
      </w:r>
    </w:p>
    <w:bookmarkEnd w:id="4"/>
    <w:bookmarkStart w:name="z19" w:id="5"/>
    <w:p>
      <w:pPr>
        <w:spacing w:after="0"/>
        <w:ind w:left="0"/>
        <w:jc w:val="left"/>
      </w:pPr>
      <w:r>
        <w:rPr>
          <w:rFonts w:ascii="Times New Roman"/>
          <w:b/>
          <w:i w:val="false"/>
          <w:color w:val="000000"/>
        </w:rPr>
        <w:t xml:space="preserve"> 
2. Нысанды жүргізу тәртібі</w:t>
      </w:r>
    </w:p>
    <w:bookmarkEnd w:id="5"/>
    <w:bookmarkStart w:name="z20" w:id="6"/>
    <w:p>
      <w:pPr>
        <w:spacing w:after="0"/>
        <w:ind w:left="0"/>
        <w:jc w:val="both"/>
      </w:pPr>
      <w:r>
        <w:rPr>
          <w:rFonts w:ascii="Times New Roman"/>
          <w:b w:val="false"/>
          <w:i w:val="false"/>
          <w:color w:val="000000"/>
          <w:sz w:val="28"/>
        </w:rPr>
        <w:t>
      8. Нысандағы 1-бағанда кеменің аты және түрі көрсетіледі.</w:t>
      </w:r>
      <w:r>
        <w:br/>
      </w:r>
      <w:r>
        <w:rPr>
          <w:rFonts w:ascii="Times New Roman"/>
          <w:b w:val="false"/>
          <w:i w:val="false"/>
          <w:color w:val="000000"/>
          <w:sz w:val="28"/>
        </w:rPr>
        <w:t>
</w:t>
      </w:r>
      <w:r>
        <w:rPr>
          <w:rFonts w:ascii="Times New Roman"/>
          <w:b w:val="false"/>
          <w:i w:val="false"/>
          <w:color w:val="000000"/>
          <w:sz w:val="28"/>
        </w:rPr>
        <w:t>
      9. Нысандағы 2-бағанда Нысанның 3-бағанында көрсетілген, кеменің пункттен кету және келу уақыты (күні, сағаты, минуты) көрсетіледі.</w:t>
      </w:r>
      <w:r>
        <w:br/>
      </w:r>
      <w:r>
        <w:rPr>
          <w:rFonts w:ascii="Times New Roman"/>
          <w:b w:val="false"/>
          <w:i w:val="false"/>
          <w:color w:val="000000"/>
          <w:sz w:val="28"/>
        </w:rPr>
        <w:t>
</w:t>
      </w:r>
      <w:r>
        <w:rPr>
          <w:rFonts w:ascii="Times New Roman"/>
          <w:b w:val="false"/>
          <w:i w:val="false"/>
          <w:color w:val="000000"/>
          <w:sz w:val="28"/>
        </w:rPr>
        <w:t>
      Серуен теплоходы және паромдар үшін жұмыс кезеңі көрсетіледі.</w:t>
      </w:r>
      <w:r>
        <w:br/>
      </w:r>
      <w:r>
        <w:rPr>
          <w:rFonts w:ascii="Times New Roman"/>
          <w:b w:val="false"/>
          <w:i w:val="false"/>
          <w:color w:val="000000"/>
          <w:sz w:val="28"/>
        </w:rPr>
        <w:t>
</w:t>
      </w:r>
      <w:r>
        <w:rPr>
          <w:rFonts w:ascii="Times New Roman"/>
          <w:b w:val="false"/>
          <w:i w:val="false"/>
          <w:color w:val="000000"/>
          <w:sz w:val="28"/>
        </w:rPr>
        <w:t>
      10. Нысанның 3-бағанында дәйекті түрде кету пунктінен бастап кеменің барлық бағыттағы пункттері көрсетіледі.</w:t>
      </w:r>
      <w:r>
        <w:br/>
      </w:r>
      <w:r>
        <w:rPr>
          <w:rFonts w:ascii="Times New Roman"/>
          <w:b w:val="false"/>
          <w:i w:val="false"/>
          <w:color w:val="000000"/>
          <w:sz w:val="28"/>
        </w:rPr>
        <w:t>
</w:t>
      </w:r>
      <w:r>
        <w:rPr>
          <w:rFonts w:ascii="Times New Roman"/>
          <w:b w:val="false"/>
          <w:i w:val="false"/>
          <w:color w:val="000000"/>
          <w:sz w:val="28"/>
        </w:rPr>
        <w:t>
      11. Нысанның 4-бағанында, Нысанның 3-бағанында көрсетілген барлық пункттер арасындағы километрдегі маршруттың ұзақтығы көрсетіледі.</w:t>
      </w:r>
      <w:r>
        <w:br/>
      </w:r>
      <w:r>
        <w:rPr>
          <w:rFonts w:ascii="Times New Roman"/>
          <w:b w:val="false"/>
          <w:i w:val="false"/>
          <w:color w:val="000000"/>
          <w:sz w:val="28"/>
        </w:rPr>
        <w:t>
</w:t>
      </w:r>
      <w:r>
        <w:rPr>
          <w:rFonts w:ascii="Times New Roman"/>
          <w:b w:val="false"/>
          <w:i w:val="false"/>
          <w:color w:val="000000"/>
          <w:sz w:val="28"/>
        </w:rPr>
        <w:t>
      12. Нысанның 5-бағанында кеменің көлік құжаттарында көрсетілген немесе кеме журналындағы жазулар негізінде, егер көлік құжаттары жоқ болған жағдайда, тасымалданған жүктің аты көрсетіледі. Бос рейстер кезінде бағанда «бос» деген белгі қойылады.</w:t>
      </w:r>
      <w:r>
        <w:br/>
      </w:r>
      <w:r>
        <w:rPr>
          <w:rFonts w:ascii="Times New Roman"/>
          <w:b w:val="false"/>
          <w:i w:val="false"/>
          <w:color w:val="000000"/>
          <w:sz w:val="28"/>
        </w:rPr>
        <w:t>
</w:t>
      </w:r>
      <w:r>
        <w:rPr>
          <w:rFonts w:ascii="Times New Roman"/>
          <w:b w:val="false"/>
          <w:i w:val="false"/>
          <w:color w:val="000000"/>
          <w:sz w:val="28"/>
        </w:rPr>
        <w:t>
      13. Нысанның 6-бағанында көлік құжаттарында көрсетілген деректерге сәйкес тоннадағы тасымалданған жүктің көлемі көрсетіледі.</w:t>
      </w:r>
      <w:r>
        <w:br/>
      </w:r>
      <w:r>
        <w:rPr>
          <w:rFonts w:ascii="Times New Roman"/>
          <w:b w:val="false"/>
          <w:i w:val="false"/>
          <w:color w:val="000000"/>
          <w:sz w:val="28"/>
        </w:rPr>
        <w:t>
</w:t>
      </w:r>
      <w:r>
        <w:rPr>
          <w:rFonts w:ascii="Times New Roman"/>
          <w:b w:val="false"/>
          <w:i w:val="false"/>
          <w:color w:val="000000"/>
          <w:sz w:val="28"/>
        </w:rPr>
        <w:t>
      14. Нысанның 7-бағанында тасымалданған жолаушылар саны көрсетіледі. Бос рейс кезінде Нысанның 6 және 7-бағандарында сызық қойылады.</w:t>
      </w:r>
      <w:r>
        <w:br/>
      </w:r>
      <w:r>
        <w:rPr>
          <w:rFonts w:ascii="Times New Roman"/>
          <w:b w:val="false"/>
          <w:i w:val="false"/>
          <w:color w:val="000000"/>
          <w:sz w:val="28"/>
        </w:rPr>
        <w:t>
</w:t>
      </w:r>
      <w:r>
        <w:rPr>
          <w:rFonts w:ascii="Times New Roman"/>
          <w:b w:val="false"/>
          <w:i w:val="false"/>
          <w:color w:val="000000"/>
          <w:sz w:val="28"/>
        </w:rPr>
        <w:t>
      15. Нысанның 8-бағанында бөлшек арқылы барлық сол кезеңдегі километрден өткен, нысандағы 2-бағанда көрсетілген жұмыс кезеңі серуен теплоходтарымен және паромдарымен орындалған рейстер саны көрсетіледі.</w:t>
      </w:r>
      <w:r>
        <w:br/>
      </w:r>
      <w:r>
        <w:rPr>
          <w:rFonts w:ascii="Times New Roman"/>
          <w:b w:val="false"/>
          <w:i w:val="false"/>
          <w:color w:val="000000"/>
          <w:sz w:val="28"/>
        </w:rPr>
        <w:t>
</w:t>
      </w:r>
      <w:r>
        <w:rPr>
          <w:rFonts w:ascii="Times New Roman"/>
          <w:b w:val="false"/>
          <w:i w:val="false"/>
          <w:color w:val="000000"/>
          <w:sz w:val="28"/>
        </w:rPr>
        <w:t>
      16. Нысанның 9-бағанында кеме капитанының қолы қойылады.</w:t>
      </w:r>
      <w:r>
        <w:br/>
      </w:r>
      <w:r>
        <w:rPr>
          <w:rFonts w:ascii="Times New Roman"/>
          <w:b w:val="false"/>
          <w:i w:val="false"/>
          <w:color w:val="000000"/>
          <w:sz w:val="28"/>
        </w:rPr>
        <w:t>
</w:t>
      </w:r>
      <w:r>
        <w:rPr>
          <w:rFonts w:ascii="Times New Roman"/>
          <w:b w:val="false"/>
          <w:i w:val="false"/>
          <w:color w:val="000000"/>
          <w:sz w:val="28"/>
        </w:rPr>
        <w:t>
      17. Нысан мекеменің атауы, мекенжайы, кеме меншік иесінің (кеме иесінің) тегі, аты, әкесінің аты, телефон, электрондық почта мекенжайы, орындаушының аты-жөні және телефоны, басшының тегі, аты, әкесінің аты, қолын, мөрі және күнін қамтиды.</w:t>
      </w:r>
    </w:p>
    <w:bookmarkEnd w:id="6"/>
    <w:bookmarkStart w:name="z31" w:id="7"/>
    <w:p>
      <w:pPr>
        <w:spacing w:after="0"/>
        <w:ind w:left="0"/>
        <w:jc w:val="both"/>
      </w:pPr>
      <w:r>
        <w:rPr>
          <w:rFonts w:ascii="Times New Roman"/>
          <w:b w:val="false"/>
          <w:i w:val="false"/>
          <w:color w:val="000000"/>
          <w:sz w:val="28"/>
        </w:rPr>
        <w:t xml:space="preserve">
Кеме қатынайтын су жолдарымен </w:t>
      </w:r>
      <w:r>
        <w:br/>
      </w:r>
      <w:r>
        <w:rPr>
          <w:rFonts w:ascii="Times New Roman"/>
          <w:b w:val="false"/>
          <w:i w:val="false"/>
          <w:color w:val="000000"/>
          <w:sz w:val="28"/>
        </w:rPr>
        <w:t>
кемелердің жүзуі туралы есептілікті</w:t>
      </w:r>
      <w:r>
        <w:br/>
      </w:r>
      <w:r>
        <w:rPr>
          <w:rFonts w:ascii="Times New Roman"/>
          <w:b w:val="false"/>
          <w:i w:val="false"/>
          <w:color w:val="000000"/>
          <w:sz w:val="28"/>
        </w:rPr>
        <w:t xml:space="preserve">
жасау қағидаларға қосымша   </w:t>
      </w:r>
    </w:p>
    <w:bookmarkEnd w:id="7"/>
    <w:bookmarkStart w:name="z32" w:id="8"/>
    <w:p>
      <w:pPr>
        <w:spacing w:after="0"/>
        <w:ind w:left="0"/>
        <w:jc w:val="both"/>
      </w:pPr>
      <w:r>
        <w:rPr>
          <w:rFonts w:ascii="Times New Roman"/>
          <w:b w:val="false"/>
          <w:i w:val="false"/>
          <w:color w:val="000000"/>
          <w:sz w:val="28"/>
        </w:rPr>
        <w:t>
Нысан</w:t>
      </w:r>
    </w:p>
    <w:bookmarkEnd w:id="8"/>
    <w:bookmarkStart w:name="z33" w:id="9"/>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
Форма, предназначенная для сбора административных данных Кеме қатынайтын су жолдарымен кемелердің жүзуі туралы</w:t>
      </w:r>
      <w:r>
        <w:br/>
      </w:r>
      <w:r>
        <w:rPr>
          <w:rFonts w:ascii="Times New Roman"/>
          <w:b/>
          <w:i w:val="false"/>
          <w:color w:val="000000"/>
        </w:rPr>
        <w:t>
есептілігі Отчетность о плавании судов по судоходным водным путям</w:t>
      </w:r>
    </w:p>
    <w:bookmarkEnd w:id="9"/>
    <w:p>
      <w:pPr>
        <w:spacing w:after="0"/>
        <w:ind w:left="0"/>
        <w:jc w:val="both"/>
      </w:pPr>
      <w:r>
        <w:rPr>
          <w:rFonts w:ascii="Times New Roman"/>
          <w:b w:val="false"/>
          <w:i w:val="false"/>
          <w:color w:val="000000"/>
          <w:sz w:val="28"/>
        </w:rPr>
        <w:t>20__ ж._______________ есептік кезеңі</w:t>
      </w:r>
      <w:r>
        <w:br/>
      </w:r>
      <w:r>
        <w:rPr>
          <w:rFonts w:ascii="Times New Roman"/>
          <w:b w:val="false"/>
          <w:i w:val="false"/>
          <w:color w:val="000000"/>
          <w:sz w:val="28"/>
        </w:rPr>
        <w:t>
Отчетный период «_______________» 20__г.</w:t>
      </w:r>
    </w:p>
    <w:p>
      <w:pPr>
        <w:spacing w:after="0"/>
        <w:ind w:left="0"/>
        <w:jc w:val="both"/>
      </w:pPr>
      <w:r>
        <w:rPr>
          <w:rFonts w:ascii="Times New Roman"/>
          <w:b w:val="false"/>
          <w:i w:val="false"/>
          <w:color w:val="000000"/>
          <w:sz w:val="28"/>
        </w:rPr>
        <w:t>Индексі: 1-КҚСЖКЖЕН</w:t>
      </w:r>
      <w:r>
        <w:br/>
      </w:r>
      <w:r>
        <w:rPr>
          <w:rFonts w:ascii="Times New Roman"/>
          <w:b w:val="false"/>
          <w:i w:val="false"/>
          <w:color w:val="000000"/>
          <w:sz w:val="28"/>
        </w:rPr>
        <w:t>
Индекс: 1-ФОПССВП</w:t>
      </w:r>
    </w:p>
    <w:p>
      <w:pPr>
        <w:spacing w:after="0"/>
        <w:ind w:left="0"/>
        <w:jc w:val="both"/>
      </w:pPr>
      <w:r>
        <w:rPr>
          <w:rFonts w:ascii="Times New Roman"/>
          <w:b w:val="false"/>
          <w:i w:val="false"/>
          <w:color w:val="000000"/>
          <w:sz w:val="28"/>
        </w:rPr>
        <w:t>Кезеңділігі: ай сайын</w:t>
      </w:r>
      <w:r>
        <w:br/>
      </w:r>
      <w:r>
        <w:rPr>
          <w:rFonts w:ascii="Times New Roman"/>
          <w:b w:val="false"/>
          <w:i w:val="false"/>
          <w:color w:val="000000"/>
          <w:sz w:val="28"/>
        </w:rPr>
        <w:t>
Периодичность: ежемесячно</w:t>
      </w:r>
    </w:p>
    <w:p>
      <w:pPr>
        <w:spacing w:after="0"/>
        <w:ind w:left="0"/>
        <w:jc w:val="both"/>
      </w:pPr>
      <w:r>
        <w:rPr>
          <w:rFonts w:ascii="Times New Roman"/>
          <w:b w:val="false"/>
          <w:i w:val="false"/>
          <w:color w:val="000000"/>
          <w:sz w:val="28"/>
        </w:rPr>
        <w:t>Ұсынатын тұлғалар тобы: Кеменің меншік иесі (кеме иесі)</w:t>
      </w:r>
      <w:r>
        <w:br/>
      </w:r>
      <w:r>
        <w:rPr>
          <w:rFonts w:ascii="Times New Roman"/>
          <w:b w:val="false"/>
          <w:i w:val="false"/>
          <w:color w:val="000000"/>
          <w:sz w:val="28"/>
        </w:rPr>
        <w:t>
Круг лиц представляющих: Собственник судна (судовладелец)</w:t>
      </w:r>
    </w:p>
    <w:p>
      <w:pPr>
        <w:spacing w:after="0"/>
        <w:ind w:left="0"/>
        <w:jc w:val="both"/>
      </w:pPr>
      <w:r>
        <w:rPr>
          <w:rFonts w:ascii="Times New Roman"/>
          <w:b w:val="false"/>
          <w:i w:val="false"/>
          <w:color w:val="000000"/>
          <w:sz w:val="28"/>
        </w:rPr>
        <w:t>      Қайда ұсынылады: Қазақстан Республикасы Көлік және коммуникация министрлігінің республикалық мемлекеттік қазынашылық су жолдары кәсіпорнына.</w:t>
      </w:r>
      <w:r>
        <w:br/>
      </w:r>
      <w:r>
        <w:rPr>
          <w:rFonts w:ascii="Times New Roman"/>
          <w:b w:val="false"/>
          <w:i w:val="false"/>
          <w:color w:val="000000"/>
          <w:sz w:val="28"/>
        </w:rPr>
        <w:t>
      Қазақстан Республикасы Көлік және коммуникация министрлігінің республикалық мемлекеттік қазынашылық су жолдары кәсіпорындар Қазақстан Республикасы Көлік және коммуникация министрлігіне ұсынады.</w:t>
      </w:r>
      <w:r>
        <w:br/>
      </w:r>
      <w:r>
        <w:rPr>
          <w:rFonts w:ascii="Times New Roman"/>
          <w:b w:val="false"/>
          <w:i w:val="false"/>
          <w:color w:val="000000"/>
          <w:sz w:val="28"/>
        </w:rPr>
        <w:t>
      Куда представляется: Республиканское государственное казенное предприятие водных путей Министерства транспорта и коммуникаций Республики Казахстан.</w:t>
      </w:r>
      <w:r>
        <w:br/>
      </w:r>
      <w:r>
        <w:rPr>
          <w:rFonts w:ascii="Times New Roman"/>
          <w:b w:val="false"/>
          <w:i w:val="false"/>
          <w:color w:val="000000"/>
          <w:sz w:val="28"/>
        </w:rPr>
        <w:t>
      Республиканские государственные казенные предприятия водных путей представляют в Министерство транспорта и коммуникаций Республики Казахстан.</w:t>
      </w:r>
    </w:p>
    <w:p>
      <w:pPr>
        <w:spacing w:after="0"/>
        <w:ind w:left="0"/>
        <w:jc w:val="both"/>
      </w:pPr>
      <w:r>
        <w:rPr>
          <w:rFonts w:ascii="Times New Roman"/>
          <w:b w:val="false"/>
          <w:i w:val="false"/>
          <w:color w:val="000000"/>
          <w:sz w:val="28"/>
        </w:rPr>
        <w:t>      Тапсыру мерзімі: ай сайын, есепті айдан кейінгі әр айдың 10-ші күнінен кешіктірмей</w:t>
      </w:r>
      <w:r>
        <w:br/>
      </w:r>
      <w:r>
        <w:rPr>
          <w:rFonts w:ascii="Times New Roman"/>
          <w:b w:val="false"/>
          <w:i w:val="false"/>
          <w:color w:val="000000"/>
          <w:sz w:val="28"/>
        </w:rPr>
        <w:t>
      Срок предоставления: ежемесячно, не позднее 10 числа каждого месяца, следующего за отчетным.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
        <w:gridCol w:w="1688"/>
        <w:gridCol w:w="1057"/>
        <w:gridCol w:w="1272"/>
        <w:gridCol w:w="1932"/>
        <w:gridCol w:w="1636"/>
        <w:gridCol w:w="1421"/>
        <w:gridCol w:w="1421"/>
        <w:gridCol w:w="1672"/>
        <w:gridCol w:w="1165"/>
      </w:tblGrid>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атауы және түрі</w:t>
            </w:r>
            <w:r>
              <w:br/>
            </w:r>
            <w:r>
              <w:rPr>
                <w:rFonts w:ascii="Times New Roman"/>
                <w:b w:val="false"/>
                <w:i w:val="false"/>
                <w:color w:val="000000"/>
                <w:sz w:val="20"/>
              </w:rPr>
              <w:t>
</w:t>
            </w:r>
            <w:r>
              <w:rPr>
                <w:rFonts w:ascii="Times New Roman"/>
                <w:b w:val="false"/>
                <w:i w:val="false"/>
                <w:color w:val="000000"/>
                <w:sz w:val="20"/>
              </w:rPr>
              <w:t>Наименование и тип судна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Күні,уақыты</w:t>
            </w:r>
            <w:r>
              <w:br/>
            </w:r>
            <w:r>
              <w:rPr>
                <w:rFonts w:ascii="Times New Roman"/>
                <w:b w:val="false"/>
                <w:i w:val="false"/>
                <w:color w:val="000000"/>
                <w:sz w:val="20"/>
              </w:rPr>
              <w:t>
</w:t>
            </w:r>
            <w:r>
              <w:rPr>
                <w:rFonts w:ascii="Times New Roman"/>
                <w:b w:val="false"/>
                <w:i w:val="false"/>
                <w:color w:val="000000"/>
                <w:sz w:val="20"/>
              </w:rPr>
              <w:t>Дата,время</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 пункті Пункты маршрута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Маршруттың ұзақтығы (км)</w:t>
            </w:r>
            <w:r>
              <w:br/>
            </w:r>
            <w:r>
              <w:rPr>
                <w:rFonts w:ascii="Times New Roman"/>
                <w:b w:val="false"/>
                <w:i w:val="false"/>
                <w:color w:val="000000"/>
                <w:sz w:val="20"/>
              </w:rPr>
              <w:t>
</w:t>
            </w:r>
            <w:r>
              <w:rPr>
                <w:rFonts w:ascii="Times New Roman"/>
                <w:b w:val="false"/>
                <w:i w:val="false"/>
                <w:color w:val="000000"/>
                <w:sz w:val="20"/>
              </w:rPr>
              <w:t>Протяженность маршрута (км)</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Жүктің атауы</w:t>
            </w:r>
            <w:r>
              <w:br/>
            </w:r>
            <w:r>
              <w:rPr>
                <w:rFonts w:ascii="Times New Roman"/>
                <w:b w:val="false"/>
                <w:i w:val="false"/>
                <w:color w:val="000000"/>
                <w:sz w:val="20"/>
              </w:rPr>
              <w:t>
</w:t>
            </w:r>
            <w:r>
              <w:rPr>
                <w:rFonts w:ascii="Times New Roman"/>
                <w:b w:val="false"/>
                <w:i w:val="false"/>
                <w:color w:val="000000"/>
                <w:sz w:val="20"/>
              </w:rPr>
              <w:t>Наименование груза</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Жүктің саны (тонн)</w:t>
            </w:r>
            <w:r>
              <w:br/>
            </w:r>
            <w:r>
              <w:rPr>
                <w:rFonts w:ascii="Times New Roman"/>
                <w:b w:val="false"/>
                <w:i w:val="false"/>
                <w:color w:val="000000"/>
                <w:sz w:val="20"/>
              </w:rPr>
              <w:t>
</w:t>
            </w:r>
            <w:r>
              <w:rPr>
                <w:rFonts w:ascii="Times New Roman"/>
                <w:b w:val="false"/>
                <w:i w:val="false"/>
                <w:color w:val="000000"/>
                <w:sz w:val="20"/>
              </w:rPr>
              <w:t>Количество груза (тонн)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Жолаушылардың саны (адам)</w:t>
            </w:r>
            <w:r>
              <w:br/>
            </w:r>
            <w:r>
              <w:rPr>
                <w:rFonts w:ascii="Times New Roman"/>
                <w:b w:val="false"/>
                <w:i w:val="false"/>
                <w:color w:val="000000"/>
                <w:sz w:val="20"/>
              </w:rPr>
              <w:t>
</w:t>
            </w:r>
            <w:r>
              <w:rPr>
                <w:rFonts w:ascii="Times New Roman"/>
                <w:b w:val="false"/>
                <w:i w:val="false"/>
                <w:color w:val="000000"/>
                <w:sz w:val="20"/>
              </w:rPr>
              <w:t>Количество пассажиров (чел)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Паромдарға және серуен теплоходтарға (рейс саны/км)</w:t>
            </w:r>
            <w:r>
              <w:br/>
            </w:r>
            <w:r>
              <w:rPr>
                <w:rFonts w:ascii="Times New Roman"/>
                <w:b w:val="false"/>
                <w:i w:val="false"/>
                <w:color w:val="000000"/>
                <w:sz w:val="20"/>
              </w:rPr>
              <w:t>
</w:t>
            </w:r>
            <w:r>
              <w:rPr>
                <w:rFonts w:ascii="Times New Roman"/>
                <w:b w:val="false"/>
                <w:i w:val="false"/>
                <w:color w:val="000000"/>
                <w:sz w:val="20"/>
              </w:rPr>
              <w:t>Для прогулочных теплоходов и паромов (колво рейсов/км)</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Капитанның қолы</w:t>
            </w:r>
            <w:r>
              <w:br/>
            </w:r>
            <w:r>
              <w:rPr>
                <w:rFonts w:ascii="Times New Roman"/>
                <w:b w:val="false"/>
                <w:i w:val="false"/>
                <w:color w:val="000000"/>
                <w:sz w:val="20"/>
              </w:rPr>
              <w:t>
</w:t>
            </w:r>
            <w:r>
              <w:rPr>
                <w:rFonts w:ascii="Times New Roman"/>
                <w:b w:val="false"/>
                <w:i w:val="false"/>
                <w:color w:val="000000"/>
                <w:sz w:val="20"/>
              </w:rPr>
              <w:t>Подпись капитана</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Мекеменің атауы                           Мекенжайы</w:t>
      </w:r>
      <w:r>
        <w:br/>
      </w:r>
      <w:r>
        <w:rPr>
          <w:rFonts w:ascii="Times New Roman"/>
          <w:b w:val="false"/>
          <w:i w:val="false"/>
          <w:color w:val="000000"/>
          <w:sz w:val="28"/>
        </w:rPr>
        <w:t>
Наименование организации _______________  Адрес _____________________</w:t>
      </w:r>
      <w:r>
        <w:br/>
      </w:r>
      <w:r>
        <w:rPr>
          <w:rFonts w:ascii="Times New Roman"/>
          <w:b w:val="false"/>
          <w:i w:val="false"/>
          <w:color w:val="000000"/>
          <w:sz w:val="28"/>
        </w:rPr>
        <w:t>
                         _______________        _____________________</w:t>
      </w:r>
    </w:p>
    <w:p>
      <w:pPr>
        <w:spacing w:after="0"/>
        <w:ind w:left="0"/>
        <w:jc w:val="both"/>
      </w:pPr>
      <w:r>
        <w:rPr>
          <w:rFonts w:ascii="Times New Roman"/>
          <w:b w:val="false"/>
          <w:i w:val="false"/>
          <w:color w:val="000000"/>
          <w:sz w:val="28"/>
        </w:rPr>
        <w:t>Кеменің меншік иесінің (кеме иесінің) Т.А.Ә.</w:t>
      </w:r>
      <w:r>
        <w:br/>
      </w:r>
      <w:r>
        <w:rPr>
          <w:rFonts w:ascii="Times New Roman"/>
          <w:b w:val="false"/>
          <w:i w:val="false"/>
          <w:color w:val="000000"/>
          <w:sz w:val="28"/>
        </w:rPr>
        <w:t>
Ф.И.О. собственника судна (судовладельца) ___________ Телефон: ______</w:t>
      </w:r>
    </w:p>
    <w:p>
      <w:pPr>
        <w:spacing w:after="0"/>
        <w:ind w:left="0"/>
        <w:jc w:val="both"/>
      </w:pPr>
      <w:r>
        <w:rPr>
          <w:rFonts w:ascii="Times New Roman"/>
          <w:b w:val="false"/>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_____________________________________________</w:t>
      </w:r>
    </w:p>
    <w:p>
      <w:pPr>
        <w:spacing w:after="0"/>
        <w:ind w:left="0"/>
        <w:jc w:val="both"/>
      </w:pPr>
      <w:r>
        <w:rPr>
          <w:rFonts w:ascii="Times New Roman"/>
          <w:b w:val="false"/>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 Телефон ______________</w:t>
      </w:r>
    </w:p>
    <w:p>
      <w:pPr>
        <w:spacing w:after="0"/>
        <w:ind w:left="0"/>
        <w:jc w:val="both"/>
      </w:pPr>
      <w:r>
        <w:rPr>
          <w:rFonts w:ascii="Times New Roman"/>
          <w:b w:val="false"/>
          <w:i w:val="false"/>
          <w:color w:val="000000"/>
          <w:sz w:val="28"/>
        </w:rPr>
        <w:t>Басшы (Т. А. Ә. қолы)</w:t>
      </w:r>
      <w:r>
        <w:br/>
      </w:r>
      <w:r>
        <w:rPr>
          <w:rFonts w:ascii="Times New Roman"/>
          <w:b w:val="false"/>
          <w:i w:val="false"/>
          <w:color w:val="000000"/>
          <w:sz w:val="28"/>
        </w:rPr>
        <w:t>
Руководитель ___________________________ (Ф.И.О. подпись) ___________</w:t>
      </w:r>
    </w:p>
    <w:p>
      <w:pPr>
        <w:spacing w:after="0"/>
        <w:ind w:left="0"/>
        <w:jc w:val="both"/>
      </w:pPr>
      <w:r>
        <w:rPr>
          <w:rFonts w:ascii="Times New Roman"/>
          <w:b w:val="false"/>
          <w:i w:val="false"/>
          <w:color w:val="000000"/>
          <w:sz w:val="28"/>
        </w:rPr>
        <w:t>20 жылғы күні « » ___________________</w:t>
      </w:r>
      <w:r>
        <w:br/>
      </w:r>
      <w:r>
        <w:rPr>
          <w:rFonts w:ascii="Times New Roman"/>
          <w:b w:val="false"/>
          <w:i w:val="false"/>
          <w:color w:val="000000"/>
          <w:sz w:val="28"/>
        </w:rPr>
        <w:t>
Дата « » ______________ 20 года</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