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a08a" w14:textId="5c3a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қызметкерлеріне сыныптық біліктілік айқындау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20 қыркүйектегі № 559 бұйрығы. Қазақстан Республикасының Әділет министрлігінде 2013 жылы 04 қарашада № 8877 тіркелді. Күші жойылды - Қазақстан Республикасы Ішкі істер министрінің 2015 жылғы 21 қаңтардағы № 40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21.01.2015 </w:t>
      </w:r>
      <w:r>
        <w:rPr>
          <w:rFonts w:ascii="Times New Roman"/>
          <w:b w:val="false"/>
          <w:i w:val="false"/>
          <w:color w:val="ff0000"/>
          <w:sz w:val="28"/>
        </w:rPr>
        <w:t>№ 40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 Үкіметінің 2005 жылғы 22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Ішкі істер министрлігі туралы ереженің 12-тармағының </w:t>
      </w:r>
      <w:r>
        <w:rPr>
          <w:rFonts w:ascii="Times New Roman"/>
          <w:b w:val="false"/>
          <w:i w:val="false"/>
          <w:color w:val="000000"/>
          <w:sz w:val="28"/>
        </w:rPr>
        <w:t>16)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ішкі істер органдарының қызметкерлеріне сыныптық біліктілік айқындау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(бұдан әрі – ІІМ) орталық аппараты комитеттерінің төрағалары, департаменттері мен өзге де құрылымдық бөліністерінің, ішкі істер департаменттерінің, қылмыстық-атқару жүйесі департаменттерінің, ІІМ ведомстволық білім беру ұйымдарының бастықтары Қазақстан Республикасы ішкі істер органдары жеке құрамының осы Нұсқаулықтың талаптарын зерделеуін ұйымдастырсын және қатаң орындалуын қамтамасыз етсін.</w:t>
      </w:r>
      <w:r>
        <w:br/>
      </w:r>
      <w:r>
        <w:rPr>
          <w:rFonts w:ascii="Times New Roman"/>
          <w:b w:val="false"/>
          <w:i w:val="false"/>
          <w:color w:val="000000"/>
          <w:sz w:val="28"/>
        </w:rPr>
        <w:t>
</w:t>
      </w:r>
      <w:r>
        <w:rPr>
          <w:rFonts w:ascii="Times New Roman"/>
          <w:b w:val="false"/>
          <w:i w:val="false"/>
          <w:color w:val="000000"/>
          <w:sz w:val="28"/>
        </w:rPr>
        <w:t>
      3. ІІМ Қаржымен қамтамасыз ету департаменті және Қазақстан Республикасы аумақтық ішкі істер органдарының (бұдан әрі – ІІО) қаржы қызметтері шығыстар сметасында ІІО-ның қызметкерлерінің лауазымдық жалақысына сыныптық біліктілік үшін ай сайынғы үстемеақы төлеуге қаражатты «Қазақстан Республикасы ішкі істер органдары әскери қызметшілерінің, қызметкерлерінің және әкімшілік мемлекеттік қызметшілерінің бірыңғай еңбекақы төлеу жүйесі туралы» ІІМ-нің 2011 жылғы 22 қыркүйектегі № 492 бұйрығына сәйкес бөлуді жыл сайын көздесін.</w:t>
      </w:r>
      <w:r>
        <w:br/>
      </w:r>
      <w:r>
        <w:rPr>
          <w:rFonts w:ascii="Times New Roman"/>
          <w:b w:val="false"/>
          <w:i w:val="false"/>
          <w:color w:val="000000"/>
          <w:sz w:val="28"/>
        </w:rPr>
        <w:t>
</w:t>
      </w:r>
      <w:r>
        <w:rPr>
          <w:rFonts w:ascii="Times New Roman"/>
          <w:b w:val="false"/>
          <w:i w:val="false"/>
          <w:color w:val="000000"/>
          <w:sz w:val="28"/>
        </w:rPr>
        <w:t>
      4. ІІМ Тыл департаменті және ІІО-ның тылдық қамтамасыз ету қызметтері қызметкерлерді төсбелгілермен және куәліктермен қамтамасыз етсін.</w:t>
      </w:r>
      <w:r>
        <w:br/>
      </w:r>
      <w:r>
        <w:rPr>
          <w:rFonts w:ascii="Times New Roman"/>
          <w:b w:val="false"/>
          <w:i w:val="false"/>
          <w:color w:val="000000"/>
          <w:sz w:val="28"/>
        </w:rPr>
        <w:t>
</w:t>
      </w:r>
      <w:r>
        <w:rPr>
          <w:rFonts w:ascii="Times New Roman"/>
          <w:b w:val="false"/>
          <w:i w:val="false"/>
          <w:color w:val="000000"/>
          <w:sz w:val="28"/>
        </w:rPr>
        <w:t>
      5. Кадр жұмысы департаменті (А.Ү. Әбдіғалиев)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Кадр жұмысы департаментіне (А.Ү. Әбдіғалиев) жүктелсін.</w:t>
      </w:r>
      <w:r>
        <w:br/>
      </w:r>
      <w:r>
        <w:rPr>
          <w:rFonts w:ascii="Times New Roman"/>
          <w:b w:val="false"/>
          <w:i w:val="false"/>
          <w:color w:val="000000"/>
          <w:sz w:val="28"/>
        </w:rPr>
        <w:t>
</w:t>
      </w:r>
      <w:r>
        <w:rPr>
          <w:rFonts w:ascii="Times New Roman"/>
          <w:b w:val="false"/>
          <w:i w:val="false"/>
          <w:color w:val="000000"/>
          <w:sz w:val="28"/>
        </w:rPr>
        <w:t>
      7. Осы бұйрық алғашқы ресми жарияланғанынан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20 қыркүйектегі</w:t>
      </w:r>
      <w:r>
        <w:br/>
      </w:r>
      <w:r>
        <w:rPr>
          <w:rFonts w:ascii="Times New Roman"/>
          <w:b w:val="false"/>
          <w:i w:val="false"/>
          <w:color w:val="000000"/>
          <w:sz w:val="28"/>
        </w:rPr>
        <w:t xml:space="preserve">
№ 559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 ішкі істер органдарының қызметкерлеріне сыныптық біліктілік айқындау жөніндегі нұсқаулық</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Қазақстан Республикасы ішкі істер органдарының қызметкерлеріне сыныптық біліктілік айқындау жөніндегі нұсқаулық (бұдан әрі – Нұсқаулық) Қазақстан Республикасы ішкі істер органдарының қатардағы және басшы құрамының адамдарына олардың өздерінің мамандықтарын игеруде қол жеткізген деңгейлеріне сәйкес сыныптық біліктілікті беру, растау, төмендету және айыру шарттарын нақтылайды.</w:t>
      </w:r>
      <w:r>
        <w:br/>
      </w:r>
      <w:r>
        <w:rPr>
          <w:rFonts w:ascii="Times New Roman"/>
          <w:b w:val="false"/>
          <w:i w:val="false"/>
          <w:color w:val="000000"/>
          <w:sz w:val="28"/>
        </w:rPr>
        <w:t>
</w:t>
      </w:r>
      <w:r>
        <w:rPr>
          <w:rFonts w:ascii="Times New Roman"/>
          <w:b w:val="false"/>
          <w:i w:val="false"/>
          <w:color w:val="000000"/>
          <w:sz w:val="28"/>
        </w:rPr>
        <w:t>
      2. Сыныптық біліктілікті беру үшін сынақтар өткізу атқарып отырған лауазым бойынша кәсіби білімді, іскерлікті және дағдыларды игеру, жедел-қызметтік жұмыстың спецификасы мен бейінін ескере отырып, қызметкерлердің кәсіби шеберлігін арттыру, ішкі істер органдарының қызметтерінде кадрларды тұрақтандыру және ұжымдарда тұрақты кәсіби өзек құру мақсатында жүргізіледі.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органдарының қызметкерлеріне (бұдан әрі – ІІО) кәсіби білім деңгейін, мамандығы бойынша жұмыс өтілін (тәжірибесін), кәсіби даярлығын ескере отырып, мынадай сыныптық біліктіліктер:</w:t>
      </w:r>
      <w:r>
        <w:br/>
      </w:r>
      <w:r>
        <w:rPr>
          <w:rFonts w:ascii="Times New Roman"/>
          <w:b w:val="false"/>
          <w:i w:val="false"/>
          <w:color w:val="000000"/>
          <w:sz w:val="28"/>
        </w:rPr>
        <w:t>
      «II сыныпты маман» - құқық қорғау қызметінде мамандығы бойынша кемінде 5 жыл жұмыс өтілі (тәжірибесі) бар, осы сыныптық біліктілік үшін белгіленген өлшемшарттарға сәйкес кәсіби қызметтік және дене шынықтыру даярлығының барлық түрлері бойынша сынақтан өткен қызметкерлерге;</w:t>
      </w:r>
      <w:r>
        <w:br/>
      </w:r>
      <w:r>
        <w:rPr>
          <w:rFonts w:ascii="Times New Roman"/>
          <w:b w:val="false"/>
          <w:i w:val="false"/>
          <w:color w:val="000000"/>
          <w:sz w:val="28"/>
        </w:rPr>
        <w:t>
      «I сыныпты маман» - «II сыныпты маман» сыныптық біліктілігі және құқық қорғау қызметінде мамандығы бойынша кемінде 7 жыл жұмыс өтілі (тәжірибесі) бар, осы сыныптық біліктілік үшін белгіленген өлшемшарттарға сәйкес кәсіби қызметтік және дене шынықтыру даярлығының барлық түрлері бойынша сынақтардан өткен қызметкерлерге;</w:t>
      </w:r>
      <w:r>
        <w:br/>
      </w:r>
      <w:r>
        <w:rPr>
          <w:rFonts w:ascii="Times New Roman"/>
          <w:b w:val="false"/>
          <w:i w:val="false"/>
          <w:color w:val="000000"/>
          <w:sz w:val="28"/>
        </w:rPr>
        <w:t>
      «I сыныпты маман-тәлімгер» - «I сыныпты маман» сыныптық біліктілігі және құқық қорғау қызметінде мамандығы бойынша кемінде 10 жыл жұмыс өтілі (тәжірибесі) бар, жас мамандар мен жаңадан тағайындалған бір және одан да көп қызметкерлерге тәлімгерлікті жүзеге асырушы, осы сыныптық біліктілік үшін белгіленген өлшемшарттарға сәйкес кәсіби қызметтік және дене шынықтыру даярлығының барлық түрлері бойынша сынақтардан өткен қызметкерлерге дәйектілікпен беріледі.</w:t>
      </w:r>
      <w:r>
        <w:br/>
      </w:r>
      <w:r>
        <w:rPr>
          <w:rFonts w:ascii="Times New Roman"/>
          <w:b w:val="false"/>
          <w:i w:val="false"/>
          <w:color w:val="000000"/>
          <w:sz w:val="28"/>
        </w:rPr>
        <w:t>
</w:t>
      </w:r>
      <w:r>
        <w:rPr>
          <w:rFonts w:ascii="Times New Roman"/>
          <w:b w:val="false"/>
          <w:i w:val="false"/>
          <w:color w:val="000000"/>
          <w:sz w:val="28"/>
        </w:rPr>
        <w:t>
      4. Сыныптық біліктілікті белгілеу үшін мамандығы бойынша жұмыс өтілі үздіксіз болуы тиіс.</w:t>
      </w:r>
      <w:r>
        <w:br/>
      </w:r>
      <w:r>
        <w:rPr>
          <w:rFonts w:ascii="Times New Roman"/>
          <w:b w:val="false"/>
          <w:i w:val="false"/>
          <w:color w:val="000000"/>
          <w:sz w:val="28"/>
        </w:rPr>
        <w:t>
</w:t>
      </w:r>
      <w:r>
        <w:rPr>
          <w:rFonts w:ascii="Times New Roman"/>
          <w:b w:val="false"/>
          <w:i w:val="false"/>
          <w:color w:val="000000"/>
          <w:sz w:val="28"/>
        </w:rPr>
        <w:t>
      5. Бір мамандық бойынша қызметкерлер ауысқан кезде сыныптық біліктілік және ақшалай үстемеақының белгіленген төлемі сақталады.</w:t>
      </w:r>
      <w:r>
        <w:br/>
      </w:r>
      <w:r>
        <w:rPr>
          <w:rFonts w:ascii="Times New Roman"/>
          <w:b w:val="false"/>
          <w:i w:val="false"/>
          <w:color w:val="000000"/>
          <w:sz w:val="28"/>
        </w:rPr>
        <w:t>
</w:t>
      </w:r>
      <w:r>
        <w:rPr>
          <w:rFonts w:ascii="Times New Roman"/>
          <w:b w:val="false"/>
          <w:i w:val="false"/>
          <w:color w:val="000000"/>
          <w:sz w:val="28"/>
        </w:rPr>
        <w:t>
      6. Мамандығы ауысқан кезде (егер жаңа лауазым бойынша қызметтік міндеттерді орындау қызметкерде қосымша немесе өзге де білім мен дағдылардың болуын қажет ететін жоғары, бірдей, сондай-ақ төмен тұрған лауазымға тағайындаған, басқа бөлініске ауысқан кезде) сыныптық біліктілік сақталады, ал сыныптық біліктілік үшін ақшалай үстемеақы осы Нұсқаулықтың </w:t>
      </w:r>
      <w:r>
        <w:rPr>
          <w:rFonts w:ascii="Times New Roman"/>
          <w:b w:val="false"/>
          <w:i w:val="false"/>
          <w:color w:val="000000"/>
          <w:sz w:val="28"/>
        </w:rPr>
        <w:t>25-тармағына</w:t>
      </w:r>
      <w:r>
        <w:rPr>
          <w:rFonts w:ascii="Times New Roman"/>
          <w:b w:val="false"/>
          <w:i w:val="false"/>
          <w:color w:val="000000"/>
          <w:sz w:val="28"/>
        </w:rPr>
        <w:t xml:space="preserve"> сәйкес оқу жылының қорытындысы бойынша сыныптық біліктілікті растағаннан кейін төленеді.</w:t>
      </w:r>
      <w:r>
        <w:br/>
      </w:r>
      <w:r>
        <w:rPr>
          <w:rFonts w:ascii="Times New Roman"/>
          <w:b w:val="false"/>
          <w:i w:val="false"/>
          <w:color w:val="000000"/>
          <w:sz w:val="28"/>
        </w:rPr>
        <w:t>
</w:t>
      </w:r>
      <w:r>
        <w:rPr>
          <w:rFonts w:ascii="Times New Roman"/>
          <w:b w:val="false"/>
          <w:i w:val="false"/>
          <w:color w:val="000000"/>
          <w:sz w:val="28"/>
        </w:rPr>
        <w:t>
      7. ІІО-ға қызметке басқа құқық қорғау және арнайы мемлекеттік органдардан ауысу тәртібімен келген (қызметке келген) адамдарға оларда бар сыныптық біліктілік оқу жылының қорытындысы бойынша расталады, сыныптық біліктілік үшін ақшалай үстемеақы төлеу осы Нұсқаулықтың </w:t>
      </w:r>
      <w:r>
        <w:rPr>
          <w:rFonts w:ascii="Times New Roman"/>
          <w:b w:val="false"/>
          <w:i w:val="false"/>
          <w:color w:val="000000"/>
          <w:sz w:val="28"/>
        </w:rPr>
        <w:t>25-тармағына</w:t>
      </w:r>
      <w:r>
        <w:rPr>
          <w:rFonts w:ascii="Times New Roman"/>
          <w:b w:val="false"/>
          <w:i w:val="false"/>
          <w:color w:val="000000"/>
          <w:sz w:val="28"/>
        </w:rPr>
        <w:t xml:space="preserve"> сәйкес сыныптық біліктілікті растағаннан кейін жүргізіледі.</w:t>
      </w:r>
      <w:r>
        <w:br/>
      </w:r>
      <w:r>
        <w:rPr>
          <w:rFonts w:ascii="Times New Roman"/>
          <w:b w:val="false"/>
          <w:i w:val="false"/>
          <w:color w:val="000000"/>
          <w:sz w:val="28"/>
        </w:rPr>
        <w:t>
</w:t>
      </w:r>
      <w:r>
        <w:rPr>
          <w:rFonts w:ascii="Times New Roman"/>
          <w:b w:val="false"/>
          <w:i w:val="false"/>
          <w:color w:val="000000"/>
          <w:sz w:val="28"/>
        </w:rPr>
        <w:t>
      8. Сот шешімі бойынша қызметке қайта қабылданған адамдардың сыныптық біліктілігі сақталады, қалған жағдайларда сыныптық біліктілікті беру осы Нұсқаулықтың </w:t>
      </w:r>
      <w:r>
        <w:rPr>
          <w:rFonts w:ascii="Times New Roman"/>
          <w:b w:val="false"/>
          <w:i w:val="false"/>
          <w:color w:val="000000"/>
          <w:sz w:val="28"/>
        </w:rPr>
        <w:t>3-тармағына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9. Сыныптық біліктілік үшін қызметкерлерге үстемеақы төлеу қызметкердің негізгі ақшалай үлесімен ай сайын жүргізіледі.</w:t>
      </w:r>
      <w:r>
        <w:br/>
      </w:r>
      <w:r>
        <w:rPr>
          <w:rFonts w:ascii="Times New Roman"/>
          <w:b w:val="false"/>
          <w:i w:val="false"/>
          <w:color w:val="000000"/>
          <w:sz w:val="28"/>
        </w:rPr>
        <w:t>
</w:t>
      </w:r>
      <w:r>
        <w:rPr>
          <w:rFonts w:ascii="Times New Roman"/>
          <w:b w:val="false"/>
          <w:i w:val="false"/>
          <w:color w:val="000000"/>
          <w:sz w:val="28"/>
        </w:rPr>
        <w:t>
      10. ІІО-ның қарамағындағы, сондай-ақ ақшалай ұстауы сақталусыз бала күтімі бойынша демалыстағы қызметкерлердің сыныптық біліктіліктері қарамағында және бала күтіміне байланысты демалыста болған барлық кезең ішінде көрсетілген үстемеақы төлеусіз сақталады.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ведомстволық білім беру ұйымдарында, сондай-ақ уағдаластық шеңберінде шет елдерде күндізгі оқу нысаны бойынша оқитын қызметкерлердің сыныптық біліктілігі көрсетілген үстемеақыны төлеусіз оқудың барлық кезеңі ішінде сақталады.</w:t>
      </w:r>
      <w:r>
        <w:br/>
      </w:r>
      <w:r>
        <w:rPr>
          <w:rFonts w:ascii="Times New Roman"/>
          <w:b w:val="false"/>
          <w:i w:val="false"/>
          <w:color w:val="000000"/>
          <w:sz w:val="28"/>
        </w:rPr>
        <w:t>
      Бар сыныптық біліктілікті беру немесе растау үшін сынақ белгіленген тәртіппен лауазымға тағайындалғаннан кейін жүргізіледі.</w:t>
      </w:r>
      <w:r>
        <w:br/>
      </w:r>
      <w:r>
        <w:rPr>
          <w:rFonts w:ascii="Times New Roman"/>
          <w:b w:val="false"/>
          <w:i w:val="false"/>
          <w:color w:val="000000"/>
          <w:sz w:val="28"/>
        </w:rPr>
        <w:t>
</w:t>
      </w:r>
      <w:r>
        <w:rPr>
          <w:rFonts w:ascii="Times New Roman"/>
          <w:b w:val="false"/>
          <w:i w:val="false"/>
          <w:color w:val="000000"/>
          <w:sz w:val="28"/>
        </w:rPr>
        <w:t>
      12. Сыныптық біліктілікті беру үшін сынақтарға қызметкерлер:</w:t>
      </w:r>
      <w:r>
        <w:br/>
      </w:r>
      <w:r>
        <w:rPr>
          <w:rFonts w:ascii="Times New Roman"/>
          <w:b w:val="false"/>
          <w:i w:val="false"/>
          <w:color w:val="000000"/>
          <w:sz w:val="28"/>
        </w:rPr>
        <w:t>
      1) ІІО-ның қарамағында болған;</w:t>
      </w:r>
      <w:r>
        <w:br/>
      </w:r>
      <w:r>
        <w:rPr>
          <w:rFonts w:ascii="Times New Roman"/>
          <w:b w:val="false"/>
          <w:i w:val="false"/>
          <w:color w:val="000000"/>
          <w:sz w:val="28"/>
        </w:rPr>
        <w:t>
      2) тәртіптік жазаның күші кезінде;</w:t>
      </w:r>
      <w:r>
        <w:br/>
      </w:r>
      <w:r>
        <w:rPr>
          <w:rFonts w:ascii="Times New Roman"/>
          <w:b w:val="false"/>
          <w:i w:val="false"/>
          <w:color w:val="000000"/>
          <w:sz w:val="28"/>
        </w:rPr>
        <w:t>
      3) оған қатысты қызметтік тергеу жүргізу немесе қылмыстық істі тергеу кезеңінде – қызметтік тергеу аяқталғанға немесе ақтайтын негіздер бойынша қылмыстық іс қысқартылғанға дейін жіберілмейді.</w:t>
      </w:r>
      <w:r>
        <w:br/>
      </w:r>
      <w:r>
        <w:rPr>
          <w:rFonts w:ascii="Times New Roman"/>
          <w:b w:val="false"/>
          <w:i w:val="false"/>
          <w:color w:val="000000"/>
          <w:sz w:val="28"/>
        </w:rPr>
        <w:t>
</w:t>
      </w:r>
      <w:r>
        <w:rPr>
          <w:rFonts w:ascii="Times New Roman"/>
          <w:b w:val="false"/>
          <w:i w:val="false"/>
          <w:color w:val="000000"/>
          <w:sz w:val="28"/>
        </w:rPr>
        <w:t>
      13. Ұсынылған материалдардың объективтілігін бақылауды, осы Нұсқаулықтың талаптарына сәйкес сынақтар ұйымдастыруды біліктілік комиссиялары жүзеге асырады.</w:t>
      </w:r>
      <w:r>
        <w:br/>
      </w:r>
      <w:r>
        <w:rPr>
          <w:rFonts w:ascii="Times New Roman"/>
          <w:b w:val="false"/>
          <w:i w:val="false"/>
          <w:color w:val="000000"/>
          <w:sz w:val="28"/>
        </w:rPr>
        <w:t>
      Комиссия құрамы төрағадан, төрағаның орынбасарынан, хатшыдан және қызмет басшыларының қатарынан комиссияның үштен кем емес мүшесінен қалыптастырылады. Комиссия құрамы органның (бөліністің) бастығының бұйрығымен бекітіледі.</w:t>
      </w:r>
      <w:r>
        <w:br/>
      </w:r>
      <w:r>
        <w:rPr>
          <w:rFonts w:ascii="Times New Roman"/>
          <w:b w:val="false"/>
          <w:i w:val="false"/>
          <w:color w:val="000000"/>
          <w:sz w:val="28"/>
        </w:rPr>
        <w:t>
      Біліктілік комиссиясы мүшелері болмаған жағдайда олардың міндеттерін уақытша атқаратын қызметкерлермен ауыстыруға жол беріледі.</w:t>
      </w:r>
      <w:r>
        <w:br/>
      </w:r>
      <w:r>
        <w:rPr>
          <w:rFonts w:ascii="Times New Roman"/>
          <w:b w:val="false"/>
          <w:i w:val="false"/>
          <w:color w:val="000000"/>
          <w:sz w:val="28"/>
        </w:rPr>
        <w:t>
</w:t>
      </w:r>
      <w:r>
        <w:rPr>
          <w:rFonts w:ascii="Times New Roman"/>
          <w:b w:val="false"/>
          <w:i w:val="false"/>
          <w:color w:val="000000"/>
          <w:sz w:val="28"/>
        </w:rPr>
        <w:t>
      14. Біліктілік комиссияларының міндеттеріне:</w:t>
      </w:r>
      <w:r>
        <w:br/>
      </w:r>
      <w:r>
        <w:rPr>
          <w:rFonts w:ascii="Times New Roman"/>
          <w:b w:val="false"/>
          <w:i w:val="false"/>
          <w:color w:val="000000"/>
          <w:sz w:val="28"/>
        </w:rPr>
        <w:t>
      - сыныптық біліктілік беру немесе растау үшін сынақтарға жіберудің белгіленген тәртібін сақтау;</w:t>
      </w:r>
      <w:r>
        <w:br/>
      </w:r>
      <w:r>
        <w:rPr>
          <w:rFonts w:ascii="Times New Roman"/>
          <w:b w:val="false"/>
          <w:i w:val="false"/>
          <w:color w:val="000000"/>
          <w:sz w:val="28"/>
        </w:rPr>
        <w:t>
      - ұсынылған мәліметтердің объективтілігін тексеру;</w:t>
      </w:r>
      <w:r>
        <w:br/>
      </w:r>
      <w:r>
        <w:rPr>
          <w:rFonts w:ascii="Times New Roman"/>
          <w:b w:val="false"/>
          <w:i w:val="false"/>
          <w:color w:val="000000"/>
          <w:sz w:val="28"/>
        </w:rPr>
        <w:t>
      - қойылған талаптарға сәйкес өткізілетін сынақтардың толық көлемін қамтамасыз ету;</w:t>
      </w:r>
      <w:r>
        <w:br/>
      </w:r>
      <w:r>
        <w:rPr>
          <w:rFonts w:ascii="Times New Roman"/>
          <w:b w:val="false"/>
          <w:i w:val="false"/>
          <w:color w:val="000000"/>
          <w:sz w:val="28"/>
        </w:rPr>
        <w:t>
      - сыныптық біліктілік беруге ұсынылатын ІІО қызметкерлерінің даярлық деңгейінің сәйкес келуін айқындау;</w:t>
      </w:r>
      <w:r>
        <w:br/>
      </w:r>
      <w:r>
        <w:rPr>
          <w:rFonts w:ascii="Times New Roman"/>
          <w:b w:val="false"/>
          <w:i w:val="false"/>
          <w:color w:val="000000"/>
          <w:sz w:val="28"/>
        </w:rPr>
        <w:t>
      - сынақтардың нәтижелерін ресімдеу;</w:t>
      </w:r>
      <w:r>
        <w:br/>
      </w:r>
      <w:r>
        <w:rPr>
          <w:rFonts w:ascii="Times New Roman"/>
          <w:b w:val="false"/>
          <w:i w:val="false"/>
          <w:color w:val="000000"/>
          <w:sz w:val="28"/>
        </w:rPr>
        <w:t>
      - сыныптық біліктілікті беру, растау, төмендету, айыру туралы акті жасау;</w:t>
      </w:r>
      <w:r>
        <w:br/>
      </w:r>
      <w:r>
        <w:rPr>
          <w:rFonts w:ascii="Times New Roman"/>
          <w:b w:val="false"/>
          <w:i w:val="false"/>
          <w:color w:val="000000"/>
          <w:sz w:val="28"/>
        </w:rPr>
        <w:t>
      - сыныптық біліктілікті берумен, растаумен, төмендетумен, айырумен байланысты шағымдар мен арыздарды қарау жатады.</w:t>
      </w:r>
    </w:p>
    <w:bookmarkEnd w:id="4"/>
    <w:bookmarkStart w:name="z26" w:id="5"/>
    <w:p>
      <w:pPr>
        <w:spacing w:after="0"/>
        <w:ind w:left="0"/>
        <w:jc w:val="left"/>
      </w:pPr>
      <w:r>
        <w:rPr>
          <w:rFonts w:ascii="Times New Roman"/>
          <w:b/>
          <w:i w:val="false"/>
          <w:color w:val="000000"/>
        </w:rPr>
        <w:t xml:space="preserve"> 
2. Сыныптық біліктілікті беру құқығы</w:t>
      </w:r>
    </w:p>
    <w:bookmarkEnd w:id="5"/>
    <w:bookmarkStart w:name="z27" w:id="6"/>
    <w:p>
      <w:pPr>
        <w:spacing w:after="0"/>
        <w:ind w:left="0"/>
        <w:jc w:val="both"/>
      </w:pPr>
      <w:r>
        <w:rPr>
          <w:rFonts w:ascii="Times New Roman"/>
          <w:b w:val="false"/>
          <w:i w:val="false"/>
          <w:color w:val="000000"/>
          <w:sz w:val="28"/>
        </w:rPr>
        <w:t>
      15. Сыныптық біліктілікті:</w:t>
      </w:r>
      <w:r>
        <w:br/>
      </w:r>
      <w:r>
        <w:rPr>
          <w:rFonts w:ascii="Times New Roman"/>
          <w:b w:val="false"/>
          <w:i w:val="false"/>
          <w:color w:val="000000"/>
          <w:sz w:val="28"/>
        </w:rPr>
        <w:t>
      1) Қазақстан Республикасы Ішкі істер министрі – Қазақстан Республикасы Ішкі істер министрінің орынбасарларына, Ішкі істер министрлігі Аппаратының басшысына, Қазақстан Республикасы Ішкі істер министрінің кеңесшілеріне, Қазақстан Республикасы Ішкі істер министрінің режим жөніндегі көмекшісіне, Қазақстан Республикасы Ішкі істер министрлігі (бұдан әрі – ІІМ) орталық аппараты комитеттерінің төрағаларына, департаменттерінің, дербес басқармалары мен бөліністерінің бастықтарына және олардың орынбасарларына, Астана, Алматы қалалары, облыстардың және көліктегі ішкі істер (бұдан әрі – ІІД, КІІД), қалалардың және облыстардың қылмыстық-атқару жүйесі департаменттерінің (бұдан әрі – ҚАЖД), ІІМ білім беру ұйымдарының бастықтарына және олардың орынбасарларына, «Сұңқар» арнайы мақсаттағы жасағының командиріне;</w:t>
      </w:r>
      <w:r>
        <w:br/>
      </w:r>
      <w:r>
        <w:rPr>
          <w:rFonts w:ascii="Times New Roman"/>
          <w:b w:val="false"/>
          <w:i w:val="false"/>
          <w:color w:val="000000"/>
          <w:sz w:val="28"/>
        </w:rPr>
        <w:t>
      2) Қазақстан Республикасы Ішкі істер министрінің орынбасары – ІІМ орталық аппаратының қатардағы және басшы құрамының лауазымдарында қызмет өткеретін қызметкерлерге, ІІМ оқу орталықтарының бастықтарына және олардың орынбасарларына, Астана, Алматы, Жезқазған қалалары және облыстардың «Мамандандырылған күзет қызметі басқармасы» (Астана қаласы), «Автокөліктік қызмет көрсету мекемесі», «Солтүстік», «Оңтүстік» әскери және арнайы жабдықтау базасы» мемлекеттік мекемелерінің бастықтарына және олардың орынбасарларына, Байқоңыр қаласы ІІБ-нің, Кинологиялық орталықтың бастықтарына және олардың орынбасарларына, ІІМ Дипломатиялық өкілдіктерді және Үкіметтік мекемелерді күзету жөніндегі полиция полктерінің командирлеріне және олардың орынбасарларына;</w:t>
      </w:r>
      <w:r>
        <w:br/>
      </w:r>
      <w:r>
        <w:rPr>
          <w:rFonts w:ascii="Times New Roman"/>
          <w:b w:val="false"/>
          <w:i w:val="false"/>
          <w:color w:val="000000"/>
          <w:sz w:val="28"/>
        </w:rPr>
        <w:t>
      3) ІІМ Қылмыстық-атқару жүйесі комитеті (бұдан әрі – ҚАЖ комитеті) төрағасы – ҚАЖ комитетінің жеке құрамына;</w:t>
      </w:r>
      <w:r>
        <w:br/>
      </w:r>
      <w:r>
        <w:rPr>
          <w:rFonts w:ascii="Times New Roman"/>
          <w:b w:val="false"/>
          <w:i w:val="false"/>
          <w:color w:val="000000"/>
          <w:sz w:val="28"/>
        </w:rPr>
        <w:t>
      4) ІІД, КІІД, ҚАЖД, ІІМ білім беру ұйымдары бастықтары – ІІД, КІІД, ҚАЖД, ІІМ білім беру ұйымдары аппараттарының қызметкерлеріне және бағынысты ішкі істер органдары мен бөліністерінің басшы құрамына;</w:t>
      </w:r>
      <w:r>
        <w:br/>
      </w:r>
      <w:r>
        <w:rPr>
          <w:rFonts w:ascii="Times New Roman"/>
          <w:b w:val="false"/>
          <w:i w:val="false"/>
          <w:color w:val="000000"/>
          <w:sz w:val="28"/>
        </w:rPr>
        <w:t>
      5) Қалалық, аудандық, желілік ІІО-ның, Астана, Алматы, Жезқазған қалалары және облыстардың «Мамандандырылған күзет қызметі басқармасы» (Астана қаласы), «Автокөліктік қызмет көрсету мекемесі», «Солтүстік», «Оңтүстік» әскери және арнайы жабдықтау базасы» мемлекеттік мекемелерінің, Кинологиялық орталықтың, ІІД оқу орталықтары бастықтары, түзеу мекемелерінің, тергеу изоляторларының, түрмелер мен қоныс колонияларының бастықтары, «Сұңқар» арнайы мақсаттағы жасағы командирі, ІІМ Дипломатиялық өкілдіктерді және Үкіметтік мекемелерді күзету жөніндегі полиция полктері командирлері, оларға теңестірілген саптық бөліністердің командирлері – бөліністердің жеке құрамына «I сыныпты маман-тәлімгер» сыныптық біліктілігінен басқасын береді.</w:t>
      </w:r>
      <w:r>
        <w:br/>
      </w:r>
      <w:r>
        <w:rPr>
          <w:rFonts w:ascii="Times New Roman"/>
          <w:b w:val="false"/>
          <w:i w:val="false"/>
          <w:color w:val="000000"/>
          <w:sz w:val="28"/>
        </w:rPr>
        <w:t>
      «I сыныпты маман-тәлімгер» сыныптық біліктілігін жоғары тұрған орган береді.</w:t>
      </w:r>
    </w:p>
    <w:bookmarkEnd w:id="6"/>
    <w:bookmarkStart w:name="z28" w:id="7"/>
    <w:p>
      <w:pPr>
        <w:spacing w:after="0"/>
        <w:ind w:left="0"/>
        <w:jc w:val="left"/>
      </w:pPr>
      <w:r>
        <w:rPr>
          <w:rFonts w:ascii="Times New Roman"/>
          <w:b/>
          <w:i w:val="false"/>
          <w:color w:val="000000"/>
        </w:rPr>
        <w:t xml:space="preserve"> 
3. Сыныптық біліктілікті беру, растау үшін сынақтар өткізу</w:t>
      </w:r>
    </w:p>
    <w:bookmarkEnd w:id="7"/>
    <w:bookmarkStart w:name="z29" w:id="8"/>
    <w:p>
      <w:pPr>
        <w:spacing w:after="0"/>
        <w:ind w:left="0"/>
        <w:jc w:val="both"/>
      </w:pPr>
      <w:r>
        <w:rPr>
          <w:rFonts w:ascii="Times New Roman"/>
          <w:b w:val="false"/>
          <w:i w:val="false"/>
          <w:color w:val="000000"/>
          <w:sz w:val="28"/>
        </w:rPr>
        <w:t>
      16. Қызметкердің сыныптық біліктілігі кәсіби даярлығының деңгейінен және өзінің мамандығын игеруден шыға отырып беріледі.</w:t>
      </w:r>
      <w:r>
        <w:br/>
      </w:r>
      <w:r>
        <w:rPr>
          <w:rFonts w:ascii="Times New Roman"/>
          <w:b w:val="false"/>
          <w:i w:val="false"/>
          <w:color w:val="000000"/>
          <w:sz w:val="28"/>
        </w:rPr>
        <w:t>
</w:t>
      </w:r>
      <w:r>
        <w:rPr>
          <w:rFonts w:ascii="Times New Roman"/>
          <w:b w:val="false"/>
          <w:i w:val="false"/>
          <w:color w:val="000000"/>
          <w:sz w:val="28"/>
        </w:rPr>
        <w:t>
      17. Қызметкерлердің кәсіби даярлықтарының деңгейі және мамандықтарын игеру, сондай-ақ сынақтардың түрлері «Қазақстан Республикасының ішкі істер органдарында кәсіби қызметтік және дене шынықтыру даярлығын ұйымдастыру туралы» Қазақстан Республикасы Ішкі істер министрінің 2013 жылғы 6 наурыздағы № 10 қбпү бұйрығына сәйкес айқындалады.</w:t>
      </w:r>
      <w:r>
        <w:br/>
      </w:r>
      <w:r>
        <w:rPr>
          <w:rFonts w:ascii="Times New Roman"/>
          <w:b w:val="false"/>
          <w:i w:val="false"/>
          <w:color w:val="000000"/>
          <w:sz w:val="28"/>
        </w:rPr>
        <w:t>
</w:t>
      </w:r>
      <w:r>
        <w:rPr>
          <w:rFonts w:ascii="Times New Roman"/>
          <w:b w:val="false"/>
          <w:i w:val="false"/>
          <w:color w:val="000000"/>
          <w:sz w:val="28"/>
        </w:rPr>
        <w:t>
      18. Сыныптық біліктілікті беру, растау үшін сынақтар оқу жылының аяқталуына қарай қызметкерлердің кәсіби қызметтік және дене шынықтыру даярлықтарының қорытындысын шығару кезінде даярлық түрлері бойынша сынақтар қабылдай отырып жүргізіледі.</w:t>
      </w:r>
      <w:r>
        <w:br/>
      </w:r>
      <w:r>
        <w:rPr>
          <w:rFonts w:ascii="Times New Roman"/>
          <w:b w:val="false"/>
          <w:i w:val="false"/>
          <w:color w:val="000000"/>
          <w:sz w:val="28"/>
        </w:rPr>
        <w:t>
</w:t>
      </w:r>
      <w:r>
        <w:rPr>
          <w:rFonts w:ascii="Times New Roman"/>
          <w:b w:val="false"/>
          <w:i w:val="false"/>
          <w:color w:val="000000"/>
          <w:sz w:val="28"/>
        </w:rPr>
        <w:t>
      19. Тікелей басшы комиссия төрағасына сыныптық біліктілікті беру, растау үшін сынақтарға ұсынылатын қызметкерлердің тізімін сынақтарды өткізу басталғанға дейін 15 жұмыс күнінен кешіктірмей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r>
        <w:br/>
      </w:r>
      <w:r>
        <w:rPr>
          <w:rFonts w:ascii="Times New Roman"/>
          <w:b w:val="false"/>
          <w:i w:val="false"/>
          <w:color w:val="000000"/>
          <w:sz w:val="28"/>
        </w:rPr>
        <w:t>
</w:t>
      </w:r>
      <w:r>
        <w:rPr>
          <w:rFonts w:ascii="Times New Roman"/>
          <w:b w:val="false"/>
          <w:i w:val="false"/>
          <w:color w:val="000000"/>
          <w:sz w:val="28"/>
        </w:rPr>
        <w:t>
      20. Сыныптық біліктілікті беру, растау үшін сынақтарға ұсынылатын қызметкерлердің тізімін қалыптастыру кезінде кәсіби білім деңгейі, ішкі істер органдарындағы қызмет өтілі және мамандығы бойынша жұмыс өтілі (тәжірибесі), кәсіби білімі мен дағдылары ескеріледі.</w:t>
      </w:r>
      <w:r>
        <w:br/>
      </w:r>
      <w:r>
        <w:rPr>
          <w:rFonts w:ascii="Times New Roman"/>
          <w:b w:val="false"/>
          <w:i w:val="false"/>
          <w:color w:val="000000"/>
          <w:sz w:val="28"/>
        </w:rPr>
        <w:t>
</w:t>
      </w:r>
      <w:r>
        <w:rPr>
          <w:rFonts w:ascii="Times New Roman"/>
          <w:b w:val="false"/>
          <w:i w:val="false"/>
          <w:color w:val="000000"/>
          <w:sz w:val="28"/>
        </w:rPr>
        <w:t>
21. Сыныптық біліктілікті беру үшін сынақтарға қатысу ерікті болып табылады.</w:t>
      </w:r>
      <w:r>
        <w:br/>
      </w:r>
      <w:r>
        <w:rPr>
          <w:rFonts w:ascii="Times New Roman"/>
          <w:b w:val="false"/>
          <w:i w:val="false"/>
          <w:color w:val="000000"/>
          <w:sz w:val="28"/>
        </w:rPr>
        <w:t>
</w:t>
      </w:r>
      <w:r>
        <w:rPr>
          <w:rFonts w:ascii="Times New Roman"/>
          <w:b w:val="false"/>
          <w:i w:val="false"/>
          <w:color w:val="000000"/>
          <w:sz w:val="28"/>
        </w:rPr>
        <w:t>
      22. Сыныптық біліктілікті беруге, растауға ұсынылған, бірақ уақытша еңбекке жарамсыздығына, демалысқа, іссапарға байланысты сынақтарға қатыспаған қызметкерлер тиісті мән-жайлар аяқталғаннан кейін бір ай ішінде жеке тәртіппен сынақтардан өту құқығын сақтайды.</w:t>
      </w:r>
      <w:r>
        <w:br/>
      </w:r>
      <w:r>
        <w:rPr>
          <w:rFonts w:ascii="Times New Roman"/>
          <w:b w:val="false"/>
          <w:i w:val="false"/>
          <w:color w:val="000000"/>
          <w:sz w:val="28"/>
        </w:rPr>
        <w:t>
</w:t>
      </w:r>
      <w:r>
        <w:rPr>
          <w:rFonts w:ascii="Times New Roman"/>
          <w:b w:val="false"/>
          <w:i w:val="false"/>
          <w:color w:val="000000"/>
          <w:sz w:val="28"/>
        </w:rPr>
        <w:t>
      23. Нұсқаулықтың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қызметкерлерге сыныптық біліктіліктер уақытша еңбекке жарамсыздығы, демалыста, іссапарда болған барлық кезеңде олардың бар сыныптық біліктілігін растағанға немесе жоғары тұрған сыныптық біліктілікті беру үшін сынақтардан өткенге дейін сақталады.</w:t>
      </w:r>
      <w:r>
        <w:br/>
      </w:r>
      <w:r>
        <w:rPr>
          <w:rFonts w:ascii="Times New Roman"/>
          <w:b w:val="false"/>
          <w:i w:val="false"/>
          <w:color w:val="000000"/>
          <w:sz w:val="28"/>
        </w:rPr>
        <w:t>
</w:t>
      </w:r>
      <w:r>
        <w:rPr>
          <w:rFonts w:ascii="Times New Roman"/>
          <w:b w:val="false"/>
          <w:i w:val="false"/>
          <w:color w:val="000000"/>
          <w:sz w:val="28"/>
        </w:rPr>
        <w:t>
      24. Сыныптық біліктілікті беру, растау үшін қызметкерлердің сынақ нәтижелері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сынақтардың нәтижелері туралы актіде көрсетіледі.</w:t>
      </w:r>
      <w:r>
        <w:br/>
      </w:r>
      <w:r>
        <w:rPr>
          <w:rFonts w:ascii="Times New Roman"/>
          <w:b w:val="false"/>
          <w:i w:val="false"/>
          <w:color w:val="000000"/>
          <w:sz w:val="28"/>
        </w:rPr>
        <w:t>
</w:t>
      </w:r>
      <w:r>
        <w:rPr>
          <w:rFonts w:ascii="Times New Roman"/>
          <w:b w:val="false"/>
          <w:i w:val="false"/>
          <w:color w:val="000000"/>
          <w:sz w:val="28"/>
        </w:rPr>
        <w:t>
      25. Сынақтардың нәтижелері туралы актінің негізінде Нұсқаулықтың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басшылар қызметкерлерге сыныптық біліктілік беру (растау, төмендету, айыру) туралы бұйрық шығарады. Бұйрықтардың көшірмелері лауазымдық еңбекақыға тиісті үстемеақы төлемді есептеу не болмаса өзгерту және тоқтату үшін қаржы бөліністеріне жолданады.</w:t>
      </w:r>
      <w:r>
        <w:br/>
      </w:r>
      <w:r>
        <w:rPr>
          <w:rFonts w:ascii="Times New Roman"/>
          <w:b w:val="false"/>
          <w:i w:val="false"/>
          <w:color w:val="000000"/>
          <w:sz w:val="28"/>
        </w:rPr>
        <w:t>
      Бұйрыққа қол қойылған күн, егер онда өзге айтылмаса, қызметкерге сыныптық біліктілікті беру (растау, төмендету, айыру) күні болып есептеледі.</w:t>
      </w:r>
    </w:p>
    <w:bookmarkEnd w:id="8"/>
    <w:bookmarkStart w:name="z39" w:id="9"/>
    <w:p>
      <w:pPr>
        <w:spacing w:after="0"/>
        <w:ind w:left="0"/>
        <w:jc w:val="left"/>
      </w:pPr>
      <w:r>
        <w:rPr>
          <w:rFonts w:ascii="Times New Roman"/>
          <w:b/>
          <w:i w:val="false"/>
          <w:color w:val="000000"/>
        </w:rPr>
        <w:t xml:space="preserve"> 
4. Сыныптық біліктілікті беру, растау, төмендету және айыру</w:t>
      </w:r>
    </w:p>
    <w:bookmarkEnd w:id="9"/>
    <w:bookmarkStart w:name="z40" w:id="10"/>
    <w:p>
      <w:pPr>
        <w:spacing w:after="0"/>
        <w:ind w:left="0"/>
        <w:jc w:val="both"/>
      </w:pPr>
      <w:r>
        <w:rPr>
          <w:rFonts w:ascii="Times New Roman"/>
          <w:b w:val="false"/>
          <w:i w:val="false"/>
          <w:color w:val="000000"/>
          <w:sz w:val="28"/>
        </w:rPr>
        <w:t>
      26. Сыныптық біліктілікті беру, растау кезінде қызметкерлерге қойылатын талаптарға және жыл қорытындысы бойынша құқықтық және қызметтік, атыс, дене шынықтыру даярлықтары және жауынгерлік күрес тәсілдері бойынша сынақтардың нәтижелеріне сәйкес сыныптық біліктілік беру үшін мынадай шекті нәтижелер:</w:t>
      </w:r>
      <w:r>
        <w:br/>
      </w:r>
      <w:r>
        <w:rPr>
          <w:rFonts w:ascii="Times New Roman"/>
          <w:b w:val="false"/>
          <w:i w:val="false"/>
          <w:color w:val="000000"/>
          <w:sz w:val="28"/>
        </w:rPr>
        <w:t>
      1) «II сыныпты маман» – құқықтық және қызметтік даярлық бойынша 70% кем емес оң жауап, атыс даярлығы 80% кем емес оң жауап және практикалық атыс бойынша «өте жақсы» деген баға, дене шынықтыру даярлығы және жауынгерлік күрес тәсілдері бойынша «жақсы» деген бағадан төмен емес;</w:t>
      </w:r>
      <w:r>
        <w:br/>
      </w:r>
      <w:r>
        <w:rPr>
          <w:rFonts w:ascii="Times New Roman"/>
          <w:b w:val="false"/>
          <w:i w:val="false"/>
          <w:color w:val="000000"/>
          <w:sz w:val="28"/>
        </w:rPr>
        <w:t>
      2) «I сыныпты маман» – құқықтық және қызметтік даярлық бойынша 75% кем емес оң жауап, атыс даярлығы бойынша 80% кем емес оң жауап және практикалық атыс бойынша «өте жақсы» деген баға, дене шынықтыру даярлығы және жауынгерлік күрес тәсілдері бойынша «жақсы» деген бағадан төмен емес;</w:t>
      </w:r>
      <w:r>
        <w:br/>
      </w:r>
      <w:r>
        <w:rPr>
          <w:rFonts w:ascii="Times New Roman"/>
          <w:b w:val="false"/>
          <w:i w:val="false"/>
          <w:color w:val="000000"/>
          <w:sz w:val="28"/>
        </w:rPr>
        <w:t>
      3) «I сыныпты маман-тәлімгер» – құқықтық, қызметтік және атыс даярлықтары бойынша 80% кем емес оң жауап, сондай-ақ практикалық атыстан «өте жақсы» деген баға, дене шынықтыру даярлығы және жауынгерлік күрес тәсілдері бойынша «жақсы» деген бағадан төмен емес көрсету қажет.</w:t>
      </w:r>
      <w:r>
        <w:br/>
      </w:r>
      <w:r>
        <w:rPr>
          <w:rFonts w:ascii="Times New Roman"/>
          <w:b w:val="false"/>
          <w:i w:val="false"/>
          <w:color w:val="000000"/>
          <w:sz w:val="28"/>
        </w:rPr>
        <w:t>
</w:t>
      </w:r>
      <w:r>
        <w:rPr>
          <w:rFonts w:ascii="Times New Roman"/>
          <w:b w:val="false"/>
          <w:i w:val="false"/>
          <w:color w:val="000000"/>
          <w:sz w:val="28"/>
        </w:rPr>
        <w:t>
      27. Сыныптық біліктілік берілген қызметкерлерге белгіленген үлгідегі куәлік және төсбелгі беріледі. Куәлік қызмет уақытында бір рет, төсбелгі – кезекті сыныптық біліктілік берілген кезде беріледі.</w:t>
      </w:r>
      <w:r>
        <w:br/>
      </w:r>
      <w:r>
        <w:rPr>
          <w:rFonts w:ascii="Times New Roman"/>
          <w:b w:val="false"/>
          <w:i w:val="false"/>
          <w:color w:val="000000"/>
          <w:sz w:val="28"/>
        </w:rPr>
        <w:t>
</w:t>
      </w:r>
      <w:r>
        <w:rPr>
          <w:rFonts w:ascii="Times New Roman"/>
          <w:b w:val="false"/>
          <w:i w:val="false"/>
          <w:color w:val="000000"/>
          <w:sz w:val="28"/>
        </w:rPr>
        <w:t>
      28. Бұйрықты жариялау және сыныпты маманның төсбелгісін беру салтанатты түрде саптың алдында немесе жиналыста өткізіледі.</w:t>
      </w:r>
      <w:r>
        <w:br/>
      </w:r>
      <w:r>
        <w:rPr>
          <w:rFonts w:ascii="Times New Roman"/>
          <w:b w:val="false"/>
          <w:i w:val="false"/>
          <w:color w:val="000000"/>
          <w:sz w:val="28"/>
        </w:rPr>
        <w:t>
</w:t>
      </w:r>
      <w:r>
        <w:rPr>
          <w:rFonts w:ascii="Times New Roman"/>
          <w:b w:val="false"/>
          <w:i w:val="false"/>
          <w:color w:val="000000"/>
          <w:sz w:val="28"/>
        </w:rPr>
        <w:t>
      29. «I сыныпты маман-тәлімгер» сыныптық біліктілігін растауды біліктілік комиссиясы сыныптық біліктілікті беру тәртібіне ұқсас 5 жылда бір рет жүргізеді.</w:t>
      </w:r>
      <w:r>
        <w:br/>
      </w:r>
      <w:r>
        <w:rPr>
          <w:rFonts w:ascii="Times New Roman"/>
          <w:b w:val="false"/>
          <w:i w:val="false"/>
          <w:color w:val="000000"/>
          <w:sz w:val="28"/>
        </w:rPr>
        <w:t>
      «II сыныпты маман», «I сыныпты маман» сыныптық біліктіліктерін растау осы Нұсқаулықтың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7-тармақтарында</w:t>
      </w:r>
      <w:r>
        <w:rPr>
          <w:rFonts w:ascii="Times New Roman"/>
          <w:b w:val="false"/>
          <w:i w:val="false"/>
          <w:color w:val="000000"/>
          <w:sz w:val="28"/>
        </w:rPr>
        <w:t xml:space="preserve"> көзделген жағдайларды қоспағанда, жүргізілмейді.</w:t>
      </w:r>
      <w:r>
        <w:br/>
      </w:r>
      <w:r>
        <w:rPr>
          <w:rFonts w:ascii="Times New Roman"/>
          <w:b w:val="false"/>
          <w:i w:val="false"/>
          <w:color w:val="000000"/>
          <w:sz w:val="28"/>
        </w:rPr>
        <w:t>
</w:t>
      </w:r>
      <w:r>
        <w:rPr>
          <w:rFonts w:ascii="Times New Roman"/>
          <w:b w:val="false"/>
          <w:i w:val="false"/>
          <w:color w:val="000000"/>
          <w:sz w:val="28"/>
        </w:rPr>
        <w:t>
      30. Қызметкерлерге сыныптық біліктілік мынадай:</w:t>
      </w:r>
      <w:r>
        <w:br/>
      </w:r>
      <w:r>
        <w:rPr>
          <w:rFonts w:ascii="Times New Roman"/>
          <w:b w:val="false"/>
          <w:i w:val="false"/>
          <w:color w:val="000000"/>
          <w:sz w:val="28"/>
        </w:rPr>
        <w:t>
      1) оқу қорытындысын шығару (қызметкерлердің дене күшін, арнайы құралдар мен атыс қаруын қолданумен байланысты жағдайлардағы іс-әрекетке кәсіби жарамдылығын тексеру) кезінде кәсіби қызметтік және дене шынықтыру даярлығы түрлерінің бірінен «қанағаттанарлықсыз» деген баға алған немесе шекті нәтижелерден өтпеген;</w:t>
      </w:r>
      <w:r>
        <w:br/>
      </w:r>
      <w:r>
        <w:rPr>
          <w:rFonts w:ascii="Times New Roman"/>
          <w:b w:val="false"/>
          <w:i w:val="false"/>
          <w:color w:val="000000"/>
          <w:sz w:val="28"/>
        </w:rPr>
        <w:t>
      2) оқу қорытындысын шығару кезінде сынақтар тапсыруға дәлелсіз себептермен келмеген;</w:t>
      </w:r>
      <w:r>
        <w:br/>
      </w:r>
      <w:r>
        <w:rPr>
          <w:rFonts w:ascii="Times New Roman"/>
          <w:b w:val="false"/>
          <w:i w:val="false"/>
          <w:color w:val="000000"/>
          <w:sz w:val="28"/>
        </w:rPr>
        <w:t>
      3) тәртіптік жаза салу тәртібінде лауазымы төмендеген немесе аттестаттау қорытындылары бойынша анықталған қызметтік сәйкес келмеген жағдайларда төмендетіледі.</w:t>
      </w:r>
      <w:r>
        <w:br/>
      </w:r>
      <w:r>
        <w:rPr>
          <w:rFonts w:ascii="Times New Roman"/>
          <w:b w:val="false"/>
          <w:i w:val="false"/>
          <w:color w:val="000000"/>
          <w:sz w:val="28"/>
        </w:rPr>
        <w:t>
      Атқарып отырған лауазымнан босату туралы бұйрықта сыныптық біліктілікті төмендету туралы жазылуы тиіс.</w:t>
      </w:r>
      <w:r>
        <w:br/>
      </w:r>
      <w:r>
        <w:rPr>
          <w:rFonts w:ascii="Times New Roman"/>
          <w:b w:val="false"/>
          <w:i w:val="false"/>
          <w:color w:val="000000"/>
          <w:sz w:val="28"/>
        </w:rPr>
        <w:t>
      Бұл ретте сыныптық біліктілік тек бір сатыға төмендетіледі, ал айыру «II сыныпты маман» сыныптық біліктілігі бар қызметкерлерге қатысты жүргізіледі.</w:t>
      </w:r>
      <w:r>
        <w:br/>
      </w:r>
      <w:r>
        <w:rPr>
          <w:rFonts w:ascii="Times New Roman"/>
          <w:b w:val="false"/>
          <w:i w:val="false"/>
          <w:color w:val="000000"/>
          <w:sz w:val="28"/>
        </w:rPr>
        <w:t>
</w:t>
      </w:r>
      <w:r>
        <w:rPr>
          <w:rFonts w:ascii="Times New Roman"/>
          <w:b w:val="false"/>
          <w:i w:val="false"/>
          <w:color w:val="000000"/>
          <w:sz w:val="28"/>
        </w:rPr>
        <w:t>
      31. Сыныптық біліктілігінен айырылған немесе сыныптық біліктілігі төмендетілген қызметкерлер оқу жылының қорытындысы бойынша бұрынғы сыныптық біліктілігін қалпына келтіру үшін сынақтарға жіберіледі.</w:t>
      </w:r>
      <w:r>
        <w:br/>
      </w:r>
      <w:r>
        <w:rPr>
          <w:rFonts w:ascii="Times New Roman"/>
          <w:b w:val="false"/>
          <w:i w:val="false"/>
          <w:color w:val="000000"/>
          <w:sz w:val="28"/>
        </w:rPr>
        <w:t>
</w:t>
      </w:r>
      <w:r>
        <w:rPr>
          <w:rFonts w:ascii="Times New Roman"/>
          <w:b w:val="false"/>
          <w:i w:val="false"/>
          <w:color w:val="000000"/>
          <w:sz w:val="28"/>
        </w:rPr>
        <w:t>
      32. Сыныптық біліктілік беру, растау, төмендету, айыру туралы материалдар белгіленген мерзімдерге сәйкес номенклатуралық істе сақталады және мынадай құжаттарды:</w:t>
      </w:r>
      <w:r>
        <w:br/>
      </w:r>
      <w:r>
        <w:rPr>
          <w:rFonts w:ascii="Times New Roman"/>
          <w:b w:val="false"/>
          <w:i w:val="false"/>
          <w:color w:val="000000"/>
          <w:sz w:val="28"/>
        </w:rPr>
        <w:t>
      сыныптық біліктілікті беру, растау үшін сынақтарға ұсынылатын қызметкерлердің тізімін;</w:t>
      </w:r>
      <w:r>
        <w:br/>
      </w:r>
      <w:r>
        <w:rPr>
          <w:rFonts w:ascii="Times New Roman"/>
          <w:b w:val="false"/>
          <w:i w:val="false"/>
          <w:color w:val="000000"/>
          <w:sz w:val="28"/>
        </w:rPr>
        <w:t>
      сынақтардың нәтижелері туралы актіні;</w:t>
      </w:r>
      <w:r>
        <w:br/>
      </w:r>
      <w:r>
        <w:rPr>
          <w:rFonts w:ascii="Times New Roman"/>
          <w:b w:val="false"/>
          <w:i w:val="false"/>
          <w:color w:val="000000"/>
          <w:sz w:val="28"/>
        </w:rPr>
        <w:t>
      кәсіби қызметтік және дене шынықтыру даярлығын қорытынды тексеру нәтижелері бойынша бағалау парағының көшірмесін;</w:t>
      </w:r>
      <w:r>
        <w:br/>
      </w:r>
      <w:r>
        <w:rPr>
          <w:rFonts w:ascii="Times New Roman"/>
          <w:b w:val="false"/>
          <w:i w:val="false"/>
          <w:color w:val="000000"/>
          <w:sz w:val="28"/>
        </w:rPr>
        <w:t>
      сыныптық біліктілікті беру (растау, төмендету, айыру) туралы бұйрықтың көшірмесін;</w:t>
      </w:r>
      <w:r>
        <w:br/>
      </w:r>
      <w:r>
        <w:rPr>
          <w:rFonts w:ascii="Times New Roman"/>
          <w:b w:val="false"/>
          <w:i w:val="false"/>
          <w:color w:val="000000"/>
          <w:sz w:val="28"/>
        </w:rPr>
        <w:t>
      сыныптық біліктіліктері бар ІІО қызметкерлерінің саны туралы жылдық есепті қамтиды.</w:t>
      </w:r>
    </w:p>
    <w:bookmarkEnd w:id="10"/>
    <w:bookmarkStart w:name="z47" w:id="11"/>
    <w:p>
      <w:pPr>
        <w:spacing w:after="0"/>
        <w:ind w:left="0"/>
        <w:jc w:val="left"/>
      </w:pPr>
      <w:r>
        <w:rPr>
          <w:rFonts w:ascii="Times New Roman"/>
          <w:b/>
          <w:i w:val="false"/>
          <w:color w:val="000000"/>
        </w:rPr>
        <w:t xml:space="preserve"> 
5. Сыныптық мамандарды есепке алу</w:t>
      </w:r>
    </w:p>
    <w:bookmarkEnd w:id="11"/>
    <w:bookmarkStart w:name="z48" w:id="12"/>
    <w:p>
      <w:pPr>
        <w:spacing w:after="0"/>
        <w:ind w:left="0"/>
        <w:jc w:val="both"/>
      </w:pPr>
      <w:r>
        <w:rPr>
          <w:rFonts w:ascii="Times New Roman"/>
          <w:b w:val="false"/>
          <w:i w:val="false"/>
          <w:color w:val="000000"/>
          <w:sz w:val="28"/>
        </w:rPr>
        <w:t>
      33. Сыныптық біліктілігі бар қызметкерлерді есепке алуды ІІО-ның кадр аппараттары жүзеге асырады.</w:t>
      </w:r>
      <w:r>
        <w:br/>
      </w:r>
      <w:r>
        <w:rPr>
          <w:rFonts w:ascii="Times New Roman"/>
          <w:b w:val="false"/>
          <w:i w:val="false"/>
          <w:color w:val="000000"/>
          <w:sz w:val="28"/>
        </w:rPr>
        <w:t>
      Сыныптық біліктілік беру, растау, төмендету, айыру қызметкерлердің жеке істерінің 1-ші бөлігінде (қызметтік тізім бөлімі) бұйрықтың күні мен нөмірі көрсете отырып енгізіледі.</w:t>
      </w:r>
      <w:r>
        <w:br/>
      </w:r>
      <w:r>
        <w:rPr>
          <w:rFonts w:ascii="Times New Roman"/>
          <w:b w:val="false"/>
          <w:i w:val="false"/>
          <w:color w:val="000000"/>
          <w:sz w:val="28"/>
        </w:rPr>
        <w:t>
</w:t>
      </w:r>
      <w:r>
        <w:rPr>
          <w:rFonts w:ascii="Times New Roman"/>
          <w:b w:val="false"/>
          <w:i w:val="false"/>
          <w:color w:val="000000"/>
          <w:sz w:val="28"/>
        </w:rPr>
        <w:t>
      34. Сыныптық біліктілігі бар қызметкерлер туралы мәліметтер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ІІМ Кадр жұмысы департаментіне жыл қорытындысы бойынша есеп беру кезеңінің 25 желтоқсанына ұсынылады.</w:t>
      </w:r>
    </w:p>
    <w:bookmarkEnd w:id="12"/>
    <w:bookmarkStart w:name="z50" w:id="13"/>
    <w:p>
      <w:pPr>
        <w:spacing w:after="0"/>
        <w:ind w:left="0"/>
        <w:jc w:val="both"/>
      </w:pP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xml:space="preserve">
органдарының қызметкерлеріне   </w:t>
      </w:r>
      <w:r>
        <w:br/>
      </w:r>
      <w:r>
        <w:rPr>
          <w:rFonts w:ascii="Times New Roman"/>
          <w:b w:val="false"/>
          <w:i w:val="false"/>
          <w:color w:val="000000"/>
          <w:sz w:val="28"/>
        </w:rPr>
        <w:t xml:space="preserve">
сыныптық біліктілік айқындау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13"/>
    <w:bookmarkStart w:name="z51" w:id="14"/>
    <w:p>
      <w:pPr>
        <w:spacing w:after="0"/>
        <w:ind w:left="0"/>
        <w:jc w:val="left"/>
      </w:pPr>
      <w:r>
        <w:rPr>
          <w:rFonts w:ascii="Times New Roman"/>
          <w:b/>
          <w:i w:val="false"/>
          <w:color w:val="000000"/>
        </w:rPr>
        <w:t xml:space="preserve"> 
20_____ жылы</w:t>
      </w:r>
      <w:r>
        <w:br/>
      </w:r>
      <w:r>
        <w:rPr>
          <w:rFonts w:ascii="Times New Roman"/>
          <w:b/>
          <w:i w:val="false"/>
          <w:color w:val="000000"/>
        </w:rPr>
        <w:t>
сыныптық біліктілік беру, растау үшін сынақтарға</w:t>
      </w:r>
      <w:r>
        <w:br/>
      </w:r>
      <w:r>
        <w:rPr>
          <w:rFonts w:ascii="Times New Roman"/>
          <w:b/>
          <w:i w:val="false"/>
          <w:color w:val="000000"/>
        </w:rPr>
        <w:t>
ұсынылатын қызметкерлердің</w:t>
      </w:r>
      <w:r>
        <w:br/>
      </w:r>
      <w:r>
        <w:rPr>
          <w:rFonts w:ascii="Times New Roman"/>
          <w:b/>
          <w:i w:val="false"/>
          <w:color w:val="000000"/>
        </w:rPr>
        <w:t>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678"/>
        <w:gridCol w:w="1659"/>
        <w:gridCol w:w="1659"/>
        <w:gridCol w:w="1659"/>
        <w:gridCol w:w="1659"/>
        <w:gridCol w:w="2308"/>
        <w:gridCol w:w="2208"/>
      </w:tblGrid>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атағы, Т.А.Ә.</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сыныптық біліктілігі, берілгені туралы бұйрықтың күні, нөмірі, кім берді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біліктілікті беруге (растауға)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бойынша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Бөлініс</w:t>
      </w:r>
      <w:r>
        <w:br/>
      </w:r>
      <w:r>
        <w:rPr>
          <w:rFonts w:ascii="Times New Roman"/>
          <w:b w:val="false"/>
          <w:i w:val="false"/>
          <w:color w:val="000000"/>
          <w:sz w:val="28"/>
        </w:rPr>
        <w:t>
басшысы (бастығы) __________________________________________________</w:t>
      </w:r>
      <w:r>
        <w:br/>
      </w:r>
      <w:r>
        <w:rPr>
          <w:rFonts w:ascii="Times New Roman"/>
          <w:b w:val="false"/>
          <w:i w:val="false"/>
          <w:color w:val="000000"/>
          <w:sz w:val="28"/>
        </w:rPr>
        <w:t>
                          (лауазымы, атағы, қолы, Т.А.Ә.)</w:t>
      </w:r>
    </w:p>
    <w:bookmarkStart w:name="z52" w:id="15"/>
    <w:p>
      <w:pPr>
        <w:spacing w:after="0"/>
        <w:ind w:left="0"/>
        <w:jc w:val="both"/>
      </w:pP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xml:space="preserve">
органдарының қызметкерлеріне   </w:t>
      </w:r>
      <w:r>
        <w:br/>
      </w:r>
      <w:r>
        <w:rPr>
          <w:rFonts w:ascii="Times New Roman"/>
          <w:b w:val="false"/>
          <w:i w:val="false"/>
          <w:color w:val="000000"/>
          <w:sz w:val="28"/>
        </w:rPr>
        <w:t xml:space="preserve">
сыныптық біліктілік айқындау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15"/>
    <w:bookmarkStart w:name="z53" w:id="16"/>
    <w:p>
      <w:pPr>
        <w:spacing w:after="0"/>
        <w:ind w:left="0"/>
        <w:jc w:val="left"/>
      </w:pPr>
      <w:r>
        <w:rPr>
          <w:rFonts w:ascii="Times New Roman"/>
          <w:b/>
          <w:i w:val="false"/>
          <w:color w:val="000000"/>
        </w:rPr>
        <w:t xml:space="preserve"> 
Сынақ нәтижелері туралы</w:t>
      </w:r>
      <w:r>
        <w:br/>
      </w:r>
      <w:r>
        <w:rPr>
          <w:rFonts w:ascii="Times New Roman"/>
          <w:b/>
          <w:i w:val="false"/>
          <w:color w:val="000000"/>
        </w:rPr>
        <w:t>
акті</w:t>
      </w:r>
    </w:p>
    <w:bookmarkEnd w:id="16"/>
    <w:p>
      <w:pPr>
        <w:spacing w:after="0"/>
        <w:ind w:left="0"/>
        <w:jc w:val="both"/>
      </w:pPr>
      <w:r>
        <w:rPr>
          <w:rFonts w:ascii="Times New Roman"/>
          <w:b w:val="false"/>
          <w:i w:val="false"/>
          <w:color w:val="000000"/>
          <w:sz w:val="28"/>
        </w:rPr>
        <w:t>      Комиссия құрамында: комиссия төрағасы (Т.А.Ә., лауазымы, арнайы атағы), төрағаның орынбасары (Т.А.Ә., лауазымы, арнайы атағы) және комиссия мүшелері (Т.А.Ә., лауазымы, арнайы атағы) 20___жылғы ______________-_____________ аралығында өткізілген сынақтар нәтижелерінің негізінде анықтайды: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848"/>
        <w:gridCol w:w="1072"/>
        <w:gridCol w:w="911"/>
        <w:gridCol w:w="1160"/>
        <w:gridCol w:w="1185"/>
        <w:gridCol w:w="1036"/>
        <w:gridCol w:w="1011"/>
        <w:gridCol w:w="1086"/>
        <w:gridCol w:w="973"/>
        <w:gridCol w:w="1236"/>
        <w:gridCol w:w="1286"/>
        <w:gridCol w:w="1386"/>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атағы,</w:t>
            </w:r>
            <w:r>
              <w:br/>
            </w:r>
            <w:r>
              <w:rPr>
                <w:rFonts w:ascii="Times New Roman"/>
                <w:b w:val="false"/>
                <w:i w:val="false"/>
                <w:color w:val="000000"/>
                <w:sz w:val="20"/>
              </w:rPr>
              <w:t>
</w:t>
            </w:r>
            <w:r>
              <w:rPr>
                <w:rFonts w:ascii="Times New Roman"/>
                <w:b w:val="false"/>
                <w:i w:val="false"/>
                <w:color w:val="000000"/>
                <w:sz w:val="20"/>
              </w:rPr>
              <w:t>Т.А.Ә.</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сыныптық біліктілігі, берілгені туралы бұйрықтың күні, нөмірі, кім берді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Сынақтардан өту нәтижелері (тиісті сыныптық біліктіліктер үшін бағалар өлшемшарттары бойынша)</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бойынша</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w:t>
            </w:r>
          </w:p>
        </w:tc>
        <w:tc>
          <w:tcPr>
            <w:tcW w:w="0" w:type="auto"/>
            <w:vMerge/>
            <w:tcBorders>
              <w:top w:val="nil"/>
              <w:left w:val="single" w:color="cfcfcf" w:sz="5"/>
              <w:bottom w:val="single" w:color="cfcfcf" w:sz="5"/>
              <w:right w:val="single" w:color="cfcfcf" w:sz="5"/>
            </w:tcBorders>
          </w:tcP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даярлық</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даярлығы</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даярлығы</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күрес тәсілдері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өтті/өтпеді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өтті/өтпеді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өтті/өтпеді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төрағасы _________________________________________________</w:t>
      </w:r>
      <w:r>
        <w:br/>
      </w:r>
      <w:r>
        <w:rPr>
          <w:rFonts w:ascii="Times New Roman"/>
          <w:b w:val="false"/>
          <w:i w:val="false"/>
          <w:color w:val="000000"/>
          <w:sz w:val="28"/>
        </w:rPr>
        <w:t>
Төрағаның орынбасары ______________________________________________</w:t>
      </w:r>
      <w:r>
        <w:br/>
      </w:r>
      <w:r>
        <w:rPr>
          <w:rFonts w:ascii="Times New Roman"/>
          <w:b w:val="false"/>
          <w:i w:val="false"/>
          <w:color w:val="000000"/>
          <w:sz w:val="28"/>
        </w:rPr>
        <w:t>
Комиссия мүшелері:_________________________________________________</w:t>
      </w:r>
      <w:r>
        <w:br/>
      </w:r>
      <w:r>
        <w:rPr>
          <w:rFonts w:ascii="Times New Roman"/>
          <w:b w:val="false"/>
          <w:i w:val="false"/>
          <w:color w:val="000000"/>
          <w:sz w:val="28"/>
        </w:rPr>
        <w:t>
Комиссия хатшысы _________________________________________________</w:t>
      </w:r>
    </w:p>
    <w:p>
      <w:pPr>
        <w:spacing w:after="0"/>
        <w:ind w:left="0"/>
        <w:jc w:val="both"/>
      </w:pPr>
      <w:r>
        <w:rPr>
          <w:rFonts w:ascii="Times New Roman"/>
          <w:b w:val="false"/>
          <w:i w:val="false"/>
          <w:color w:val="000000"/>
          <w:sz w:val="28"/>
        </w:rPr>
        <w:t>20___жылғы «____»__________</w:t>
      </w:r>
    </w:p>
    <w:bookmarkStart w:name="z54" w:id="17"/>
    <w:p>
      <w:pPr>
        <w:spacing w:after="0"/>
        <w:ind w:left="0"/>
        <w:jc w:val="both"/>
      </w:pP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xml:space="preserve">
органдарының қызметкерлеріне  </w:t>
      </w:r>
      <w:r>
        <w:br/>
      </w:r>
      <w:r>
        <w:rPr>
          <w:rFonts w:ascii="Times New Roman"/>
          <w:b w:val="false"/>
          <w:i w:val="false"/>
          <w:color w:val="000000"/>
          <w:sz w:val="28"/>
        </w:rPr>
        <w:t xml:space="preserve">
сыныптық біліктілік айқындау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p>
    <w:bookmarkEnd w:id="17"/>
    <w:bookmarkStart w:name="z55" w:id="18"/>
    <w:p>
      <w:pPr>
        <w:spacing w:after="0"/>
        <w:ind w:left="0"/>
        <w:jc w:val="left"/>
      </w:pPr>
      <w:r>
        <w:rPr>
          <w:rFonts w:ascii="Times New Roman"/>
          <w:b/>
          <w:i w:val="false"/>
          <w:color w:val="000000"/>
        </w:rPr>
        <w:t xml:space="preserve"> 
20____жылғы сыныптық біліктілігі бар</w:t>
      </w:r>
      <w:r>
        <w:br/>
      </w:r>
      <w:r>
        <w:rPr>
          <w:rFonts w:ascii="Times New Roman"/>
          <w:b/>
          <w:i w:val="false"/>
          <w:color w:val="000000"/>
        </w:rPr>
        <w:t>
ІІО қызметкерлерінің саны туралы</w:t>
      </w:r>
      <w:r>
        <w:br/>
      </w:r>
      <w:r>
        <w:rPr>
          <w:rFonts w:ascii="Times New Roman"/>
          <w:b/>
          <w:i w:val="false"/>
          <w:color w:val="000000"/>
        </w:rPr>
        <w:t>
жылдық есеп</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510"/>
        <w:gridCol w:w="1361"/>
        <w:gridCol w:w="917"/>
        <w:gridCol w:w="917"/>
        <w:gridCol w:w="1214"/>
        <w:gridCol w:w="1214"/>
        <w:gridCol w:w="1660"/>
        <w:gridCol w:w="1214"/>
        <w:gridCol w:w="1710"/>
        <w:gridCol w:w="1413"/>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сыныптық мамандар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біліктілігі төмендетілген қызметкерлердің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біліктілігінен айырылған қызметкерлердің жалпы саны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Бөлініс қызметкерлерінің нақты санынан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сыныпты-тәлімгер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 жылының қорытындысы бойынша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 жылының қорытындысы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ҚАЖД аппараты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ІІБ</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АІІб, Мекемелер,</w:t>
            </w:r>
            <w:r>
              <w:br/>
            </w:r>
            <w:r>
              <w:rPr>
                <w:rFonts w:ascii="Times New Roman"/>
                <w:b w:val="false"/>
                <w:i w:val="false"/>
                <w:color w:val="000000"/>
                <w:sz w:val="20"/>
              </w:rPr>
              <w:t>
</w:t>
            </w:r>
            <w:r>
              <w:rPr>
                <w:rFonts w:ascii="Times New Roman"/>
                <w:b w:val="false"/>
                <w:i w:val="false"/>
                <w:color w:val="000000"/>
                <w:sz w:val="20"/>
              </w:rPr>
              <w:t>МКҚБ</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бөлімдері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Бөлініс</w:t>
      </w:r>
      <w:r>
        <w:br/>
      </w:r>
      <w:r>
        <w:rPr>
          <w:rFonts w:ascii="Times New Roman"/>
          <w:b w:val="false"/>
          <w:i w:val="false"/>
          <w:color w:val="000000"/>
          <w:sz w:val="28"/>
        </w:rPr>
        <w:t>
басшысы (бастығы) __________________________________________________</w:t>
      </w:r>
      <w:r>
        <w:br/>
      </w:r>
      <w:r>
        <w:rPr>
          <w:rFonts w:ascii="Times New Roman"/>
          <w:b w:val="false"/>
          <w:i w:val="false"/>
          <w:color w:val="000000"/>
          <w:sz w:val="28"/>
        </w:rPr>
        <w:t>
                          (лауазымы, атағы,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