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e092" w14:textId="e2be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кемесінің капитаны"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920 бұйрығы. Қазақстан Республикасының Әділет министрлігінде 2013 жылы 19 желтоқсанда № 8980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«Теңіз кемесінің капитаны»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 Қ. Әбсаттаров</w:t>
      </w:r>
      <w:r>
        <w:br/>
      </w:r>
      <w:r>
        <w:rPr>
          <w:rFonts w:ascii="Times New Roman"/>
          <w:b w:val="false"/>
          <w:i w:val="false"/>
          <w:color w:val="000000"/>
          <w:sz w:val="28"/>
        </w:rPr>
        <w:t>
      2013 жылғы 04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2013 жылғы «20» қарашадағы    </w:t>
      </w:r>
      <w:r>
        <w:br/>
      </w:r>
      <w:r>
        <w:rPr>
          <w:rFonts w:ascii="Times New Roman"/>
          <w:b w:val="false"/>
          <w:i w:val="false"/>
          <w:color w:val="000000"/>
          <w:sz w:val="28"/>
        </w:rPr>
        <w:t xml:space="preserve">
№ 920 бұйрығымен бекітілген    </w:t>
      </w:r>
    </w:p>
    <w:bookmarkEnd w:id="1"/>
    <w:bookmarkStart w:name="z11" w:id="2"/>
    <w:p>
      <w:pPr>
        <w:spacing w:after="0"/>
        <w:ind w:left="0"/>
        <w:jc w:val="left"/>
      </w:pPr>
      <w:r>
        <w:rPr>
          <w:rFonts w:ascii="Times New Roman"/>
          <w:b/>
          <w:i w:val="false"/>
          <w:color w:val="000000"/>
        </w:rPr>
        <w:t xml:space="preserve"> 
«Теңіз кемесінің капитаны»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«Теңіз кемесінің капитаны» кәсіби стандарты (бұдан әрі - КС) «Теңіз және жағалау жолаушы көлігі», «Теңіз және жағалау жүк көлігі»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w:t>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w:t>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w:t>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w:t>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w:t>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w:t>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w:t>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w:t>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40" w:id="5"/>
    <w:p>
      <w:pPr>
        <w:spacing w:after="0"/>
        <w:ind w:left="0"/>
        <w:jc w:val="left"/>
      </w:pPr>
      <w:r>
        <w:rPr>
          <w:rFonts w:ascii="Times New Roman"/>
          <w:b/>
          <w:i w:val="false"/>
          <w:color w:val="000000"/>
        </w:rPr>
        <w:t xml:space="preserve"> 
2. КС паспорты</w:t>
      </w:r>
    </w:p>
    <w:bookmarkEnd w:id="5"/>
    <w:bookmarkStart w:name="z41"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w:t>
      </w:r>
      <w:r>
        <w:rPr>
          <w:rFonts w:ascii="Times New Roman"/>
          <w:b w:val="false"/>
          <w:i w:val="false"/>
          <w:color w:val="000000"/>
          <w:sz w:val="28"/>
        </w:rPr>
        <w:t xml:space="preserve">
      Экономикалық қызмет түрлерінің жалпы жіктеуіші (бұдан әрі - 03-2007 ҚР МЖ) «50.1 Теңіз және жағалау жолаушы көлігі», «50.2 Теңіз және жағалау жүк көлігі»; </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w:t>
      </w:r>
      <w:r>
        <w:rPr>
          <w:rFonts w:ascii="Times New Roman"/>
          <w:b w:val="false"/>
          <w:i w:val="false"/>
          <w:color w:val="000000"/>
          <w:sz w:val="28"/>
        </w:rPr>
        <w:t>
      теңіз кемесін басқару;</w:t>
      </w:r>
      <w:r>
        <w:br/>
      </w:r>
      <w:r>
        <w:rPr>
          <w:rFonts w:ascii="Times New Roman"/>
          <w:b w:val="false"/>
          <w:i w:val="false"/>
          <w:color w:val="000000"/>
          <w:sz w:val="28"/>
        </w:rPr>
        <w:t>
</w:t>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47"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48" w:id="8"/>
    <w:p>
      <w:pPr>
        <w:spacing w:after="0"/>
        <w:ind w:left="0"/>
        <w:jc w:val="left"/>
      </w:pPr>
      <w:r>
        <w:rPr>
          <w:rFonts w:ascii="Times New Roman"/>
          <w:b/>
          <w:i w:val="false"/>
          <w:color w:val="000000"/>
        </w:rPr>
        <w:t xml:space="preserve"> 
1-параграф «Кеме жүргізуші. Жағалауда жүзетін, жалпы</w:t>
      </w:r>
      <w:r>
        <w:br/>
      </w:r>
      <w:r>
        <w:rPr>
          <w:rFonts w:ascii="Times New Roman"/>
          <w:b/>
          <w:i w:val="false"/>
          <w:color w:val="000000"/>
        </w:rPr>
        <w:t>
сыйымдылығы 500-ден төмен болатын теңіз кемесінің капитаны»</w:t>
      </w:r>
    </w:p>
    <w:bookmarkEnd w:id="8"/>
    <w:bookmarkStart w:name="z49" w:id="9"/>
    <w:p>
      <w:pPr>
        <w:spacing w:after="0"/>
        <w:ind w:left="0"/>
        <w:jc w:val="both"/>
      </w:pPr>
      <w:r>
        <w:rPr>
          <w:rFonts w:ascii="Times New Roman"/>
          <w:b w:val="false"/>
          <w:i w:val="false"/>
          <w:color w:val="000000"/>
          <w:sz w:val="28"/>
        </w:rPr>
        <w:t>
      6. Еңбек қызметі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3142 «Капитан»;</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капитан;</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жағалауда жүзетін, жалпы сыйымдылығы 500-ден төмен болатын теңіз кемесін басқару;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Кеме жүргізуші, жағалауда жүзетін, жалпы сыйымдылығы 500-ден төмен болатын теңіз кемесінің капитанының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55" w:id="10"/>
    <w:p>
      <w:pPr>
        <w:spacing w:after="0"/>
        <w:ind w:left="0"/>
        <w:jc w:val="left"/>
      </w:pPr>
      <w:r>
        <w:rPr>
          <w:rFonts w:ascii="Times New Roman"/>
          <w:b/>
          <w:i w:val="false"/>
          <w:color w:val="000000"/>
        </w:rPr>
        <w:t xml:space="preserve"> 
2-параграф «Кеме жүргізуші. Жалпы сыйымдылығы 500 бастап</w:t>
      </w:r>
      <w:r>
        <w:br/>
      </w:r>
      <w:r>
        <w:rPr>
          <w:rFonts w:ascii="Times New Roman"/>
          <w:b/>
          <w:i w:val="false"/>
          <w:color w:val="000000"/>
        </w:rPr>
        <w:t>
3000 дейін болатын, теңіз кемесінің капитаны»</w:t>
      </w:r>
    </w:p>
    <w:bookmarkEnd w:id="10"/>
    <w:bookmarkStart w:name="z56" w:id="11"/>
    <w:p>
      <w:pPr>
        <w:spacing w:after="0"/>
        <w:ind w:left="0"/>
        <w:jc w:val="both"/>
      </w:pPr>
      <w:r>
        <w:rPr>
          <w:rFonts w:ascii="Times New Roman"/>
          <w:b w:val="false"/>
          <w:i w:val="false"/>
          <w:color w:val="000000"/>
          <w:sz w:val="28"/>
        </w:rPr>
        <w:t>
      7. Еңбек қызметі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xml:space="preserve">
      1) біліктілік деңгейі: ҰБШ бойынша – 5, СБШ бойынша – 5; </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3142 «Капитан»;</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капитан;</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жалпы сыйымдылығы 500 бастап 3000 дейін болатын теңіз кемесін басқару;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Кеме жүргізуші, жалпы сыйымдылығы 500 бастап 3000 дейін болатын, теңіз кемесінің капитанының еңбек жағдайына, білімі және жұмыс тәжірибесіне қойылатын талаптар»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62" w:id="12"/>
    <w:p>
      <w:pPr>
        <w:spacing w:after="0"/>
        <w:ind w:left="0"/>
        <w:jc w:val="left"/>
      </w:pPr>
      <w:r>
        <w:rPr>
          <w:rFonts w:ascii="Times New Roman"/>
          <w:b/>
          <w:i w:val="false"/>
          <w:color w:val="000000"/>
        </w:rPr>
        <w:t xml:space="preserve"> 
3-параграф «Кеме жүргізуші. Жалпы сыйымдылығы 3000 және</w:t>
      </w:r>
      <w:r>
        <w:br/>
      </w:r>
      <w:r>
        <w:rPr>
          <w:rFonts w:ascii="Times New Roman"/>
          <w:b/>
          <w:i w:val="false"/>
          <w:color w:val="000000"/>
        </w:rPr>
        <w:t>
одан жоғары болатын теңіз кемесінің капитаны»</w:t>
      </w:r>
    </w:p>
    <w:bookmarkEnd w:id="12"/>
    <w:bookmarkStart w:name="z63" w:id="13"/>
    <w:p>
      <w:pPr>
        <w:spacing w:after="0"/>
        <w:ind w:left="0"/>
        <w:jc w:val="both"/>
      </w:pPr>
      <w:r>
        <w:rPr>
          <w:rFonts w:ascii="Times New Roman"/>
          <w:b w:val="false"/>
          <w:i w:val="false"/>
          <w:color w:val="000000"/>
          <w:sz w:val="28"/>
        </w:rPr>
        <w:t xml:space="preserve">
      8. Еңбек қызметі түрінің (кәсіптің) карточкасы мынадан тұрады: </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КЖ 01-2005 МЖ) бойынша базалық тобы: 3142 «Капитан»;</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капитан;</w:t>
      </w:r>
      <w:r>
        <w:br/>
      </w:r>
      <w:r>
        <w:rPr>
          <w:rFonts w:ascii="Times New Roman"/>
          <w:b w:val="false"/>
          <w:i w:val="false"/>
          <w:color w:val="000000"/>
          <w:sz w:val="28"/>
        </w:rPr>
        <w:t>
</w:t>
      </w:r>
      <w:r>
        <w:rPr>
          <w:rFonts w:ascii="Times New Roman"/>
          <w:b w:val="false"/>
          <w:i w:val="false"/>
          <w:color w:val="000000"/>
          <w:sz w:val="28"/>
        </w:rPr>
        <w:t xml:space="preserve">
      4) атқарылатын еңбек қызметінің жиынтық сипаттамасы - жалпы сыйымдылығы 3000 және одан жоғары болатын теңіз кемесін басқару; </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Кеме жүргізуші, жалпы сыйымдылығы 3000 және одан жоғары болатын теңіз кемесінің капитаның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69" w:id="14"/>
    <w:p>
      <w:pPr>
        <w:spacing w:after="0"/>
        <w:ind w:left="0"/>
        <w:jc w:val="left"/>
      </w:pPr>
      <w:r>
        <w:rPr>
          <w:rFonts w:ascii="Times New Roman"/>
          <w:b/>
          <w:i w:val="false"/>
          <w:color w:val="000000"/>
        </w:rPr>
        <w:t xml:space="preserve"> 
4. КС бірліктерінің тізімі</w:t>
      </w:r>
    </w:p>
    <w:bookmarkEnd w:id="14"/>
    <w:bookmarkStart w:name="z70" w:id="15"/>
    <w:p>
      <w:pPr>
        <w:spacing w:after="0"/>
        <w:ind w:left="0"/>
        <w:jc w:val="both"/>
      </w:pPr>
      <w:r>
        <w:rPr>
          <w:rFonts w:ascii="Times New Roman"/>
          <w:b w:val="false"/>
          <w:i w:val="false"/>
          <w:color w:val="000000"/>
          <w:sz w:val="28"/>
        </w:rPr>
        <w:t>
      8. КС бірліктерінің тізімі осы КС 3-қосымшасының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15"/>
    <w:bookmarkStart w:name="z71" w:id="16"/>
    <w:p>
      <w:pPr>
        <w:spacing w:after="0"/>
        <w:ind w:left="0"/>
        <w:jc w:val="left"/>
      </w:pPr>
      <w:r>
        <w:rPr>
          <w:rFonts w:ascii="Times New Roman"/>
          <w:b/>
          <w:i w:val="false"/>
          <w:color w:val="000000"/>
        </w:rPr>
        <w:t xml:space="preserve"> 
5. КС бірліктерінің сипаттамасы</w:t>
      </w:r>
    </w:p>
    <w:bookmarkEnd w:id="16"/>
    <w:bookmarkStart w:name="z72" w:id="17"/>
    <w:p>
      <w:pPr>
        <w:spacing w:after="0"/>
        <w:ind w:left="0"/>
        <w:jc w:val="both"/>
      </w:pPr>
      <w:r>
        <w:rPr>
          <w:rFonts w:ascii="Times New Roman"/>
          <w:b w:val="false"/>
          <w:i w:val="false"/>
          <w:color w:val="000000"/>
          <w:sz w:val="28"/>
        </w:rPr>
        <w:t>
      9.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3-кестелерінде</w:t>
      </w:r>
      <w:r>
        <w:rPr>
          <w:rFonts w:ascii="Times New Roman"/>
          <w:b w:val="false"/>
          <w:i w:val="false"/>
          <w:color w:val="000000"/>
          <w:sz w:val="28"/>
        </w:rPr>
        <w:t xml:space="preserve"> келтірілген.</w:t>
      </w:r>
    </w:p>
    <w:bookmarkEnd w:id="17"/>
    <w:bookmarkStart w:name="z73" w:id="18"/>
    <w:p>
      <w:pPr>
        <w:spacing w:after="0"/>
        <w:ind w:left="0"/>
        <w:jc w:val="left"/>
      </w:pPr>
      <w:r>
        <w:rPr>
          <w:rFonts w:ascii="Times New Roman"/>
          <w:b/>
          <w:i w:val="false"/>
          <w:color w:val="000000"/>
        </w:rPr>
        <w:t xml:space="preserve"> 
6. Осы КС негізінде берілетін сертификаттардың түрлері </w:t>
      </w:r>
    </w:p>
    <w:bookmarkEnd w:id="18"/>
    <w:bookmarkStart w:name="z74" w:id="19"/>
    <w:p>
      <w:pPr>
        <w:spacing w:after="0"/>
        <w:ind w:left="0"/>
        <w:jc w:val="both"/>
      </w:pPr>
      <w:r>
        <w:rPr>
          <w:rFonts w:ascii="Times New Roman"/>
          <w:b w:val="false"/>
          <w:i w:val="false"/>
          <w:color w:val="000000"/>
          <w:sz w:val="28"/>
        </w:rPr>
        <w:t>
      10.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11. Осы КС негізінде берілетін сертификаттардың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тізіміне сәйкес анықталады.</w:t>
      </w:r>
    </w:p>
    <w:bookmarkEnd w:id="19"/>
    <w:bookmarkStart w:name="z76" w:id="20"/>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20"/>
    <w:bookmarkStart w:name="z77" w:id="21"/>
    <w:p>
      <w:pPr>
        <w:spacing w:after="0"/>
        <w:ind w:left="0"/>
        <w:jc w:val="both"/>
      </w:pPr>
      <w:r>
        <w:rPr>
          <w:rFonts w:ascii="Times New Roman"/>
          <w:b w:val="false"/>
          <w:i w:val="false"/>
          <w:color w:val="000000"/>
          <w:sz w:val="28"/>
        </w:rPr>
        <w:t>
      12.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13.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1"/>
    <w:bookmarkStart w:name="z79" w:id="22"/>
    <w:p>
      <w:pPr>
        <w:spacing w:after="0"/>
        <w:ind w:left="0"/>
        <w:jc w:val="both"/>
      </w:pPr>
      <w:r>
        <w:rPr>
          <w:rFonts w:ascii="Times New Roman"/>
          <w:b w:val="false"/>
          <w:i w:val="false"/>
          <w:color w:val="000000"/>
          <w:sz w:val="28"/>
        </w:rPr>
        <w:t xml:space="preserve">
«Теңіз кемесінің капитаны»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2"/>
    <w:bookmarkStart w:name="z80" w:id="23"/>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
(кәсіптің) түрлері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4113"/>
        <w:gridCol w:w="2861"/>
        <w:gridCol w:w="2360"/>
        <w:gridCol w:w="2018"/>
        <w:gridCol w:w="1951"/>
      </w:tblGrid>
      <w:tr>
        <w:trPr>
          <w:trHeight w:val="16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СБШ-ның біліктілік деңгейлері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дәрежелер</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 жүзетін, жалпы сыйымдылығы 500 аспайтын теңіз кемесін басқару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 жағалауда жүзетін, жалпы сыйымдылығы 500 аспайтын теңіз кемесінің капитаны.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(3142)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 500 бастап 3000 дейін болатын теңіз кемесін басқару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 жалпы сыйымдылығы 500 бастап 3000 дейін болатын теңіз кемесінің капитаны.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(3142)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 3000 және одан жоғары болатын теңіз кемесін басқару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 жалпы сыйымдылығы 3000 және одан жоғары болатын теңіз кемесінің капитаны.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(3142)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1" w:id="24"/>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24"/>
    <w:bookmarkStart w:name="z82" w:id="25"/>
    <w:p>
      <w:pPr>
        <w:spacing w:after="0"/>
        <w:ind w:left="0"/>
        <w:jc w:val="both"/>
      </w:pPr>
      <w:r>
        <w:rPr>
          <w:rFonts w:ascii="Times New Roman"/>
          <w:b w:val="false"/>
          <w:i w:val="false"/>
          <w:color w:val="000000"/>
          <w:sz w:val="28"/>
        </w:rPr>
        <w:t xml:space="preserve">
«Теңіз кемесінің капитаны»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5"/>
    <w:bookmarkStart w:name="z83" w:id="26"/>
    <w:p>
      <w:pPr>
        <w:spacing w:after="0"/>
        <w:ind w:left="0"/>
        <w:jc w:val="both"/>
      </w:pPr>
      <w:r>
        <w:rPr>
          <w:rFonts w:ascii="Times New Roman"/>
          <w:b w:val="false"/>
          <w:i w:val="false"/>
          <w:color w:val="000000"/>
          <w:sz w:val="28"/>
        </w:rPr>
        <w:t>
1-кесте</w:t>
      </w:r>
    </w:p>
    <w:bookmarkEnd w:id="26"/>
    <w:bookmarkStart w:name="z84" w:id="27"/>
    <w:p>
      <w:pPr>
        <w:spacing w:after="0"/>
        <w:ind w:left="0"/>
        <w:jc w:val="left"/>
      </w:pPr>
      <w:r>
        <w:rPr>
          <w:rFonts w:ascii="Times New Roman"/>
          <w:b/>
          <w:i w:val="false"/>
          <w:color w:val="000000"/>
        </w:rPr>
        <w:t xml:space="preserve"> 
1. Кәсібі бойынша ықтимал жұмыс орындары. Кеме жүргізуші,</w:t>
      </w:r>
      <w:r>
        <w:br/>
      </w:r>
      <w:r>
        <w:rPr>
          <w:rFonts w:ascii="Times New Roman"/>
          <w:b/>
          <w:i w:val="false"/>
          <w:color w:val="000000"/>
        </w:rPr>
        <w:t>
жағалауда жүзетін, жалпы сыйымдылығы 500-ден төмен болатын</w:t>
      </w:r>
      <w:r>
        <w:br/>
      </w:r>
      <w:r>
        <w:rPr>
          <w:rFonts w:ascii="Times New Roman"/>
          <w:b/>
          <w:i w:val="false"/>
          <w:color w:val="000000"/>
        </w:rPr>
        <w:t>
теңіз кемесінің капитанының еңбек жағдайына, білімі және жұмыс</w:t>
      </w:r>
      <w:r>
        <w:br/>
      </w:r>
      <w:r>
        <w:rPr>
          <w:rFonts w:ascii="Times New Roman"/>
          <w:b/>
          <w:i w:val="false"/>
          <w:color w:val="000000"/>
        </w:rPr>
        <w:t>
тәжірибесіне қойылатын талаптар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801"/>
        <w:gridCol w:w="2713"/>
        <w:gridCol w:w="409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кәсіпорындары мен ұйымдары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 тайғақ беттер, бөліктердің немесе материалдардың еркін қозғалуы (құлау, домалау, сырғанау, түсу, тербелу), жанғыш және жарылыс қауіпті заттар, электр магниттік сәулелену, шу, діріл, жоғары және төмен температура және ылғалдылық, ауыр жұмыс (қарқындық, ырғақсыз, біркелкілік, және т.б.), қолайсыз ауа-райы жағдайлары (қар, ыстық, және т.б.), суда жұмыс істеу</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Теңізшілерді дайындау және дипломдау, және вахта жұмысын атқару туралы Халықаралық Конвенцияға, сондай-ақ Қазақстан Республикасының нормативтік актілеріне сәйкес</w:t>
            </w:r>
          </w:p>
        </w:tc>
      </w:tr>
      <w:tr>
        <w:trPr>
          <w:trHeight w:val="79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жүргізу саласында жоғары кәсіптік білім алу туралы құжат. </w:t>
            </w:r>
            <w:r>
              <w:br/>
            </w:r>
            <w:r>
              <w:rPr>
                <w:rFonts w:ascii="Times New Roman"/>
                <w:b w:val="false"/>
                <w:i w:val="false"/>
                <w:color w:val="000000"/>
                <w:sz w:val="20"/>
              </w:rPr>
              <w:t>
</w:t>
            </w:r>
            <w:r>
              <w:rPr>
                <w:rFonts w:ascii="Times New Roman"/>
                <w:b w:val="false"/>
                <w:i w:val="false"/>
                <w:color w:val="000000"/>
                <w:sz w:val="20"/>
              </w:rPr>
              <w:t xml:space="preserve">Жағалауда жүзу капитанының аға көмекшісінің дипломы немесе капитанның аға көмекшісінің дипломы. </w:t>
            </w:r>
            <w:r>
              <w:br/>
            </w:r>
            <w:r>
              <w:rPr>
                <w:rFonts w:ascii="Times New Roman"/>
                <w:b w:val="false"/>
                <w:i w:val="false"/>
                <w:color w:val="000000"/>
                <w:sz w:val="20"/>
              </w:rPr>
              <w:t>
</w:t>
            </w:r>
            <w:r>
              <w:rPr>
                <w:rFonts w:ascii="Times New Roman"/>
                <w:b w:val="false"/>
                <w:i w:val="false"/>
                <w:color w:val="000000"/>
                <w:sz w:val="20"/>
              </w:rPr>
              <w:t>АБҒТЖ операторының дипломы.</w:t>
            </w:r>
            <w:r>
              <w:br/>
            </w:r>
            <w:r>
              <w:rPr>
                <w:rFonts w:ascii="Times New Roman"/>
                <w:b w:val="false"/>
                <w:i w:val="false"/>
                <w:color w:val="000000"/>
                <w:sz w:val="20"/>
              </w:rPr>
              <w:t>
</w:t>
            </w:r>
            <w:r>
              <w:rPr>
                <w:rFonts w:ascii="Times New Roman"/>
                <w:b w:val="false"/>
                <w:i w:val="false"/>
                <w:color w:val="000000"/>
                <w:sz w:val="20"/>
              </w:rPr>
              <w:t>Капитандарды дайындау бағдарламасы бойынша теңіз саласында білім беру мекемесінде дайындықтан өту туралы куәлік.</w:t>
            </w:r>
            <w:r>
              <w:br/>
            </w:r>
            <w:r>
              <w:rPr>
                <w:rFonts w:ascii="Times New Roman"/>
                <w:b w:val="false"/>
                <w:i w:val="false"/>
                <w:color w:val="000000"/>
                <w:sz w:val="20"/>
              </w:rPr>
              <w:t>
</w:t>
            </w:r>
            <w:r>
              <w:rPr>
                <w:rFonts w:ascii="Times New Roman"/>
                <w:b w:val="false"/>
                <w:i w:val="false"/>
                <w:color w:val="000000"/>
                <w:sz w:val="20"/>
              </w:rPr>
              <w:t>Қауіпсіздік бойынша бастапқы дайындықтан өту туралы куәлік</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 көмекшісі ретінде 12 айдан кем емес</w:t>
            </w:r>
          </w:p>
        </w:tc>
      </w:tr>
    </w:tbl>
    <w:bookmarkStart w:name="z85" w:id="28"/>
    <w:p>
      <w:pPr>
        <w:spacing w:after="0"/>
        <w:ind w:left="0"/>
        <w:jc w:val="both"/>
      </w:pPr>
      <w:r>
        <w:rPr>
          <w:rFonts w:ascii="Times New Roman"/>
          <w:b w:val="false"/>
          <w:i w:val="false"/>
          <w:color w:val="000000"/>
          <w:sz w:val="28"/>
        </w:rPr>
        <w:t>
2-кесте</w:t>
      </w:r>
    </w:p>
    <w:bookmarkEnd w:id="28"/>
    <w:bookmarkStart w:name="z86" w:id="29"/>
    <w:p>
      <w:pPr>
        <w:spacing w:after="0"/>
        <w:ind w:left="0"/>
        <w:jc w:val="left"/>
      </w:pPr>
      <w:r>
        <w:rPr>
          <w:rFonts w:ascii="Times New Roman"/>
          <w:b/>
          <w:i w:val="false"/>
          <w:color w:val="000000"/>
        </w:rPr>
        <w:t xml:space="preserve"> 
2. Кәсібі бойынша ықтимал жұмыс орындары. Кеме жүргізуші, жалпы</w:t>
      </w:r>
      <w:r>
        <w:br/>
      </w:r>
      <w:r>
        <w:rPr>
          <w:rFonts w:ascii="Times New Roman"/>
          <w:b/>
          <w:i w:val="false"/>
          <w:color w:val="000000"/>
        </w:rPr>
        <w:t>
сыйымдылығы 500 бастап 3000 дейін болатын теңіз кемесінің</w:t>
      </w:r>
      <w:r>
        <w:br/>
      </w:r>
      <w:r>
        <w:rPr>
          <w:rFonts w:ascii="Times New Roman"/>
          <w:b/>
          <w:i w:val="false"/>
          <w:color w:val="000000"/>
        </w:rPr>
        <w:t>
капитанының еңбек жағдайына, білімі және жұмыс тәжірибесіне</w:t>
      </w:r>
      <w:r>
        <w:br/>
      </w:r>
      <w:r>
        <w:rPr>
          <w:rFonts w:ascii="Times New Roman"/>
          <w:b/>
          <w:i w:val="false"/>
          <w:color w:val="000000"/>
        </w:rPr>
        <w:t>
қойылатын талаптар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801"/>
        <w:gridCol w:w="2713"/>
        <w:gridCol w:w="409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кәсіпорындары мен ұйымдары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 тайғақ беттер, бөліктердің немесе материалдардың еркін қозғалуы (құлау, домалау, сырғанау, түсу, тербелу), жанғыш және жарылыс қауіпті заттар, электр магниттік сәулелену, шу, діріл, жоғары және төмен температура және ылғалдылық, ауыр жұмыс (қарқындық, ырғақсыз, біркелкілік, және т.б.), қолайсыз ауа-райы жағдайлары (қар, ыстық, және т.б.), суда жұмыс істеу</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Теңізшілерді дайындау және дипломдау, және вахта жұмысын атқару туралы Халықаралық Конвенцияға, сондай-ақ Қазақстан Республикасының нормативтік актілеріне сәйкес</w:t>
            </w:r>
          </w:p>
        </w:tc>
      </w:tr>
      <w:tr>
        <w:trPr>
          <w:trHeight w:val="6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саласында жоғары кәсіптік білім алу туралы құжат.</w:t>
            </w:r>
            <w:r>
              <w:br/>
            </w:r>
            <w:r>
              <w:rPr>
                <w:rFonts w:ascii="Times New Roman"/>
                <w:b w:val="false"/>
                <w:i w:val="false"/>
                <w:color w:val="000000"/>
                <w:sz w:val="20"/>
              </w:rPr>
              <w:t>
</w:t>
            </w:r>
            <w:r>
              <w:rPr>
                <w:rFonts w:ascii="Times New Roman"/>
                <w:b w:val="false"/>
                <w:i w:val="false"/>
                <w:color w:val="000000"/>
                <w:sz w:val="20"/>
              </w:rPr>
              <w:t xml:space="preserve">Капитанның аға көмекшісі дипломы. </w:t>
            </w:r>
            <w:r>
              <w:br/>
            </w:r>
            <w:r>
              <w:rPr>
                <w:rFonts w:ascii="Times New Roman"/>
                <w:b w:val="false"/>
                <w:i w:val="false"/>
                <w:color w:val="000000"/>
                <w:sz w:val="20"/>
              </w:rPr>
              <w:t>
</w:t>
            </w:r>
            <w:r>
              <w:rPr>
                <w:rFonts w:ascii="Times New Roman"/>
                <w:b w:val="false"/>
                <w:i w:val="false"/>
                <w:color w:val="000000"/>
                <w:sz w:val="20"/>
              </w:rPr>
              <w:t>АБҒТЖ операторының дипломы.</w:t>
            </w:r>
            <w:r>
              <w:br/>
            </w:r>
            <w:r>
              <w:rPr>
                <w:rFonts w:ascii="Times New Roman"/>
                <w:b w:val="false"/>
                <w:i w:val="false"/>
                <w:color w:val="000000"/>
                <w:sz w:val="20"/>
              </w:rPr>
              <w:t>
</w:t>
            </w:r>
            <w:r>
              <w:rPr>
                <w:rFonts w:ascii="Times New Roman"/>
                <w:b w:val="false"/>
                <w:i w:val="false"/>
                <w:color w:val="000000"/>
                <w:sz w:val="20"/>
              </w:rPr>
              <w:t>Капитандарды дайындау бағдарламасы бойынша теңіз саласында білім беру мекемесінде дайындықтан өту туралы куәлік.</w:t>
            </w:r>
            <w:r>
              <w:br/>
            </w:r>
            <w:r>
              <w:rPr>
                <w:rFonts w:ascii="Times New Roman"/>
                <w:b w:val="false"/>
                <w:i w:val="false"/>
                <w:color w:val="000000"/>
                <w:sz w:val="20"/>
              </w:rPr>
              <w:t>
</w:t>
            </w:r>
            <w:r>
              <w:rPr>
                <w:rFonts w:ascii="Times New Roman"/>
                <w:b w:val="false"/>
                <w:i w:val="false"/>
                <w:color w:val="000000"/>
                <w:sz w:val="20"/>
              </w:rPr>
              <w:t>Қауіпсіздік бойынша бастапқы дайындықтан өту туралы куәлік.</w:t>
            </w:r>
            <w:r>
              <w:br/>
            </w:r>
            <w:r>
              <w:rPr>
                <w:rFonts w:ascii="Times New Roman"/>
                <w:b w:val="false"/>
                <w:i w:val="false"/>
                <w:color w:val="000000"/>
                <w:sz w:val="20"/>
              </w:rPr>
              <w:t>
</w:t>
            </w:r>
            <w:r>
              <w:rPr>
                <w:rFonts w:ascii="Times New Roman"/>
                <w:b w:val="false"/>
                <w:i w:val="false"/>
                <w:color w:val="000000"/>
                <w:sz w:val="20"/>
              </w:rPr>
              <w:t>Маманның құтқару шлюпкалары мен салдар және кезекші шлюпкалар бойынша дайындықтан өту туралы куәлік</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 көмекшісі лауазымында жұмыс өтілі кем дегенде 36 ай немесе кем дегенде 24 ай, егер кем дегенде 12 ай капитанның аға көмекшісі лауазымында өткен болса.</w:t>
            </w:r>
          </w:p>
        </w:tc>
      </w:tr>
    </w:tbl>
    <w:bookmarkStart w:name="z87" w:id="30"/>
    <w:p>
      <w:pPr>
        <w:spacing w:after="0"/>
        <w:ind w:left="0"/>
        <w:jc w:val="both"/>
      </w:pPr>
      <w:r>
        <w:rPr>
          <w:rFonts w:ascii="Times New Roman"/>
          <w:b w:val="false"/>
          <w:i w:val="false"/>
          <w:color w:val="000000"/>
          <w:sz w:val="28"/>
        </w:rPr>
        <w:t>
3-кесте</w:t>
      </w:r>
    </w:p>
    <w:bookmarkEnd w:id="30"/>
    <w:bookmarkStart w:name="z88" w:id="31"/>
    <w:p>
      <w:pPr>
        <w:spacing w:after="0"/>
        <w:ind w:left="0"/>
        <w:jc w:val="left"/>
      </w:pPr>
      <w:r>
        <w:rPr>
          <w:rFonts w:ascii="Times New Roman"/>
          <w:b/>
          <w:i w:val="false"/>
          <w:color w:val="000000"/>
        </w:rPr>
        <w:t xml:space="preserve"> 
3. Кәсібі бойынша ықтимал жұмыс орындары. Кеме жүргізуші, жалпы</w:t>
      </w:r>
      <w:r>
        <w:br/>
      </w:r>
      <w:r>
        <w:rPr>
          <w:rFonts w:ascii="Times New Roman"/>
          <w:b/>
          <w:i w:val="false"/>
          <w:color w:val="000000"/>
        </w:rPr>
        <w:t>
сыйымдылығы 3000 және одан жоғары болатын теңіз кемесінің</w:t>
      </w:r>
      <w:r>
        <w:br/>
      </w:r>
      <w:r>
        <w:rPr>
          <w:rFonts w:ascii="Times New Roman"/>
          <w:b/>
          <w:i w:val="false"/>
          <w:color w:val="000000"/>
        </w:rPr>
        <w:t>
капитанының еңбек жағдайына, білімі және жұмыс тәжірибесіне</w:t>
      </w:r>
      <w:r>
        <w:br/>
      </w:r>
      <w:r>
        <w:rPr>
          <w:rFonts w:ascii="Times New Roman"/>
          <w:b/>
          <w:i w:val="false"/>
          <w:color w:val="000000"/>
        </w:rPr>
        <w:t>
қойылатын талаптар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801"/>
        <w:gridCol w:w="2713"/>
        <w:gridCol w:w="4093"/>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көлігінің кәсіпорындары мен ұйымдары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Сырғанау, тайғақ беттер, бөліктердің немесе материалдардың еркін қозғалуы (құлау, домалау, сырғанау, түсу, тербелу), жанғыш және жарылыс қауіпті заттар, электр магниттік сәулелену, шу, діріл, жоғары және төмен температура және ылғалдылық, ауыр жұмыс (қарқындық, ырғақсыз, біркелкілік, және т.б.), қолайсыз ауа-райы жағдайлары (қар, ыстық, және т.б.), суда жұмыс істеу</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Теңізшілерді дайындау және дипломдау, және вахта жұмысын атқару туралы Халықаралық Конвенцияға сәйкес</w:t>
            </w:r>
          </w:p>
        </w:tc>
      </w:tr>
      <w:tr>
        <w:trPr>
          <w:trHeight w:val="57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 саласында жоғары кәсіптік білім алу туралы құжат.</w:t>
            </w:r>
            <w:r>
              <w:br/>
            </w:r>
            <w:r>
              <w:rPr>
                <w:rFonts w:ascii="Times New Roman"/>
                <w:b w:val="false"/>
                <w:i w:val="false"/>
                <w:color w:val="000000"/>
                <w:sz w:val="20"/>
              </w:rPr>
              <w:t>
</w:t>
            </w:r>
            <w:r>
              <w:rPr>
                <w:rFonts w:ascii="Times New Roman"/>
                <w:b w:val="false"/>
                <w:i w:val="false"/>
                <w:color w:val="000000"/>
                <w:sz w:val="20"/>
              </w:rPr>
              <w:t xml:space="preserve">Капитанның аға көмекшісі дипломы. </w:t>
            </w:r>
            <w:r>
              <w:br/>
            </w:r>
            <w:r>
              <w:rPr>
                <w:rFonts w:ascii="Times New Roman"/>
                <w:b w:val="false"/>
                <w:i w:val="false"/>
                <w:color w:val="000000"/>
                <w:sz w:val="20"/>
              </w:rPr>
              <w:t>
</w:t>
            </w:r>
            <w:r>
              <w:rPr>
                <w:rFonts w:ascii="Times New Roman"/>
                <w:b w:val="false"/>
                <w:i w:val="false"/>
                <w:color w:val="000000"/>
                <w:sz w:val="20"/>
              </w:rPr>
              <w:t>АБҒТЖ операторының дипломы.</w:t>
            </w:r>
            <w:r>
              <w:br/>
            </w:r>
            <w:r>
              <w:rPr>
                <w:rFonts w:ascii="Times New Roman"/>
                <w:b w:val="false"/>
                <w:i w:val="false"/>
                <w:color w:val="000000"/>
                <w:sz w:val="20"/>
              </w:rPr>
              <w:t>
</w:t>
            </w:r>
            <w:r>
              <w:rPr>
                <w:rFonts w:ascii="Times New Roman"/>
                <w:b w:val="false"/>
                <w:i w:val="false"/>
                <w:color w:val="000000"/>
                <w:sz w:val="20"/>
              </w:rPr>
              <w:t>Капитандарды дайындау бағдарламасы бойынша теңіз саласында білім беру мекемесінде дайындықтан өту туралы куәлік.</w:t>
            </w:r>
            <w:r>
              <w:br/>
            </w:r>
            <w:r>
              <w:rPr>
                <w:rFonts w:ascii="Times New Roman"/>
                <w:b w:val="false"/>
                <w:i w:val="false"/>
                <w:color w:val="000000"/>
                <w:sz w:val="20"/>
              </w:rPr>
              <w:t>
</w:t>
            </w:r>
            <w:r>
              <w:rPr>
                <w:rFonts w:ascii="Times New Roman"/>
                <w:b w:val="false"/>
                <w:i w:val="false"/>
                <w:color w:val="000000"/>
                <w:sz w:val="20"/>
              </w:rPr>
              <w:t>Қауіпсіздік бойынша бастапқы дайындықтан өту туралы куәлік.</w:t>
            </w:r>
            <w:r>
              <w:br/>
            </w:r>
            <w:r>
              <w:rPr>
                <w:rFonts w:ascii="Times New Roman"/>
                <w:b w:val="false"/>
                <w:i w:val="false"/>
                <w:color w:val="000000"/>
                <w:sz w:val="20"/>
              </w:rPr>
              <w:t>
</w:t>
            </w:r>
            <w:r>
              <w:rPr>
                <w:rFonts w:ascii="Times New Roman"/>
                <w:b w:val="false"/>
                <w:i w:val="false"/>
                <w:color w:val="000000"/>
                <w:sz w:val="20"/>
              </w:rPr>
              <w:t xml:space="preserve">Маманның құтқару шлюпкалары мен салдар және кезекші шлюпкалар бойынша дайындықтан өту туралы куәлік. </w:t>
            </w:r>
            <w:r>
              <w:br/>
            </w:r>
            <w:r>
              <w:rPr>
                <w:rFonts w:ascii="Times New Roman"/>
                <w:b w:val="false"/>
                <w:i w:val="false"/>
                <w:color w:val="000000"/>
                <w:sz w:val="20"/>
              </w:rPr>
              <w:t>
</w:t>
            </w:r>
            <w:r>
              <w:rPr>
                <w:rFonts w:ascii="Times New Roman"/>
                <w:b w:val="false"/>
                <w:i w:val="false"/>
                <w:color w:val="000000"/>
                <w:sz w:val="20"/>
              </w:rPr>
              <w:t>Кеңейтілген бағдарлама бойынша өртпен күреске дайындықтан өту туралы куәлік.</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Капитанның вахта көмекшісі лауазымында расталған теңіздегі жұмыс өтілі кем дегенде 36 болуы керек, дегенмен, бұл мерзім кем дегенде 24 ай мерзіміне қысқаруы мүмкін, егер қызметтің кем дегенде 12 айы капитанның аға</w:t>
            </w:r>
          </w:p>
        </w:tc>
      </w:tr>
    </w:tbl>
    <w:bookmarkStart w:name="z89" w:id="32"/>
    <w:p>
      <w:pPr>
        <w:spacing w:after="0"/>
        <w:ind w:left="0"/>
        <w:jc w:val="both"/>
      </w:pPr>
      <w:r>
        <w:rPr>
          <w:rFonts w:ascii="Times New Roman"/>
          <w:b w:val="false"/>
          <w:i w:val="false"/>
          <w:color w:val="000000"/>
          <w:sz w:val="28"/>
        </w:rPr>
        <w:t>
      Ескертпе: АБҒТЖ - Апат кезінде және қауіпсіздікті қамтамасыз ету үшін байланыстың ғаламдық теңіз жүйесі;</w:t>
      </w:r>
      <w:r>
        <w:br/>
      </w:r>
      <w:r>
        <w:rPr>
          <w:rFonts w:ascii="Times New Roman"/>
          <w:b w:val="false"/>
          <w:i w:val="false"/>
          <w:color w:val="000000"/>
          <w:sz w:val="28"/>
        </w:rPr>
        <w:t>
</w:t>
      </w:r>
      <w:r>
        <w:rPr>
          <w:rFonts w:ascii="Times New Roman"/>
          <w:b w:val="false"/>
          <w:i w:val="false"/>
          <w:color w:val="000000"/>
          <w:sz w:val="28"/>
        </w:rPr>
        <w:t>
      ЭКНАЖ - электрондық картографиялық навигациялық ақпараттық жүйе;</w:t>
      </w:r>
      <w:r>
        <w:br/>
      </w:r>
      <w:r>
        <w:rPr>
          <w:rFonts w:ascii="Times New Roman"/>
          <w:b w:val="false"/>
          <w:i w:val="false"/>
          <w:color w:val="000000"/>
          <w:sz w:val="28"/>
        </w:rPr>
        <w:t>
</w:t>
      </w:r>
      <w:r>
        <w:rPr>
          <w:rFonts w:ascii="Times New Roman"/>
          <w:b w:val="false"/>
          <w:i w:val="false"/>
          <w:color w:val="000000"/>
          <w:sz w:val="28"/>
        </w:rPr>
        <w:t>
      АРТЖ - автоматтық радиолокациялық төсем жүйесі.</w:t>
      </w:r>
    </w:p>
    <w:bookmarkEnd w:id="32"/>
    <w:bookmarkStart w:name="z92" w:id="33"/>
    <w:p>
      <w:pPr>
        <w:spacing w:after="0"/>
        <w:ind w:left="0"/>
        <w:jc w:val="both"/>
      </w:pPr>
      <w:r>
        <w:rPr>
          <w:rFonts w:ascii="Times New Roman"/>
          <w:b w:val="false"/>
          <w:i w:val="false"/>
          <w:color w:val="000000"/>
          <w:sz w:val="28"/>
        </w:rPr>
        <w:t xml:space="preserve">
«Теңіз кемесінің капитаны»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33"/>
    <w:bookmarkStart w:name="z93" w:id="34"/>
    <w:p>
      <w:pPr>
        <w:spacing w:after="0"/>
        <w:ind w:left="0"/>
        <w:jc w:val="left"/>
      </w:pPr>
      <w:r>
        <w:rPr>
          <w:rFonts w:ascii="Times New Roman"/>
          <w:b/>
          <w:i w:val="false"/>
          <w:color w:val="000000"/>
        </w:rPr>
        <w:t xml:space="preserve"> 
КС бірліктерінің тізімі</w:t>
      </w:r>
    </w:p>
    <w:bookmarkEnd w:id="34"/>
    <w:bookmarkStart w:name="z94" w:id="35"/>
    <w:p>
      <w:pPr>
        <w:spacing w:after="0"/>
        <w:ind w:left="0"/>
        <w:jc w:val="both"/>
      </w:pPr>
      <w:r>
        <w:rPr>
          <w:rFonts w:ascii="Times New Roman"/>
          <w:b w:val="false"/>
          <w:i w:val="false"/>
          <w:color w:val="000000"/>
          <w:sz w:val="28"/>
        </w:rPr>
        <w:t>
1-кесте</w:t>
      </w:r>
    </w:p>
    <w:bookmarkEnd w:id="35"/>
    <w:bookmarkStart w:name="z95" w:id="36"/>
    <w:p>
      <w:pPr>
        <w:spacing w:after="0"/>
        <w:ind w:left="0"/>
        <w:jc w:val="left"/>
      </w:pPr>
      <w:r>
        <w:rPr>
          <w:rFonts w:ascii="Times New Roman"/>
          <w:b/>
          <w:i w:val="false"/>
          <w:color w:val="000000"/>
        </w:rPr>
        <w:t xml:space="preserve"> 
1. «Кеме жүргізуші, жағалауда жүзетін, жалпы сыйымдылығы</w:t>
      </w:r>
      <w:r>
        <w:br/>
      </w:r>
      <w:r>
        <w:rPr>
          <w:rFonts w:ascii="Times New Roman"/>
          <w:b/>
          <w:i w:val="false"/>
          <w:color w:val="000000"/>
        </w:rPr>
        <w:t>
500-ден төмен теңіз кемесінің капитаны» еңбек қызметінің</w:t>
      </w:r>
      <w:r>
        <w:br/>
      </w:r>
      <w:r>
        <w:rPr>
          <w:rFonts w:ascii="Times New Roman"/>
          <w:b/>
          <w:i w:val="false"/>
          <w:color w:val="000000"/>
        </w:rPr>
        <w:t>
(кәсіптің) түрі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2712"/>
      </w:tblGrid>
      <w:tr>
        <w:trPr>
          <w:trHeight w:val="3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деңгейінде кеме жүргізу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деңгейінде жүктерді орналастыру және тасымалдау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операцияларын басқару және адамдарға қамқорлық</w:t>
            </w:r>
          </w:p>
        </w:tc>
      </w:tr>
    </w:tbl>
    <w:bookmarkStart w:name="z96" w:id="37"/>
    <w:p>
      <w:pPr>
        <w:spacing w:after="0"/>
        <w:ind w:left="0"/>
        <w:jc w:val="both"/>
      </w:pPr>
      <w:r>
        <w:rPr>
          <w:rFonts w:ascii="Times New Roman"/>
          <w:b w:val="false"/>
          <w:i w:val="false"/>
          <w:color w:val="000000"/>
          <w:sz w:val="28"/>
        </w:rPr>
        <w:t>
2-кесте</w:t>
      </w:r>
    </w:p>
    <w:bookmarkEnd w:id="37"/>
    <w:bookmarkStart w:name="z97" w:id="38"/>
    <w:p>
      <w:pPr>
        <w:spacing w:after="0"/>
        <w:ind w:left="0"/>
        <w:jc w:val="left"/>
      </w:pPr>
      <w:r>
        <w:rPr>
          <w:rFonts w:ascii="Times New Roman"/>
          <w:b/>
          <w:i w:val="false"/>
          <w:color w:val="000000"/>
        </w:rPr>
        <w:t xml:space="preserve"> 
2. «Кеме жүргізуші, жалпы сыйымдылығы 500 бастап 3000 дейін</w:t>
      </w:r>
      <w:r>
        <w:br/>
      </w:r>
      <w:r>
        <w:rPr>
          <w:rFonts w:ascii="Times New Roman"/>
          <w:b/>
          <w:i w:val="false"/>
          <w:color w:val="000000"/>
        </w:rPr>
        <w:t>
болатын теңіз кемесінің капитаны» еңбек қызметінің (кәсіптің)</w:t>
      </w:r>
      <w:r>
        <w:br/>
      </w:r>
      <w:r>
        <w:rPr>
          <w:rFonts w:ascii="Times New Roman"/>
          <w:b/>
          <w:i w:val="false"/>
          <w:color w:val="000000"/>
        </w:rPr>
        <w:t>
түрі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2712"/>
      </w:tblGrid>
      <w:tr>
        <w:trPr>
          <w:trHeight w:val="3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Ф </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деңгейінде кеме жүргізу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деңгейінде жүктерді орналастыру және тасымалдау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операцияларын басқару және адамдарға қамқорлық</w:t>
            </w:r>
          </w:p>
        </w:tc>
      </w:tr>
    </w:tbl>
    <w:bookmarkStart w:name="z98" w:id="39"/>
    <w:p>
      <w:pPr>
        <w:spacing w:after="0"/>
        <w:ind w:left="0"/>
        <w:jc w:val="both"/>
      </w:pPr>
      <w:r>
        <w:rPr>
          <w:rFonts w:ascii="Times New Roman"/>
          <w:b w:val="false"/>
          <w:i w:val="false"/>
          <w:color w:val="000000"/>
          <w:sz w:val="28"/>
        </w:rPr>
        <w:t>
3-кесте</w:t>
      </w:r>
    </w:p>
    <w:bookmarkEnd w:id="39"/>
    <w:bookmarkStart w:name="z99" w:id="40"/>
    <w:p>
      <w:pPr>
        <w:spacing w:after="0"/>
        <w:ind w:left="0"/>
        <w:jc w:val="left"/>
      </w:pPr>
      <w:r>
        <w:rPr>
          <w:rFonts w:ascii="Times New Roman"/>
          <w:b/>
          <w:i w:val="false"/>
          <w:color w:val="000000"/>
        </w:rPr>
        <w:t xml:space="preserve"> 
3. «Кеме жүргізуші, жалпы сыйымдылығы 3000 және одан жоғары</w:t>
      </w:r>
      <w:r>
        <w:br/>
      </w:r>
      <w:r>
        <w:rPr>
          <w:rFonts w:ascii="Times New Roman"/>
          <w:b/>
          <w:i w:val="false"/>
          <w:color w:val="000000"/>
        </w:rPr>
        <w:t>
болатын теңіз кемесінің капитаны» еңбек</w:t>
      </w:r>
      <w:r>
        <w:br/>
      </w:r>
      <w:r>
        <w:rPr>
          <w:rFonts w:ascii="Times New Roman"/>
          <w:b/>
          <w:i w:val="false"/>
          <w:color w:val="000000"/>
        </w:rPr>
        <w:t>
қызметінің (кәсіптің) түрі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2712"/>
      </w:tblGrid>
      <w:tr>
        <w:trPr>
          <w:trHeight w:val="315"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деңгейінде кеме жүргізу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деңгейінде жүктерді орналастыру және тасымалдау</w:t>
            </w:r>
          </w:p>
        </w:tc>
      </w:tr>
      <w:tr>
        <w:trPr>
          <w:trHeight w:val="18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операцияларын басқару және адамдарға қамқорлық</w:t>
            </w:r>
          </w:p>
        </w:tc>
      </w:tr>
    </w:tbl>
    <w:bookmarkStart w:name="z100" w:id="41"/>
    <w:p>
      <w:pPr>
        <w:spacing w:after="0"/>
        <w:ind w:left="0"/>
        <w:jc w:val="both"/>
      </w:pPr>
      <w:r>
        <w:rPr>
          <w:rFonts w:ascii="Times New Roman"/>
          <w:b w:val="false"/>
          <w:i w:val="false"/>
          <w:color w:val="000000"/>
          <w:sz w:val="28"/>
        </w:rPr>
        <w:t>
      Ескертпе: Ф – функция</w:t>
      </w:r>
    </w:p>
    <w:bookmarkEnd w:id="41"/>
    <w:bookmarkStart w:name="z101" w:id="42"/>
    <w:p>
      <w:pPr>
        <w:spacing w:after="0"/>
        <w:ind w:left="0"/>
        <w:jc w:val="both"/>
      </w:pPr>
      <w:r>
        <w:rPr>
          <w:rFonts w:ascii="Times New Roman"/>
          <w:b w:val="false"/>
          <w:i w:val="false"/>
          <w:color w:val="000000"/>
          <w:sz w:val="28"/>
        </w:rPr>
        <w:t xml:space="preserve">
«Теңіз кемесінің капитаны»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42"/>
    <w:bookmarkStart w:name="z102" w:id="43"/>
    <w:p>
      <w:pPr>
        <w:spacing w:after="0"/>
        <w:ind w:left="0"/>
        <w:jc w:val="left"/>
      </w:pPr>
      <w:r>
        <w:rPr>
          <w:rFonts w:ascii="Times New Roman"/>
          <w:b/>
          <w:i w:val="false"/>
          <w:color w:val="000000"/>
        </w:rPr>
        <w:t xml:space="preserve"> 
КС бірліктерінің сипаты</w:t>
      </w:r>
    </w:p>
    <w:bookmarkEnd w:id="43"/>
    <w:bookmarkStart w:name="z103" w:id="44"/>
    <w:p>
      <w:pPr>
        <w:spacing w:after="0"/>
        <w:ind w:left="0"/>
        <w:jc w:val="both"/>
      </w:pPr>
      <w:r>
        <w:rPr>
          <w:rFonts w:ascii="Times New Roman"/>
          <w:b w:val="false"/>
          <w:i w:val="false"/>
          <w:color w:val="000000"/>
          <w:sz w:val="28"/>
        </w:rPr>
        <w:t>
1-кесте</w:t>
      </w:r>
    </w:p>
    <w:bookmarkEnd w:id="44"/>
    <w:bookmarkStart w:name="z104" w:id="45"/>
    <w:p>
      <w:pPr>
        <w:spacing w:after="0"/>
        <w:ind w:left="0"/>
        <w:jc w:val="left"/>
      </w:pPr>
      <w:r>
        <w:rPr>
          <w:rFonts w:ascii="Times New Roman"/>
          <w:b/>
          <w:i w:val="false"/>
          <w:color w:val="000000"/>
        </w:rPr>
        <w:t xml:space="preserve"> 
1. «Кеме жүргізуші, жағалауда жүзетін, жалпы сыйымдылығы</w:t>
      </w:r>
      <w:r>
        <w:br/>
      </w:r>
      <w:r>
        <w:rPr>
          <w:rFonts w:ascii="Times New Roman"/>
          <w:b/>
          <w:i w:val="false"/>
          <w:color w:val="000000"/>
        </w:rPr>
        <w:t>
500-ден төмен болатын теңіз кемесінің капитаны» еңбек</w:t>
      </w:r>
      <w:r>
        <w:br/>
      </w:r>
      <w:r>
        <w:rPr>
          <w:rFonts w:ascii="Times New Roman"/>
          <w:b/>
          <w:i w:val="false"/>
          <w:color w:val="000000"/>
        </w:rPr>
        <w:t>
қызметінің (кәсібінің) түрі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3184"/>
        <w:gridCol w:w="2135"/>
        <w:gridCol w:w="1454"/>
        <w:gridCol w:w="3656"/>
        <w:gridCol w:w="2693"/>
      </w:tblGrid>
      <w:tr>
        <w:trPr>
          <w:trHeight w:val="39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31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Рейстік тапсырма негізінде рейсті жоспарлау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 орындау үшін талап етілетін навигациялық аспаптар, карталар және навигациялық құралдар, лоциялар, теңізшілерге хабарламалар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 жоспарлау</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және синоптиктік карталармен жұмыс істей білу.</w:t>
            </w:r>
            <w:r>
              <w:br/>
            </w:r>
            <w:r>
              <w:rPr>
                <w:rFonts w:ascii="Times New Roman"/>
                <w:b w:val="false"/>
                <w:i w:val="false"/>
                <w:color w:val="000000"/>
                <w:sz w:val="20"/>
              </w:rPr>
              <w:t>
</w:t>
            </w:r>
            <w:r>
              <w:rPr>
                <w:rFonts w:ascii="Times New Roman"/>
                <w:b w:val="false"/>
                <w:i w:val="false"/>
                <w:color w:val="000000"/>
                <w:sz w:val="20"/>
              </w:rPr>
              <w:t xml:space="preserve">Рейсті жоспарлау және теңіз жолдарын төсеудің қолайлы әдістерін пайдаланып, кез-келген жағдайда, төмендегілерді ескеріп кемені жүргізу: </w:t>
            </w:r>
            <w:r>
              <w:br/>
            </w:r>
            <w:r>
              <w:rPr>
                <w:rFonts w:ascii="Times New Roman"/>
                <w:b w:val="false"/>
                <w:i w:val="false"/>
                <w:color w:val="000000"/>
                <w:sz w:val="20"/>
              </w:rPr>
              <w:t>
</w:t>
            </w:r>
            <w:r>
              <w:rPr>
                <w:rFonts w:ascii="Times New Roman"/>
                <w:b w:val="false"/>
                <w:i w:val="false"/>
                <w:color w:val="000000"/>
                <w:sz w:val="20"/>
              </w:rPr>
              <w:t>1. қысылған сулар</w:t>
            </w:r>
            <w:r>
              <w:br/>
            </w:r>
            <w:r>
              <w:rPr>
                <w:rFonts w:ascii="Times New Roman"/>
                <w:b w:val="false"/>
                <w:i w:val="false"/>
                <w:color w:val="000000"/>
                <w:sz w:val="20"/>
              </w:rPr>
              <w:t>
</w:t>
            </w:r>
            <w:r>
              <w:rPr>
                <w:rFonts w:ascii="Times New Roman"/>
                <w:b w:val="false"/>
                <w:i w:val="false"/>
                <w:color w:val="000000"/>
                <w:sz w:val="20"/>
              </w:rPr>
              <w:t>2. метеорологиялық жағдайлар</w:t>
            </w:r>
            <w:r>
              <w:br/>
            </w:r>
            <w:r>
              <w:rPr>
                <w:rFonts w:ascii="Times New Roman"/>
                <w:b w:val="false"/>
                <w:i w:val="false"/>
                <w:color w:val="000000"/>
                <w:sz w:val="20"/>
              </w:rPr>
              <w:t>
</w:t>
            </w:r>
            <w:r>
              <w:rPr>
                <w:rFonts w:ascii="Times New Roman"/>
                <w:b w:val="false"/>
                <w:i w:val="false"/>
                <w:color w:val="000000"/>
                <w:sz w:val="20"/>
              </w:rPr>
              <w:t xml:space="preserve">3. мұздар </w:t>
            </w:r>
            <w:r>
              <w:br/>
            </w:r>
            <w:r>
              <w:rPr>
                <w:rFonts w:ascii="Times New Roman"/>
                <w:b w:val="false"/>
                <w:i w:val="false"/>
                <w:color w:val="000000"/>
                <w:sz w:val="20"/>
              </w:rPr>
              <w:t>
</w:t>
            </w:r>
            <w:r>
              <w:rPr>
                <w:rFonts w:ascii="Times New Roman"/>
                <w:b w:val="false"/>
                <w:i w:val="false"/>
                <w:color w:val="000000"/>
                <w:sz w:val="20"/>
              </w:rPr>
              <w:t xml:space="preserve">4. шектелген көрі мүмкіншілігі </w:t>
            </w:r>
            <w:r>
              <w:br/>
            </w:r>
            <w:r>
              <w:rPr>
                <w:rFonts w:ascii="Times New Roman"/>
                <w:b w:val="false"/>
                <w:i w:val="false"/>
                <w:color w:val="000000"/>
                <w:sz w:val="20"/>
              </w:rPr>
              <w:t>
</w:t>
            </w:r>
            <w:r>
              <w:rPr>
                <w:rFonts w:ascii="Times New Roman"/>
                <w:b w:val="false"/>
                <w:i w:val="false"/>
                <w:color w:val="000000"/>
                <w:sz w:val="20"/>
              </w:rPr>
              <w:t xml:space="preserve">5. қозғалысты бөлу жүйелері </w:t>
            </w:r>
            <w:r>
              <w:br/>
            </w:r>
            <w:r>
              <w:rPr>
                <w:rFonts w:ascii="Times New Roman"/>
                <w:b w:val="false"/>
                <w:i w:val="false"/>
                <w:color w:val="000000"/>
                <w:sz w:val="20"/>
              </w:rPr>
              <w:t>
</w:t>
            </w:r>
            <w:r>
              <w:rPr>
                <w:rFonts w:ascii="Times New Roman"/>
                <w:b w:val="false"/>
                <w:i w:val="false"/>
                <w:color w:val="000000"/>
                <w:sz w:val="20"/>
              </w:rPr>
              <w:t xml:space="preserve">6. КҚБЖ аймақтары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құралдар</w:t>
            </w:r>
          </w:p>
        </w:tc>
      </w:tr>
      <w:tr>
        <w:trPr>
          <w:trHeight w:val="231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Тұрған жерді анықтау және тұрған жерді әртүрлі тәсілдермен анықтаудың дәлдігі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аспаптар, карталар және навигациялық құралдар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тұрған жері</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жағдайларда тұрған жерді анықтау:</w:t>
            </w:r>
            <w:r>
              <w:br/>
            </w:r>
            <w:r>
              <w:rPr>
                <w:rFonts w:ascii="Times New Roman"/>
                <w:b w:val="false"/>
                <w:i w:val="false"/>
                <w:color w:val="000000"/>
                <w:sz w:val="20"/>
              </w:rPr>
              <w:t>
</w:t>
            </w:r>
            <w:r>
              <w:rPr>
                <w:rFonts w:ascii="Times New Roman"/>
                <w:b w:val="false"/>
                <w:i w:val="false"/>
                <w:color w:val="000000"/>
                <w:sz w:val="20"/>
              </w:rPr>
              <w:t>- астрономиялық әдістермен - жағалаудағы бағдарларды пайдаланып, тиісті карталарды пайдалана білуді қоса есептегенде, теңізшілерге хабарламалар және тұрған жерді анықтауға арналған басқа да құралдар - заманауи радионавигациялық құралдарды пайдаланып, олардың жұмыс принциптеріне, шектеулеріне, қателіктердің шығу жерлеріне, дұрыс емес көрсетулерді анықтай білуге аса назар аудару және тұрған жерді дәл анықтау үшін дәлдеу әдістерін игеру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құралдары</w:t>
            </w:r>
          </w:p>
        </w:tc>
      </w:tr>
      <w:tr>
        <w:trPr>
          <w:trHeight w:val="231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Апатқа ұшыраған кемеге көмек көрсету кезінде іздеу-құтқару операцияларының нұсқауы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аспаптар, карталар және навигациялық құралдар, штаттық құтқару құралдары. «Сауда мақсатында теңізде жүзу туралы» 2002 жылғы 17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Апатқа ұшыраған кемелер</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Іздеу-құтқару операцияларын Халықаралық іздеу және құтқару жөніндегі авиация және теңіз қызметіне қатысты нұсқаулардың ережелеріне сәйкес ұйымдастыра білу (SAR)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аспапар, карталар және навигациялық құралдар, штаттық құтқару құралдары.</w:t>
            </w:r>
            <w:r>
              <w:br/>
            </w:r>
            <w:r>
              <w:rPr>
                <w:rFonts w:ascii="Times New Roman"/>
                <w:b w:val="false"/>
                <w:i w:val="false"/>
                <w:color w:val="000000"/>
                <w:sz w:val="20"/>
              </w:rPr>
              <w:t>
</w:t>
            </w:r>
            <w:r>
              <w:rPr>
                <w:rFonts w:ascii="Times New Roman"/>
                <w:b w:val="false"/>
                <w:i w:val="false"/>
                <w:color w:val="000000"/>
                <w:sz w:val="20"/>
              </w:rPr>
              <w:t>Халықаралық іздеу және құтқару жөніндегі авиация және теңіз қызметіне қатысты нұсқаулар</w:t>
            </w:r>
          </w:p>
        </w:tc>
      </w:tr>
      <w:tr>
        <w:trPr>
          <w:trHeight w:val="231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Қозғалу вахтасында жұмыс атқаруды ұйымдастыру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 жұмысын атқаруды халықаралық ережелер мен нұсқауларға сәйкес ұйымдастыру және атқару, жүзу қауіпсіздігін, теңіз ортасын қорғау және кеме мен борттағы адамдардың қауіпсіздігін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p>
        </w:tc>
      </w:tr>
      <w:tr>
        <w:trPr>
          <w:trHeight w:val="81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1.5 Теңізде қауіпсіз жүзуді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Радиолокаторлар, АРТЖ, ЭКНАЖ</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Радиолокаторды, АРТЖ-н және ЭКНАЖ-н қоса есептегенде, барлық дереккөздерден алынатын навигациялық ақпаратты бағалау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құралдар.</w:t>
            </w:r>
            <w:r>
              <w:br/>
            </w:r>
            <w:r>
              <w:rPr>
                <w:rFonts w:ascii="Times New Roman"/>
                <w:b w:val="false"/>
                <w:i w:val="false"/>
                <w:color w:val="000000"/>
                <w:sz w:val="20"/>
              </w:rPr>
              <w:t>
</w:t>
            </w:r>
            <w:r>
              <w:rPr>
                <w:rFonts w:ascii="Times New Roman"/>
                <w:b w:val="false"/>
                <w:i w:val="false"/>
                <w:color w:val="000000"/>
                <w:sz w:val="20"/>
              </w:rPr>
              <w:t>КСАХЕ-72. Радиолокаторлар, АРТЖ, ЭКНАЖ</w:t>
            </w:r>
          </w:p>
        </w:tc>
      </w:tr>
      <w:tr>
        <w:trPr>
          <w:trHeight w:val="231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1.6 Жүзу кезінде туындайтын апаттық жағдайлар кезіндегі экипаж әрекеттерінің нұсқауы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өртке қарсы құралдар, кептіру жүйелері, апаттан құтқару құралдары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Дабылдар бойынша кестеге сәйкес, экипаж әрекеттерін басқару және ұйымдастыра білу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КӨКН.</w:t>
            </w:r>
            <w:r>
              <w:br/>
            </w:r>
            <w:r>
              <w:rPr>
                <w:rFonts w:ascii="Times New Roman"/>
                <w:b w:val="false"/>
                <w:i w:val="false"/>
                <w:color w:val="000000"/>
                <w:sz w:val="20"/>
              </w:rPr>
              <w:t>
</w:t>
            </w:r>
            <w:r>
              <w:rPr>
                <w:rFonts w:ascii="Times New Roman"/>
                <w:b w:val="false"/>
                <w:i w:val="false"/>
                <w:color w:val="000000"/>
                <w:sz w:val="20"/>
              </w:rPr>
              <w:t xml:space="preserve">Штаттық кептіру жүйелері, апаттан құтқару құралдары. </w:t>
            </w:r>
            <w:r>
              <w:br/>
            </w:r>
            <w:r>
              <w:rPr>
                <w:rFonts w:ascii="Times New Roman"/>
                <w:b w:val="false"/>
                <w:i w:val="false"/>
                <w:color w:val="000000"/>
                <w:sz w:val="20"/>
              </w:rPr>
              <w:t>
</w:t>
            </w:r>
            <w:r>
              <w:rPr>
                <w:rFonts w:ascii="Times New Roman"/>
                <w:b w:val="false"/>
                <w:i w:val="false"/>
                <w:color w:val="000000"/>
                <w:sz w:val="20"/>
              </w:rPr>
              <w:t>Өміршеңдік үшін күрес құралдары, өрттің алдын алудың, айқындаудың және сөндірудің әдістері мен құралдары</w:t>
            </w:r>
          </w:p>
        </w:tc>
      </w:tr>
      <w:tr>
        <w:trPr>
          <w:trHeight w:val="1395"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1.7 Әртүрлі гидрометеорологиялық навигациялық жағдайларда кемені басқару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аспаптар, карталар және навигациялық құралдар, кеменің маневрлі сипаттамалары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Маневрлеу және кемені әртүрлі гидро-метеорологиялық және навигациялық жағдайларда басқару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құралдар, кеменің маневрлі сипаттамалары</w:t>
            </w:r>
          </w:p>
        </w:tc>
      </w:tr>
      <w:tr>
        <w:trPr>
          <w:trHeight w:val="1605"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1.8 Барлық бағдарға кеменің қауіпсіз жылдамдығын таңдау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қондырғысын дистанциялық басқару жүйесі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күш беретін қондырғылардың жұмыс принциптері мен техникалық сипаттамалары.</w:t>
            </w:r>
            <w:r>
              <w:br/>
            </w:r>
            <w:r>
              <w:rPr>
                <w:rFonts w:ascii="Times New Roman"/>
                <w:b w:val="false"/>
                <w:i w:val="false"/>
                <w:color w:val="000000"/>
                <w:sz w:val="20"/>
              </w:rPr>
              <w:t>
</w:t>
            </w:r>
            <w:r>
              <w:rPr>
                <w:rFonts w:ascii="Times New Roman"/>
                <w:b w:val="false"/>
                <w:i w:val="false"/>
                <w:color w:val="000000"/>
                <w:sz w:val="20"/>
              </w:rPr>
              <w:t>Қозғалтқыш қондырғысын дистанциялық басқару жүйесі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құралдар, кеменің маневрлі сипаттамалары.</w:t>
            </w:r>
            <w:r>
              <w:br/>
            </w:r>
            <w:r>
              <w:rPr>
                <w:rFonts w:ascii="Times New Roman"/>
                <w:b w:val="false"/>
                <w:i w:val="false"/>
                <w:color w:val="000000"/>
                <w:sz w:val="20"/>
              </w:rPr>
              <w:t>
</w:t>
            </w:r>
            <w:r>
              <w:rPr>
                <w:rFonts w:ascii="Times New Roman"/>
                <w:b w:val="false"/>
                <w:i w:val="false"/>
                <w:color w:val="000000"/>
                <w:sz w:val="20"/>
              </w:rPr>
              <w:t>Дайындаушы зауыттың кемеге берген техникалық құжаттамасы</w:t>
            </w:r>
          </w:p>
        </w:tc>
      </w:tr>
      <w:tr>
        <w:trPr>
          <w:trHeight w:val="231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Жүк жоспарының әзірленуін бақылау және оны одан әрі бекіту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Орнықтылық және суға батпайтындық туралы ақпаратты білу.</w:t>
            </w:r>
            <w:r>
              <w:br/>
            </w:r>
            <w:r>
              <w:rPr>
                <w:rFonts w:ascii="Times New Roman"/>
                <w:b w:val="false"/>
                <w:i w:val="false"/>
                <w:color w:val="000000"/>
                <w:sz w:val="20"/>
              </w:rPr>
              <w:t>
</w:t>
            </w:r>
            <w:r>
              <w:rPr>
                <w:rFonts w:ascii="Times New Roman"/>
                <w:b w:val="false"/>
                <w:i w:val="false"/>
                <w:color w:val="000000"/>
                <w:sz w:val="20"/>
              </w:rPr>
              <w:t>Кеме қауіпсіздігін қамтамасыз ету бойынша шараларды білу (кеменің орнықтылығын арттыру және кеменің теңіз әрекеттерінен жалпы қорғалуын қамтамасыз ету), жүктеу және балласттау ережелерін білу.</w:t>
            </w:r>
            <w:r>
              <w:br/>
            </w:r>
            <w:r>
              <w:rPr>
                <w:rFonts w:ascii="Times New Roman"/>
                <w:b w:val="false"/>
                <w:i w:val="false"/>
                <w:color w:val="000000"/>
                <w:sz w:val="20"/>
              </w:rPr>
              <w:t>
</w:t>
            </w:r>
            <w:r>
              <w:rPr>
                <w:rFonts w:ascii="Times New Roman"/>
                <w:b w:val="false"/>
                <w:i w:val="false"/>
                <w:color w:val="000000"/>
                <w:sz w:val="20"/>
              </w:rPr>
              <w:t>Дайындаушы зауыттың кемеге берген техникалық құжаттамасы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Арту-түсіру</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қауіпсіз өңдеу, орналастыру, бекіту және тасымалдауға қатысты тиісті халықаралық ережелерді, кодекстерді және стандарттарды қолдана білу</w:t>
            </w:r>
            <w:r>
              <w:br/>
            </w:r>
            <w:r>
              <w:rPr>
                <w:rFonts w:ascii="Times New Roman"/>
                <w:b w:val="false"/>
                <w:i w:val="false"/>
                <w:color w:val="000000"/>
                <w:sz w:val="20"/>
              </w:rPr>
              <w:t>
</w:t>
            </w:r>
            <w:r>
              <w:rPr>
                <w:rFonts w:ascii="Times New Roman"/>
                <w:b w:val="false"/>
                <w:i w:val="false"/>
                <w:color w:val="000000"/>
                <w:sz w:val="20"/>
              </w:rPr>
              <w:t>Орнықтылық және дифферент диаграммаларын, және корпус қуатын есептеуге арналған құрылғыларды пайдалану, атап айтқанда, мәліметтер базасын пайдаланатын автоматты жабдық, сондай-ақ корпус қуатын қолайлы шектерде ұстап тұру үшін, арту және балласттау ережелерін білу</w:t>
            </w:r>
            <w:r>
              <w:br/>
            </w:r>
            <w:r>
              <w:rPr>
                <w:rFonts w:ascii="Times New Roman"/>
                <w:b w:val="false"/>
                <w:i w:val="false"/>
                <w:color w:val="000000"/>
                <w:sz w:val="20"/>
              </w:rPr>
              <w:t>
</w:t>
            </w:r>
            <w:r>
              <w:rPr>
                <w:rFonts w:ascii="Times New Roman"/>
                <w:b w:val="false"/>
                <w:i w:val="false"/>
                <w:color w:val="000000"/>
                <w:sz w:val="20"/>
              </w:rPr>
              <w:t>Жүктерді кемелерде орналастыру және бекіту, атап айтқанда жүкті бекітуге арналған кемелік жүк құрылғылары.</w:t>
            </w:r>
            <w:r>
              <w:br/>
            </w:r>
            <w:r>
              <w:rPr>
                <w:rFonts w:ascii="Times New Roman"/>
                <w:b w:val="false"/>
                <w:i w:val="false"/>
                <w:color w:val="000000"/>
                <w:sz w:val="20"/>
              </w:rPr>
              <w:t>
</w:t>
            </w:r>
            <w:r>
              <w:rPr>
                <w:rFonts w:ascii="Times New Roman"/>
                <w:b w:val="false"/>
                <w:i w:val="false"/>
                <w:color w:val="000000"/>
                <w:sz w:val="20"/>
              </w:rPr>
              <w:t>ЖОБ кодексінде көрсетілген жүктерді тасымалдауға аса назар аударып, арту-түсіру операцияларын жүргізу</w:t>
            </w:r>
            <w:r>
              <w:br/>
            </w:r>
            <w:r>
              <w:rPr>
                <w:rFonts w:ascii="Times New Roman"/>
                <w:b w:val="false"/>
                <w:i w:val="false"/>
                <w:color w:val="000000"/>
                <w:sz w:val="20"/>
              </w:rPr>
              <w:t>
</w:t>
            </w:r>
            <w:r>
              <w:rPr>
                <w:rFonts w:ascii="Times New Roman"/>
                <w:b w:val="false"/>
                <w:i w:val="false"/>
                <w:color w:val="000000"/>
                <w:sz w:val="20"/>
              </w:rPr>
              <w:t xml:space="preserve">Танкерлерді және танкерлерде жүргізілетін операциялар жалпылай білу </w:t>
            </w:r>
            <w:r>
              <w:br/>
            </w:r>
            <w:r>
              <w:rPr>
                <w:rFonts w:ascii="Times New Roman"/>
                <w:b w:val="false"/>
                <w:i w:val="false"/>
                <w:color w:val="000000"/>
                <w:sz w:val="20"/>
              </w:rPr>
              <w:t>
</w:t>
            </w:r>
            <w:r>
              <w:rPr>
                <w:rFonts w:ascii="Times New Roman"/>
                <w:b w:val="false"/>
                <w:i w:val="false"/>
                <w:color w:val="000000"/>
                <w:sz w:val="20"/>
              </w:rPr>
              <w:t>Жүктемеге, рейс кезіндегі күтімге және жүктерді түсіруге қатысты, кемеде қолжетімді деректерді пайдалана білу.</w:t>
            </w:r>
            <w:r>
              <w:br/>
            </w:r>
            <w:r>
              <w:rPr>
                <w:rFonts w:ascii="Times New Roman"/>
                <w:b w:val="false"/>
                <w:i w:val="false"/>
                <w:color w:val="000000"/>
                <w:sz w:val="20"/>
              </w:rPr>
              <w:t>
</w:t>
            </w:r>
            <w:r>
              <w:rPr>
                <w:rFonts w:ascii="Times New Roman"/>
                <w:b w:val="false"/>
                <w:i w:val="false"/>
                <w:color w:val="000000"/>
                <w:sz w:val="20"/>
              </w:rPr>
              <w:t>Тиісті нормативтік құжаттар ережелеріне сәйкес, жүктерді қауіпсіз өңдеу рәсімдерін белгілей білу.</w:t>
            </w:r>
            <w:r>
              <w:br/>
            </w:r>
            <w:r>
              <w:rPr>
                <w:rFonts w:ascii="Times New Roman"/>
                <w:b w:val="false"/>
                <w:i w:val="false"/>
                <w:color w:val="000000"/>
                <w:sz w:val="20"/>
              </w:rPr>
              <w:t>
</w:t>
            </w:r>
            <w:r>
              <w:rPr>
                <w:rFonts w:ascii="Times New Roman"/>
                <w:b w:val="false"/>
                <w:i w:val="false"/>
                <w:color w:val="000000"/>
                <w:sz w:val="20"/>
              </w:rPr>
              <w:t xml:space="preserve">Белгілеудің негізгі принциптерін түсіндіре білу. </w:t>
            </w:r>
            <w:r>
              <w:br/>
            </w:r>
            <w:r>
              <w:rPr>
                <w:rFonts w:ascii="Times New Roman"/>
                <w:b w:val="false"/>
                <w:i w:val="false"/>
                <w:color w:val="000000"/>
                <w:sz w:val="20"/>
              </w:rPr>
              <w:t>
</w:t>
            </w:r>
            <w:r>
              <w:rPr>
                <w:rFonts w:ascii="Times New Roman"/>
                <w:b w:val="false"/>
                <w:i w:val="false"/>
                <w:color w:val="000000"/>
                <w:sz w:val="20"/>
              </w:rPr>
              <w:t>Кеме персоналы мен терминал арасындағы тиімді қарым-қатынас және өзара қатынасты жақсарту.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құқығының нормалары (МК ҚЖТТ, ҚАЖХТК, МАРПОЛ73/78,)</w:t>
            </w:r>
            <w:r>
              <w:br/>
            </w:r>
            <w:r>
              <w:rPr>
                <w:rFonts w:ascii="Times New Roman"/>
                <w:b w:val="false"/>
                <w:i w:val="false"/>
                <w:color w:val="000000"/>
                <w:sz w:val="20"/>
              </w:rPr>
              <w:t>
</w:t>
            </w:r>
            <w:r>
              <w:rPr>
                <w:rFonts w:ascii="Times New Roman"/>
                <w:b w:val="false"/>
                <w:i w:val="false"/>
                <w:color w:val="000000"/>
                <w:sz w:val="20"/>
              </w:rPr>
              <w:t>Жүк пен жүк операцияларының отырғызылуға және орнықтылыққа әсері.</w:t>
            </w:r>
            <w:r>
              <w:br/>
            </w:r>
            <w:r>
              <w:rPr>
                <w:rFonts w:ascii="Times New Roman"/>
                <w:b w:val="false"/>
                <w:i w:val="false"/>
                <w:color w:val="000000"/>
                <w:sz w:val="20"/>
              </w:rPr>
              <w:t>
</w:t>
            </w:r>
            <w:r>
              <w:rPr>
                <w:rFonts w:ascii="Times New Roman"/>
                <w:b w:val="false"/>
                <w:i w:val="false"/>
                <w:color w:val="000000"/>
                <w:sz w:val="20"/>
              </w:rPr>
              <w:t>Ақтара тиеу кемелерінің пайдалану және конструкциялық шектеулері</w:t>
            </w:r>
          </w:p>
        </w:tc>
      </w:tr>
      <w:tr>
        <w:trPr>
          <w:trHeight w:val="231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Жүкке арналған орынжайлардың, люктік жабындылардың және балласттық танктердің анықталған ақаулары мен бұзылуларын бағалау және тиісті шараларды қабылдау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Стандарттық ақтара тиеу кемелерінің аса маңызды конструктивтік элементтерінің беріктігі тұрғысынан шектеулерді білу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Жүкке арналған орынжайлардың, люктік жабындылардың және балласттық танктердің ақаулары мен бұзылулары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Коррозияның, металл қажуының және жүкті дұрыс өңдемеудің тиеу кемелеріне зиянды әсерлерін қалай болдырмауға болатындығын түсіндіре білу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Стандарттық тиеу кемелерінің аса маңызды конструктивтік элементтерінің беріктігі тұрғысынан алғандағы шектеулер</w:t>
            </w:r>
          </w:p>
        </w:tc>
      </w:tr>
      <w:tr>
        <w:trPr>
          <w:trHeight w:val="231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2.3 Қауіпті жүктерді тасымалдау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 бойынша халықаралық ережелерді, талаптарды, кодекстерді және ұсыныстарды білу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жүктер</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жүктерді тасымалдауды ұйымдастыру; арту және түсіру кезіндегі сақтық шаралары және рейс кезінде жүктерді қарау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жүктерді тасымалдау бойынша ұсыныстарға қатысты Халықаралық ережелер, талаптар, кодекстер, Қауіпті жүктерді теңізбен тасымалдаудың Халықаралық кодексін (ҚЖТТХК), ЖОБ кодексін және Қатты ақтарылма жүктер бойынша Халықаралық теңіз кодексін (ҚАЖХТК) қоса алғанда </w:t>
            </w:r>
          </w:p>
        </w:tc>
      </w:tr>
      <w:tr>
        <w:trPr>
          <w:trHeight w:val="231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Кеменің отырғызылуын, оның орнықтылығын және корпусындағы қуатты бақылау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Орнықтылық және суға батпайтындық туралы ақпарат.</w:t>
            </w:r>
            <w:r>
              <w:br/>
            </w:r>
            <w:r>
              <w:rPr>
                <w:rFonts w:ascii="Times New Roman"/>
                <w:b w:val="false"/>
                <w:i w:val="false"/>
                <w:color w:val="000000"/>
                <w:sz w:val="20"/>
              </w:rPr>
              <w:t>
</w:t>
            </w:r>
            <w:r>
              <w:rPr>
                <w:rFonts w:ascii="Times New Roman"/>
                <w:b w:val="false"/>
                <w:i w:val="false"/>
                <w:color w:val="000000"/>
                <w:sz w:val="20"/>
              </w:rPr>
              <w:t>Кеме қауіпсіздігін қамтамасыз ету бойынша шараларды білу (кеменің орнықтылығын арттыру және кеменің теңіз әрекеттерінен жалпы қорғалуын қамтамасыз ету), жүктеу және балласттау ережелерін білу.</w:t>
            </w:r>
            <w:r>
              <w:br/>
            </w:r>
            <w:r>
              <w:rPr>
                <w:rFonts w:ascii="Times New Roman"/>
                <w:b w:val="false"/>
                <w:i w:val="false"/>
                <w:color w:val="000000"/>
                <w:sz w:val="20"/>
              </w:rPr>
              <w:t>
</w:t>
            </w:r>
            <w:r>
              <w:rPr>
                <w:rFonts w:ascii="Times New Roman"/>
                <w:b w:val="false"/>
                <w:i w:val="false"/>
                <w:color w:val="000000"/>
                <w:sz w:val="20"/>
              </w:rPr>
              <w:t>Дайындаушы зауыттың кемеге берген техникалық құжаттамасы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отырғызылуы, оның орнықтылығы және корпусындағы қуаты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құрылысының негізгі принциптерін, теорияларын және отырғызылу мен орнықтылыққа әсер ететін факторларды, сондай-ақ қауіпсіз отырғызылу мен орнықтылықты қамтамасыз етуге қажетті шараларды түсіну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Орнықтылық және суға батпайтындық туралы ақпаратты білу.</w:t>
            </w:r>
            <w:r>
              <w:br/>
            </w:r>
            <w:r>
              <w:rPr>
                <w:rFonts w:ascii="Times New Roman"/>
                <w:b w:val="false"/>
                <w:i w:val="false"/>
                <w:color w:val="000000"/>
                <w:sz w:val="20"/>
              </w:rPr>
              <w:t>
</w:t>
            </w:r>
            <w:r>
              <w:rPr>
                <w:rFonts w:ascii="Times New Roman"/>
                <w:b w:val="false"/>
                <w:i w:val="false"/>
                <w:color w:val="000000"/>
                <w:sz w:val="20"/>
              </w:rPr>
              <w:t>Кеме қауіпсіздігін қамтамасыз ету бойынша шараларды білу (кеменің орнықтылығын арттыру және кеменің теңіз әрекеттерінен жалпы қорғалуын қамтамасыз ету). Дайындаушы зауыттың кемеге берген техникалық құжаттамасы</w:t>
            </w:r>
          </w:p>
        </w:tc>
      </w:tr>
      <w:tr>
        <w:trPr>
          <w:trHeight w:val="231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Заңнама талаптарының орындалуын және теңізде адам өмірін қорғауды және теңіз ортасын қорғауды қамтамасыз ету бойынша шаралардың орындалуын қадағалау және бақылау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құқығының нормаларын білу (МК СОЛАС-74, МК МАРПОЛ 73/78 және басқалары)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 нормаларының орындалуын қадағалау және бақылау (МК СОЛАС-74, МК МАРПОЛ 73/78 және басқалары)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 нормаларын білу (МК СОЛАС-74, МК МАРПОЛ 73/78 және басқалары)</w:t>
            </w:r>
          </w:p>
        </w:tc>
      </w:tr>
      <w:tr>
        <w:trPr>
          <w:trHeight w:val="231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3.3 Кеменің экипаж мүшелері мен жолаушыларының, құтқару құралдары мен құрылғыларының пайдалану жағдайының, өртке қарсы жүйенің және қауіпсіздіктің басқа жүйелерінің қауіпсіздігін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құқығының нормаларын білу (МК СОЛАС-74)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Өртпен күрес және кемені тастап кету бойынша оқуларды ұйымдастыру.</w:t>
            </w:r>
            <w:r>
              <w:br/>
            </w:r>
            <w:r>
              <w:rPr>
                <w:rFonts w:ascii="Times New Roman"/>
                <w:b w:val="false"/>
                <w:i w:val="false"/>
                <w:color w:val="000000"/>
                <w:sz w:val="20"/>
              </w:rPr>
              <w:t>
</w:t>
            </w:r>
            <w:r>
              <w:rPr>
                <w:rFonts w:ascii="Times New Roman"/>
                <w:b w:val="false"/>
                <w:i w:val="false"/>
                <w:color w:val="000000"/>
                <w:sz w:val="20"/>
              </w:rPr>
              <w:t>Құтқару құралдары мен құрылғыларын, өртке қарсы жүйені және қауіпсіздіктің басқа жүйелерін пайдалану жағдайында ұстау.</w:t>
            </w:r>
            <w:r>
              <w:br/>
            </w:r>
            <w:r>
              <w:rPr>
                <w:rFonts w:ascii="Times New Roman"/>
                <w:b w:val="false"/>
                <w:i w:val="false"/>
                <w:color w:val="000000"/>
                <w:sz w:val="20"/>
              </w:rPr>
              <w:t>
</w:t>
            </w:r>
            <w:r>
              <w:rPr>
                <w:rFonts w:ascii="Times New Roman"/>
                <w:b w:val="false"/>
                <w:i w:val="false"/>
                <w:color w:val="000000"/>
                <w:sz w:val="20"/>
              </w:rPr>
              <w:t>Апат болған жағдайда, кемедегі барлық адамды қорғау және сақтау үшін жасауға қажетті әрекеттер.</w:t>
            </w:r>
            <w:r>
              <w:br/>
            </w:r>
            <w:r>
              <w:rPr>
                <w:rFonts w:ascii="Times New Roman"/>
                <w:b w:val="false"/>
                <w:i w:val="false"/>
                <w:color w:val="000000"/>
                <w:sz w:val="20"/>
              </w:rPr>
              <w:t>
</w:t>
            </w:r>
            <w:r>
              <w:rPr>
                <w:rFonts w:ascii="Times New Roman"/>
                <w:b w:val="false"/>
                <w:i w:val="false"/>
                <w:color w:val="000000"/>
                <w:sz w:val="20"/>
              </w:rPr>
              <w:t>Бұзылу салдарын оқшаулау бойынша әрекеттер және кемені өрттен, соқтығудан немесе қайырға тұрып қалудан кейін сақтау әрекеттері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 нормаларын білу (МК СОЛАС-74)</w:t>
            </w:r>
          </w:p>
        </w:tc>
      </w:tr>
      <w:tr>
        <w:trPr>
          <w:trHeight w:val="231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3.4 КӨКН сәйкес, апаттық жағдайларда жоспарларды және кеменің өміршеңдігі үшін күрес бойынша схемаларды әзірлеу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КӨКН, өміршеңдік үшін күрес құралдары өрттің алдын алудың, айқындаудың және сөндірудің әдістері мен құралдары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жағдайлардағы әрекеттер жоспары және кеменің өміршеңдігі үшін күрес бойынша схемалардың жоспары, апаттық жағдайлардағы әрекеттер</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 болған жағдайда әрекеттер қабылдау үшін, төтенше жағдайларда әрекеттер жоспарын әзірлеу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конструкциясы, өміршеңдік үшін күрес құралдарын қоса есептегенде</w:t>
            </w:r>
            <w:r>
              <w:br/>
            </w:r>
            <w:r>
              <w:rPr>
                <w:rFonts w:ascii="Times New Roman"/>
                <w:b w:val="false"/>
                <w:i w:val="false"/>
                <w:color w:val="000000"/>
                <w:sz w:val="20"/>
              </w:rPr>
              <w:t>
</w:t>
            </w:r>
            <w:r>
              <w:rPr>
                <w:rFonts w:ascii="Times New Roman"/>
                <w:b w:val="false"/>
                <w:i w:val="false"/>
                <w:color w:val="000000"/>
                <w:sz w:val="20"/>
              </w:rPr>
              <w:t>Өрттің алдын алу, анықтау және сөндіру әдістері мен құралдары</w:t>
            </w:r>
          </w:p>
        </w:tc>
      </w:tr>
      <w:tr>
        <w:trPr>
          <w:trHeight w:val="231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3.5 Кемеде медициналық көмек көрсетуді ұйымдастыру және оның нұсқауы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Кемелерге арналған Халықаралық медициналық нұсқауды, Халықаралық сигналдар жинағының (ХСЖ-65) медициналық бөлімін білу.</w:t>
            </w:r>
            <w:r>
              <w:br/>
            </w:r>
            <w:r>
              <w:rPr>
                <w:rFonts w:ascii="Times New Roman"/>
                <w:b w:val="false"/>
                <w:i w:val="false"/>
                <w:color w:val="000000"/>
                <w:sz w:val="20"/>
              </w:rPr>
              <w:t>
</w:t>
            </w:r>
            <w:r>
              <w:rPr>
                <w:rFonts w:ascii="Times New Roman"/>
                <w:b w:val="false"/>
                <w:i w:val="false"/>
                <w:color w:val="000000"/>
                <w:sz w:val="20"/>
              </w:rPr>
              <w:t>Қайғылы жағдайларда алғашқы медициналық көмек көрсету бойынша нұсқаулар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медициналық көмек көрсету</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құралдарының мазмұнын практика жүзінде, тиісті түрде пайдалана білу:</w:t>
            </w:r>
            <w:r>
              <w:br/>
            </w:r>
            <w:r>
              <w:rPr>
                <w:rFonts w:ascii="Times New Roman"/>
                <w:b w:val="false"/>
                <w:i w:val="false"/>
                <w:color w:val="000000"/>
                <w:sz w:val="20"/>
              </w:rPr>
              <w:t>
</w:t>
            </w:r>
            <w:r>
              <w:rPr>
                <w:rFonts w:ascii="Times New Roman"/>
                <w:b w:val="false"/>
                <w:i w:val="false"/>
                <w:color w:val="000000"/>
                <w:sz w:val="20"/>
              </w:rPr>
              <w:t>Кемелерге арналған Халықаралық медициналық нұсқауды немесе Кемелерге арналған Халықаралық медициналық нұсқау талаптарына сәйкес кемеде медициналық көмек көрсету бойынша кеме экипажының әрекеттерін басқара және ұйымдастыра Білу, Істей білу. Халықаралық сигналдар жинағының (ХСЖ-65) Медициналық тарауын және Қайғылы оқиға кезінде алғашқы медициналық көмек көрсету бойынша нұсқауды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Кемелерге арналған Халықаралық медициналық нұсқау. Кемелерге арналған Халықаралық медициналық нұсқауды білу. Халықаралық сигналдар жинағының (ХСЖ-65) Медициналық тарауын білу.</w:t>
            </w:r>
            <w:r>
              <w:br/>
            </w:r>
            <w:r>
              <w:rPr>
                <w:rFonts w:ascii="Times New Roman"/>
                <w:b w:val="false"/>
                <w:i w:val="false"/>
                <w:color w:val="000000"/>
                <w:sz w:val="20"/>
              </w:rPr>
              <w:t>
</w:t>
            </w:r>
            <w:r>
              <w:rPr>
                <w:rFonts w:ascii="Times New Roman"/>
                <w:b w:val="false"/>
                <w:i w:val="false"/>
                <w:color w:val="000000"/>
                <w:sz w:val="20"/>
              </w:rPr>
              <w:t>Қайғылы оқиға кезінде алғашқы медициналық көмек көрсету бойынша нұсқауды білу</w:t>
            </w:r>
          </w:p>
        </w:tc>
      </w:tr>
    </w:tbl>
    <w:bookmarkStart w:name="z105" w:id="46"/>
    <w:p>
      <w:pPr>
        <w:spacing w:after="0"/>
        <w:ind w:left="0"/>
        <w:jc w:val="both"/>
      </w:pPr>
      <w:r>
        <w:rPr>
          <w:rFonts w:ascii="Times New Roman"/>
          <w:b w:val="false"/>
          <w:i w:val="false"/>
          <w:color w:val="000000"/>
          <w:sz w:val="28"/>
        </w:rPr>
        <w:t>
2-кесте</w:t>
      </w:r>
    </w:p>
    <w:bookmarkEnd w:id="46"/>
    <w:bookmarkStart w:name="z106" w:id="47"/>
    <w:p>
      <w:pPr>
        <w:spacing w:after="0"/>
        <w:ind w:left="0"/>
        <w:jc w:val="left"/>
      </w:pPr>
      <w:r>
        <w:rPr>
          <w:rFonts w:ascii="Times New Roman"/>
          <w:b/>
          <w:i w:val="false"/>
          <w:color w:val="000000"/>
        </w:rPr>
        <w:t xml:space="preserve"> 
2. «Кеме жүргізуші, жалпы сыйымдылығы 500 бастап 3000 дейін</w:t>
      </w:r>
      <w:r>
        <w:br/>
      </w:r>
      <w:r>
        <w:rPr>
          <w:rFonts w:ascii="Times New Roman"/>
          <w:b/>
          <w:i w:val="false"/>
          <w:color w:val="000000"/>
        </w:rPr>
        <w:t>
болатын теңіз кемесінің капитаны» еңбек қызметінің</w:t>
      </w:r>
      <w:r>
        <w:br/>
      </w:r>
      <w:r>
        <w:rPr>
          <w:rFonts w:ascii="Times New Roman"/>
          <w:b/>
          <w:i w:val="false"/>
          <w:color w:val="000000"/>
        </w:rPr>
        <w:t>
(кәсібінің) түрі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2273"/>
        <w:gridCol w:w="2732"/>
        <w:gridCol w:w="1328"/>
        <w:gridCol w:w="4155"/>
        <w:gridCol w:w="2849"/>
      </w:tblGrid>
      <w:tr>
        <w:trPr>
          <w:trHeight w:val="39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105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Рейстік тапсырма негізінде рейсті жоспарлау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 орындау үшін талап етілетін навигациялық аспаптар, карталар және навигациялық құралдар, лоциялар, теңізшілерге хабарламалар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Рейсті жоспарлау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және синоптиктік карталармен жұмыс істей білу.</w:t>
            </w:r>
            <w:r>
              <w:br/>
            </w:r>
            <w:r>
              <w:rPr>
                <w:rFonts w:ascii="Times New Roman"/>
                <w:b w:val="false"/>
                <w:i w:val="false"/>
                <w:color w:val="000000"/>
                <w:sz w:val="20"/>
              </w:rPr>
              <w:t>
</w:t>
            </w:r>
            <w:r>
              <w:rPr>
                <w:rFonts w:ascii="Times New Roman"/>
                <w:b w:val="false"/>
                <w:i w:val="false"/>
                <w:color w:val="000000"/>
                <w:sz w:val="20"/>
              </w:rPr>
              <w:t>Рейсті жоспарлау және теңіз жолдарын төсеудің қолайлы әдістерін пайдаланып, кез-келген жағдайда, төмендегілерді ескеріп кемені жүргізу:</w:t>
            </w:r>
            <w:r>
              <w:br/>
            </w:r>
            <w:r>
              <w:rPr>
                <w:rFonts w:ascii="Times New Roman"/>
                <w:b w:val="false"/>
                <w:i w:val="false"/>
                <w:color w:val="000000"/>
                <w:sz w:val="20"/>
              </w:rPr>
              <w:t>
</w:t>
            </w:r>
            <w:r>
              <w:rPr>
                <w:rFonts w:ascii="Times New Roman"/>
                <w:b w:val="false"/>
                <w:i w:val="false"/>
                <w:color w:val="000000"/>
                <w:sz w:val="20"/>
              </w:rPr>
              <w:t>1. қысылған сулар</w:t>
            </w:r>
            <w:r>
              <w:br/>
            </w:r>
            <w:r>
              <w:rPr>
                <w:rFonts w:ascii="Times New Roman"/>
                <w:b w:val="false"/>
                <w:i w:val="false"/>
                <w:color w:val="000000"/>
                <w:sz w:val="20"/>
              </w:rPr>
              <w:t>
</w:t>
            </w:r>
            <w:r>
              <w:rPr>
                <w:rFonts w:ascii="Times New Roman"/>
                <w:b w:val="false"/>
                <w:i w:val="false"/>
                <w:color w:val="000000"/>
                <w:sz w:val="20"/>
              </w:rPr>
              <w:t>2. метеорологиялық жағдайлар</w:t>
            </w:r>
            <w:r>
              <w:br/>
            </w:r>
            <w:r>
              <w:rPr>
                <w:rFonts w:ascii="Times New Roman"/>
                <w:b w:val="false"/>
                <w:i w:val="false"/>
                <w:color w:val="000000"/>
                <w:sz w:val="20"/>
              </w:rPr>
              <w:t>
</w:t>
            </w:r>
            <w:r>
              <w:rPr>
                <w:rFonts w:ascii="Times New Roman"/>
                <w:b w:val="false"/>
                <w:i w:val="false"/>
                <w:color w:val="000000"/>
                <w:sz w:val="20"/>
              </w:rPr>
              <w:t>3. мұздар</w:t>
            </w:r>
            <w:r>
              <w:br/>
            </w:r>
            <w:r>
              <w:rPr>
                <w:rFonts w:ascii="Times New Roman"/>
                <w:b w:val="false"/>
                <w:i w:val="false"/>
                <w:color w:val="000000"/>
                <w:sz w:val="20"/>
              </w:rPr>
              <w:t>
</w:t>
            </w:r>
            <w:r>
              <w:rPr>
                <w:rFonts w:ascii="Times New Roman"/>
                <w:b w:val="false"/>
                <w:i w:val="false"/>
                <w:color w:val="000000"/>
                <w:sz w:val="20"/>
              </w:rPr>
              <w:t>4. шектелген көрі мүмкіншілігі</w:t>
            </w:r>
            <w:r>
              <w:br/>
            </w:r>
            <w:r>
              <w:rPr>
                <w:rFonts w:ascii="Times New Roman"/>
                <w:b w:val="false"/>
                <w:i w:val="false"/>
                <w:color w:val="000000"/>
                <w:sz w:val="20"/>
              </w:rPr>
              <w:t>
</w:t>
            </w:r>
            <w:r>
              <w:rPr>
                <w:rFonts w:ascii="Times New Roman"/>
                <w:b w:val="false"/>
                <w:i w:val="false"/>
                <w:color w:val="000000"/>
                <w:sz w:val="20"/>
              </w:rPr>
              <w:t>5. қозғалысты бөлу жүйелері</w:t>
            </w:r>
            <w:r>
              <w:br/>
            </w:r>
            <w:r>
              <w:rPr>
                <w:rFonts w:ascii="Times New Roman"/>
                <w:b w:val="false"/>
                <w:i w:val="false"/>
                <w:color w:val="000000"/>
                <w:sz w:val="20"/>
              </w:rPr>
              <w:t>
</w:t>
            </w:r>
            <w:r>
              <w:rPr>
                <w:rFonts w:ascii="Times New Roman"/>
                <w:b w:val="false"/>
                <w:i w:val="false"/>
                <w:color w:val="000000"/>
                <w:sz w:val="20"/>
              </w:rPr>
              <w:t>6. КҚБЖ аймақтары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құралдар</w:t>
            </w:r>
          </w:p>
        </w:tc>
      </w:tr>
      <w:tr>
        <w:trPr>
          <w:trHeight w:val="144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Тұрған жерді анықтау және тұрған жерді әртүрлі тәсілдермен анықтаудың дәлдігі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аспаптар, карталар және навигациялық құралдар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тұрған жері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жағдайларда тұрған жерді анықтау:</w:t>
            </w:r>
            <w:r>
              <w:br/>
            </w:r>
            <w:r>
              <w:rPr>
                <w:rFonts w:ascii="Times New Roman"/>
                <w:b w:val="false"/>
                <w:i w:val="false"/>
                <w:color w:val="000000"/>
                <w:sz w:val="20"/>
              </w:rPr>
              <w:t>
</w:t>
            </w:r>
            <w:r>
              <w:rPr>
                <w:rFonts w:ascii="Times New Roman"/>
                <w:b w:val="false"/>
                <w:i w:val="false"/>
                <w:color w:val="000000"/>
                <w:sz w:val="20"/>
              </w:rPr>
              <w:t xml:space="preserve">- астрономиялық әдістермен - жағалаудағы бағдарларды пайдаланып, тиісті карталарды пайдалана білуді қоса есептегенде, теңізшілерге хабарламалар және тұрған жерді анықтауға арналған басқа да құралдар - заманауи радионавигациялық құралдарды пайдаланып, олардың жұмыс принциптеріне, шектеулеріне, қателіктердің шығу жерлеріне, дұрыс емес көрсетулерді анықтай білуге аса назар аудару және тұрған жерді дәл анықтау үшін дәлдеу әдістерін игеру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құралдар</w:t>
            </w:r>
          </w:p>
        </w:tc>
      </w:tr>
      <w:tr>
        <w:trPr>
          <w:trHeight w:val="231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Апатқа ұшыраған кемеге көмек көрсету кезінде іздеу-құтқару операцияларының нұсқауы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Навигациялық аспаптар, карталар және навигациялық құралдар, штаттық құтқару құралдары. «Сауда мақсатында теңізде жүзу туралы» 2002 жылғы 17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Апатқа ұшыраған кемелер</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Іздеу-құтқару операцияларын Халықаралық іздеу және құтқару жөніндегі авиация және теңіз қызметіне қатысты нұсқаулардың ережелеріне сәйкес ұйымдастыра білу (SAR)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Навигациялық құралдар, штаттық құтқару құралдары </w:t>
            </w:r>
          </w:p>
        </w:tc>
      </w:tr>
      <w:tr>
        <w:trPr>
          <w:trHeight w:val="84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Қозғалу вахтасында жұмыс атқаруды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 жұмысын атқаруды халықаралық ережелер мен нұсқауларға сәйкес ұйымдастыру және атқару, жүзу қауіпсіздігін, теңіз ортасын қорғау және кеме мен борттағы адамдардың қауіпсіздігін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p>
        </w:tc>
      </w:tr>
      <w:tr>
        <w:trPr>
          <w:trHeight w:val="231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1.5 Теңізде қауіпсіз жүзуді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Радиолокаторлар, АРТЖ, ЭКНАЖ</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Радиолокаторды, АРТЖ-н және ЭКНАЖ-н қоса есептегенде, барлық дереккөздерден алынатын навигациялық ақпаратты бағалау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құралдар.</w:t>
            </w:r>
            <w:r>
              <w:br/>
            </w:r>
            <w:r>
              <w:rPr>
                <w:rFonts w:ascii="Times New Roman"/>
                <w:b w:val="false"/>
                <w:i w:val="false"/>
                <w:color w:val="000000"/>
                <w:sz w:val="20"/>
              </w:rPr>
              <w:t>
</w:t>
            </w:r>
            <w:r>
              <w:rPr>
                <w:rFonts w:ascii="Times New Roman"/>
                <w:b w:val="false"/>
                <w:i w:val="false"/>
                <w:color w:val="000000"/>
                <w:sz w:val="20"/>
              </w:rPr>
              <w:t>КСАХЕ-72. Радиолокаторлар АРТЖ, ЭКНАЖ</w:t>
            </w:r>
          </w:p>
        </w:tc>
      </w:tr>
      <w:tr>
        <w:trPr>
          <w:trHeight w:val="1275"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1.6 Жүзу кезінде туындайтын апаттық жағдайлар кезіндегі экипаж әрекеттерінің нұсқауы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өртке қарсы құралдар, кептіру жүйелері, апаттан құтқару құралдары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Дабылдар бойынша кестеге сәйкес, экипаж әрекеттерін басқару және ұйымдастыра білу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КӨКН.</w:t>
            </w:r>
            <w:r>
              <w:br/>
            </w:r>
            <w:r>
              <w:rPr>
                <w:rFonts w:ascii="Times New Roman"/>
                <w:b w:val="false"/>
                <w:i w:val="false"/>
                <w:color w:val="000000"/>
                <w:sz w:val="20"/>
              </w:rPr>
              <w:t>
</w:t>
            </w:r>
            <w:r>
              <w:rPr>
                <w:rFonts w:ascii="Times New Roman"/>
                <w:b w:val="false"/>
                <w:i w:val="false"/>
                <w:color w:val="000000"/>
                <w:sz w:val="20"/>
              </w:rPr>
              <w:t xml:space="preserve">Штаттық кептіру жүйелері, апаттан құтқару құралдары. </w:t>
            </w:r>
            <w:r>
              <w:br/>
            </w:r>
            <w:r>
              <w:rPr>
                <w:rFonts w:ascii="Times New Roman"/>
                <w:b w:val="false"/>
                <w:i w:val="false"/>
                <w:color w:val="000000"/>
                <w:sz w:val="20"/>
              </w:rPr>
              <w:t>
</w:t>
            </w:r>
            <w:r>
              <w:rPr>
                <w:rFonts w:ascii="Times New Roman"/>
                <w:b w:val="false"/>
                <w:i w:val="false"/>
                <w:color w:val="000000"/>
                <w:sz w:val="20"/>
              </w:rPr>
              <w:t>Өміршеңдік үшін күрес құралдары, өрттің алдын алудың, айқындаудың және сөндірудің әдістері мен құралдары</w:t>
            </w:r>
          </w:p>
        </w:tc>
      </w:tr>
      <w:tr>
        <w:trPr>
          <w:trHeight w:val="144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1.7 Әртүрлі гидрометео-рологиялық навигациялық жағдайларда кемені басқару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аспаптар, карталар және навигациялық құралдар, кеменің маневрлі сипаттамалары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Маневрлеу және кемені әртүрлі гидро-метеорологиялық және навигациялық жағдайларда басқару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құралдар, кеменің маневрлі сипаттамалары</w:t>
            </w:r>
          </w:p>
        </w:tc>
      </w:tr>
      <w:tr>
        <w:trPr>
          <w:trHeight w:val="1275"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1.8 Барлық бағдарға кеменің қауіпсіз жылдамдығын таңдау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қондырғысын дистанциялық басқару жүйесі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күш беретін қондырғылардың жұмыс принциптері мен техникалық сипаттамалары.</w:t>
            </w:r>
            <w:r>
              <w:br/>
            </w:r>
            <w:r>
              <w:rPr>
                <w:rFonts w:ascii="Times New Roman"/>
                <w:b w:val="false"/>
                <w:i w:val="false"/>
                <w:color w:val="000000"/>
                <w:sz w:val="20"/>
              </w:rPr>
              <w:t>
</w:t>
            </w:r>
            <w:r>
              <w:rPr>
                <w:rFonts w:ascii="Times New Roman"/>
                <w:b w:val="false"/>
                <w:i w:val="false"/>
                <w:color w:val="000000"/>
                <w:sz w:val="20"/>
              </w:rPr>
              <w:t>Қозғалтқыш қондырғысын дистанциялық басқару жүйесі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құралдар, кеменің маневрлі сипаттамалары.</w:t>
            </w:r>
            <w:r>
              <w:br/>
            </w:r>
            <w:r>
              <w:rPr>
                <w:rFonts w:ascii="Times New Roman"/>
                <w:b w:val="false"/>
                <w:i w:val="false"/>
                <w:color w:val="000000"/>
                <w:sz w:val="20"/>
              </w:rPr>
              <w:t>
</w:t>
            </w:r>
            <w:r>
              <w:rPr>
                <w:rFonts w:ascii="Times New Roman"/>
                <w:b w:val="false"/>
                <w:i w:val="false"/>
                <w:color w:val="000000"/>
                <w:sz w:val="20"/>
              </w:rPr>
              <w:t>Дайындаушы зауыттың кемеге берген техникалық құжаттамасы</w:t>
            </w:r>
          </w:p>
        </w:tc>
      </w:tr>
      <w:tr>
        <w:trPr>
          <w:trHeight w:val="42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Жүк жоспарының әзірленуін бақылау және оны одан әрі бекіту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Орнықтылық және суға батпайтындық туралы ақпаратты білу.</w:t>
            </w:r>
            <w:r>
              <w:br/>
            </w:r>
            <w:r>
              <w:rPr>
                <w:rFonts w:ascii="Times New Roman"/>
                <w:b w:val="false"/>
                <w:i w:val="false"/>
                <w:color w:val="000000"/>
                <w:sz w:val="20"/>
              </w:rPr>
              <w:t>
</w:t>
            </w:r>
            <w:r>
              <w:rPr>
                <w:rFonts w:ascii="Times New Roman"/>
                <w:b w:val="false"/>
                <w:i w:val="false"/>
                <w:color w:val="000000"/>
                <w:sz w:val="20"/>
              </w:rPr>
              <w:t>Кеме қауіпсіздігін қамтамасыз ету бойынша шараларды білу (кеменің орнықтылығын арттыру және кеменің теңіз әрекеттерінен жалпы қорғалуын қамтамасыз ету), жүктеу және балласттау ережелерін білу.</w:t>
            </w:r>
            <w:r>
              <w:br/>
            </w:r>
            <w:r>
              <w:rPr>
                <w:rFonts w:ascii="Times New Roman"/>
                <w:b w:val="false"/>
                <w:i w:val="false"/>
                <w:color w:val="000000"/>
                <w:sz w:val="20"/>
              </w:rPr>
              <w:t>
</w:t>
            </w:r>
            <w:r>
              <w:rPr>
                <w:rFonts w:ascii="Times New Roman"/>
                <w:b w:val="false"/>
                <w:i w:val="false"/>
                <w:color w:val="000000"/>
                <w:sz w:val="20"/>
              </w:rPr>
              <w:t>Дайындаушы зауыттың кемеге берген техникалық құжаттамасы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Арту-түсіру</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қауіпсіз өңдеу, орналастыру, бекіту және тасымалдауға қатысты тиісті халықаралық ережелерді, кодекстерді және стандарттарды қолдана білу</w:t>
            </w:r>
            <w:r>
              <w:br/>
            </w:r>
            <w:r>
              <w:rPr>
                <w:rFonts w:ascii="Times New Roman"/>
                <w:b w:val="false"/>
                <w:i w:val="false"/>
                <w:color w:val="000000"/>
                <w:sz w:val="20"/>
              </w:rPr>
              <w:t>
</w:t>
            </w:r>
            <w:r>
              <w:rPr>
                <w:rFonts w:ascii="Times New Roman"/>
                <w:b w:val="false"/>
                <w:i w:val="false"/>
                <w:color w:val="000000"/>
                <w:sz w:val="20"/>
              </w:rPr>
              <w:t xml:space="preserve">Орнықтылық және дифферент диаграммаларын, және корпус қуатын есептеуге арналған құрылғыларды пайдалану, атап айтқанда, мәліметтер базасын пайдаланатын автоматты жабдық, сондай-ақ корпус қуатын қолайлы шектерде ұстап тұру үшін, арту және балласттау ережелерін білу </w:t>
            </w:r>
            <w:r>
              <w:br/>
            </w:r>
            <w:r>
              <w:rPr>
                <w:rFonts w:ascii="Times New Roman"/>
                <w:b w:val="false"/>
                <w:i w:val="false"/>
                <w:color w:val="000000"/>
                <w:sz w:val="20"/>
              </w:rPr>
              <w:t>
</w:t>
            </w:r>
            <w:r>
              <w:rPr>
                <w:rFonts w:ascii="Times New Roman"/>
                <w:b w:val="false"/>
                <w:i w:val="false"/>
                <w:color w:val="000000"/>
                <w:sz w:val="20"/>
              </w:rPr>
              <w:t xml:space="preserve">Жүктерді кемелерде орналастыру және бекіту, атап айтқанда жүкті бекітуге арналған кемелік жүк құрылғылары. </w:t>
            </w:r>
            <w:r>
              <w:br/>
            </w:r>
            <w:r>
              <w:rPr>
                <w:rFonts w:ascii="Times New Roman"/>
                <w:b w:val="false"/>
                <w:i w:val="false"/>
                <w:color w:val="000000"/>
                <w:sz w:val="20"/>
              </w:rPr>
              <w:t>
</w:t>
            </w:r>
            <w:r>
              <w:rPr>
                <w:rFonts w:ascii="Times New Roman"/>
                <w:b w:val="false"/>
                <w:i w:val="false"/>
                <w:color w:val="000000"/>
                <w:sz w:val="20"/>
              </w:rPr>
              <w:t>ЖОБ кодексінде көрсетілген жүктерді тасымалдауға аса назар аударып, арту-түсіру операцияларын жүргізу</w:t>
            </w:r>
            <w:r>
              <w:br/>
            </w:r>
            <w:r>
              <w:rPr>
                <w:rFonts w:ascii="Times New Roman"/>
                <w:b w:val="false"/>
                <w:i w:val="false"/>
                <w:color w:val="000000"/>
                <w:sz w:val="20"/>
              </w:rPr>
              <w:t>
</w:t>
            </w:r>
            <w:r>
              <w:rPr>
                <w:rFonts w:ascii="Times New Roman"/>
                <w:b w:val="false"/>
                <w:i w:val="false"/>
                <w:color w:val="000000"/>
                <w:sz w:val="20"/>
              </w:rPr>
              <w:t xml:space="preserve">Танкерлерді және танкерлерде жүргізілетін операциялар жалпылай білу </w:t>
            </w:r>
            <w:r>
              <w:br/>
            </w:r>
            <w:r>
              <w:rPr>
                <w:rFonts w:ascii="Times New Roman"/>
                <w:b w:val="false"/>
                <w:i w:val="false"/>
                <w:color w:val="000000"/>
                <w:sz w:val="20"/>
              </w:rPr>
              <w:t>
</w:t>
            </w:r>
            <w:r>
              <w:rPr>
                <w:rFonts w:ascii="Times New Roman"/>
                <w:b w:val="false"/>
                <w:i w:val="false"/>
                <w:color w:val="000000"/>
                <w:sz w:val="20"/>
              </w:rPr>
              <w:t xml:space="preserve">Жүктемеге, рейс кезіндегі күтімге және жүктерді түсіруге қатысты, кемеде қолжетімді деректерді пайдалана білу. </w:t>
            </w:r>
            <w:r>
              <w:br/>
            </w:r>
            <w:r>
              <w:rPr>
                <w:rFonts w:ascii="Times New Roman"/>
                <w:b w:val="false"/>
                <w:i w:val="false"/>
                <w:color w:val="000000"/>
                <w:sz w:val="20"/>
              </w:rPr>
              <w:t>
</w:t>
            </w:r>
            <w:r>
              <w:rPr>
                <w:rFonts w:ascii="Times New Roman"/>
                <w:b w:val="false"/>
                <w:i w:val="false"/>
                <w:color w:val="000000"/>
                <w:sz w:val="20"/>
              </w:rPr>
              <w:t>Тиісті нормативтік құжаттар ережелеріне сәйкес, жүктерді қауіпсіз өңдеу рәсімдерін белгілей білу.</w:t>
            </w:r>
            <w:r>
              <w:br/>
            </w:r>
            <w:r>
              <w:rPr>
                <w:rFonts w:ascii="Times New Roman"/>
                <w:b w:val="false"/>
                <w:i w:val="false"/>
                <w:color w:val="000000"/>
                <w:sz w:val="20"/>
              </w:rPr>
              <w:t>
</w:t>
            </w:r>
            <w:r>
              <w:rPr>
                <w:rFonts w:ascii="Times New Roman"/>
                <w:b w:val="false"/>
                <w:i w:val="false"/>
                <w:color w:val="000000"/>
                <w:sz w:val="20"/>
              </w:rPr>
              <w:t>Белгілеудің негізгі принциптерін түсіндіре білу.</w:t>
            </w:r>
            <w:r>
              <w:br/>
            </w:r>
            <w:r>
              <w:rPr>
                <w:rFonts w:ascii="Times New Roman"/>
                <w:b w:val="false"/>
                <w:i w:val="false"/>
                <w:color w:val="000000"/>
                <w:sz w:val="20"/>
              </w:rPr>
              <w:t>
</w:t>
            </w:r>
            <w:r>
              <w:rPr>
                <w:rFonts w:ascii="Times New Roman"/>
                <w:b w:val="false"/>
                <w:i w:val="false"/>
                <w:color w:val="000000"/>
                <w:sz w:val="20"/>
              </w:rPr>
              <w:t>Кеме персоналы мен терминал арасындағы тиімді қарым-қатынас және өзара қатынасты жақсарту.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құқығының нормалары (МК ҚЖТТ, ҚАЖХТК, МАРПОЛ73/78,)</w:t>
            </w:r>
            <w:r>
              <w:br/>
            </w:r>
            <w:r>
              <w:rPr>
                <w:rFonts w:ascii="Times New Roman"/>
                <w:b w:val="false"/>
                <w:i w:val="false"/>
                <w:color w:val="000000"/>
                <w:sz w:val="20"/>
              </w:rPr>
              <w:t>
</w:t>
            </w:r>
            <w:r>
              <w:rPr>
                <w:rFonts w:ascii="Times New Roman"/>
                <w:b w:val="false"/>
                <w:i w:val="false"/>
                <w:color w:val="000000"/>
                <w:sz w:val="20"/>
              </w:rPr>
              <w:t>Жүк пен жүк операцияларының отырғызылуға және орнықтылыққа әсері.</w:t>
            </w:r>
            <w:r>
              <w:br/>
            </w:r>
            <w:r>
              <w:rPr>
                <w:rFonts w:ascii="Times New Roman"/>
                <w:b w:val="false"/>
                <w:i w:val="false"/>
                <w:color w:val="000000"/>
                <w:sz w:val="20"/>
              </w:rPr>
              <w:t>
</w:t>
            </w:r>
            <w:r>
              <w:rPr>
                <w:rFonts w:ascii="Times New Roman"/>
                <w:b w:val="false"/>
                <w:i w:val="false"/>
                <w:color w:val="000000"/>
                <w:sz w:val="20"/>
              </w:rPr>
              <w:t>Ақтара тиеу кемелерінің пайдалану және конструкциялық шектеулері</w:t>
            </w:r>
          </w:p>
        </w:tc>
      </w:tr>
      <w:tr>
        <w:trPr>
          <w:trHeight w:val="231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Жүкке арналған орынжайлардың, люктік жабындылардың және балласттық танктердің анықталған ақаулары мен бұзылуларын бағалау және тиісті шараларды қабылдау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Стандарттық ақтара тиеу кемелерінің аса маңызды конструктивтік элементтерінің беріктігі тұрғысынан шектеулерді білу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Жүкке арналған орынжайлардың, люктік жабындылардың және балласттық танктердің ақаулары мен бұзылулары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Коррозияның, металл қажуының және жүкті дұрыс өңдемеудің тиеу кемелеріне зиянды әсерлерін қалай болдырмауға болатындығын түсіндіре білу.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Стандарттық тиеу кемелерінің аса маңызды конструктивтік элементтерінің беріктігі тұрғысынан алғандағы шектеулер</w:t>
            </w:r>
          </w:p>
        </w:tc>
      </w:tr>
      <w:tr>
        <w:trPr>
          <w:trHeight w:val="231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2.3 Қауіпті жүктерді тасымалдау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 бойынша халықаралық ережелерді, талаптарды, кодекстерді және ұсыныстарды білу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жүктер</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жүктерді тасымалдауды ұйымдастыру; арту және түсіру кезіндегі сақтық шаралары және рейс кезінде жүктерді қарау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жүктерді тасымалдау бойынша ұсыныстарға қатысты Халықаралық ережелер, талаптар, кодекстер, Қауіпті жүктерді теңізбен тасымалдаудың Халықаралық кодексін (ҚЖТТХК), ЖОБ кодексін және Қатты ақтарылма жүктер бойынша Халықаралық теңіз кодексін (ҚАЖХТК) қоса алғанда </w:t>
            </w:r>
          </w:p>
        </w:tc>
      </w:tr>
      <w:tr>
        <w:trPr>
          <w:trHeight w:val="127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Кеменің отырғызылуын, оның орнықтылығын және корпусындағы қуатты бақылау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Орнықтылық және суға батпайтындық туралы ақпарат.</w:t>
            </w:r>
            <w:r>
              <w:br/>
            </w:r>
            <w:r>
              <w:rPr>
                <w:rFonts w:ascii="Times New Roman"/>
                <w:b w:val="false"/>
                <w:i w:val="false"/>
                <w:color w:val="000000"/>
                <w:sz w:val="20"/>
              </w:rPr>
              <w:t>
</w:t>
            </w:r>
            <w:r>
              <w:rPr>
                <w:rFonts w:ascii="Times New Roman"/>
                <w:b w:val="false"/>
                <w:i w:val="false"/>
                <w:color w:val="000000"/>
                <w:sz w:val="20"/>
              </w:rPr>
              <w:t>Кеме қауіпсіздігін қамтамасыз ету бойынша шараларды білу (кеменің орнықтылығын арттыру және кеменің теңіз әрекеттерінен жалпы қорғалуын қамтамасыз ету), жүктеу және балласттау ережелерін білу.</w:t>
            </w:r>
            <w:r>
              <w:br/>
            </w:r>
            <w:r>
              <w:rPr>
                <w:rFonts w:ascii="Times New Roman"/>
                <w:b w:val="false"/>
                <w:i w:val="false"/>
                <w:color w:val="000000"/>
                <w:sz w:val="20"/>
              </w:rPr>
              <w:t>
</w:t>
            </w:r>
            <w:r>
              <w:rPr>
                <w:rFonts w:ascii="Times New Roman"/>
                <w:b w:val="false"/>
                <w:i w:val="false"/>
                <w:color w:val="000000"/>
                <w:sz w:val="20"/>
              </w:rPr>
              <w:t>Дайындаушы зауыттың кемеге берген техникалық құжаттамасы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отырғызылуы, оның орнықтылығы және корпусындағы қуаты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құрылысының негізгі принциптерін, теорияларын және отырғызылу мен орнықтылыққа әсер ететін факторларды, сондай-ақ қауіпсіз отырғызылу мен орнықтылықты қамтамасыз етуге қажетті шараларды түсіну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Орнықтылық және суға батпайтындық туралы ақпаратты білу.</w:t>
            </w:r>
            <w:r>
              <w:br/>
            </w:r>
            <w:r>
              <w:rPr>
                <w:rFonts w:ascii="Times New Roman"/>
                <w:b w:val="false"/>
                <w:i w:val="false"/>
                <w:color w:val="000000"/>
                <w:sz w:val="20"/>
              </w:rPr>
              <w:t>
</w:t>
            </w:r>
            <w:r>
              <w:rPr>
                <w:rFonts w:ascii="Times New Roman"/>
                <w:b w:val="false"/>
                <w:i w:val="false"/>
                <w:color w:val="000000"/>
                <w:sz w:val="20"/>
              </w:rPr>
              <w:t>Кеме қауіпсіздігін қамтамасыз ету бойынша шараларды білу (кеменің орнықтылығын арттыру және кеменің теңіз әрекеттерінен жалпы қорғалуын қамтамасыз ету).</w:t>
            </w:r>
            <w:r>
              <w:br/>
            </w:r>
            <w:r>
              <w:rPr>
                <w:rFonts w:ascii="Times New Roman"/>
                <w:b w:val="false"/>
                <w:i w:val="false"/>
                <w:color w:val="000000"/>
                <w:sz w:val="20"/>
              </w:rPr>
              <w:t>
</w:t>
            </w:r>
            <w:r>
              <w:rPr>
                <w:rFonts w:ascii="Times New Roman"/>
                <w:b w:val="false"/>
                <w:i w:val="false"/>
                <w:color w:val="000000"/>
                <w:sz w:val="20"/>
              </w:rPr>
              <w:t>Дайындаушы зауыттың кемеге берген техникалық құжаттамасы</w:t>
            </w:r>
          </w:p>
        </w:tc>
      </w:tr>
      <w:tr>
        <w:trPr>
          <w:trHeight w:val="231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Заңнама талаптарының орындалуын және теңізде адам өмірін қорғауды және теңіз ортасын қорғауды қамтамасыз ету бойынша шаралардың орындалуын қадағалау және бақылау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құқығының нормаларын білу (МК СОЛАС-74, МК МАРПОЛ 73/78 және басқалары)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 нормаларының орындалуын қадағалау және бақылау (МК СОЛАС-74, МК МАРПОЛ 73/78 және басқалары)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 нормаларын білу (МК СОЛАС-74, МК МАРПОЛ 73/78 және басқалары)</w:t>
            </w:r>
          </w:p>
        </w:tc>
      </w:tr>
      <w:tr>
        <w:trPr>
          <w:trHeight w:val="231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3.3 Кеменің экипаж мүшелері мен жолаушыларының, құтқару құралдары мен құрылғыларының пайдалану жағдайының, өртке қарсы жүйенің және қауіпсіздіктің басқа жүйелерінің қауіпсіздігін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құқығының нормаларын білу (МК СОЛАС-74)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Өртпен күрес және кемені тастап кету бойынша оқуларды ұйымдастыру.</w:t>
            </w:r>
            <w:r>
              <w:br/>
            </w:r>
            <w:r>
              <w:rPr>
                <w:rFonts w:ascii="Times New Roman"/>
                <w:b w:val="false"/>
                <w:i w:val="false"/>
                <w:color w:val="000000"/>
                <w:sz w:val="20"/>
              </w:rPr>
              <w:t>
</w:t>
            </w:r>
            <w:r>
              <w:rPr>
                <w:rFonts w:ascii="Times New Roman"/>
                <w:b w:val="false"/>
                <w:i w:val="false"/>
                <w:color w:val="000000"/>
                <w:sz w:val="20"/>
              </w:rPr>
              <w:t>Құтқару құралдары мен құрылғыларын, өртке қарсы жүйені және қауіпсіздіктің басқа жүйелерін пайдалану жағдайында ұстау.</w:t>
            </w:r>
            <w:r>
              <w:br/>
            </w:r>
            <w:r>
              <w:rPr>
                <w:rFonts w:ascii="Times New Roman"/>
                <w:b w:val="false"/>
                <w:i w:val="false"/>
                <w:color w:val="000000"/>
                <w:sz w:val="20"/>
              </w:rPr>
              <w:t>
</w:t>
            </w:r>
            <w:r>
              <w:rPr>
                <w:rFonts w:ascii="Times New Roman"/>
                <w:b w:val="false"/>
                <w:i w:val="false"/>
                <w:color w:val="000000"/>
                <w:sz w:val="20"/>
              </w:rPr>
              <w:t>Апат болған жағдайда, кемедегі барлық адамды қорғау және сақтау үшін жасауға қажетті әрекеттер.</w:t>
            </w:r>
            <w:r>
              <w:br/>
            </w:r>
            <w:r>
              <w:rPr>
                <w:rFonts w:ascii="Times New Roman"/>
                <w:b w:val="false"/>
                <w:i w:val="false"/>
                <w:color w:val="000000"/>
                <w:sz w:val="20"/>
              </w:rPr>
              <w:t>
</w:t>
            </w:r>
            <w:r>
              <w:rPr>
                <w:rFonts w:ascii="Times New Roman"/>
                <w:b w:val="false"/>
                <w:i w:val="false"/>
                <w:color w:val="000000"/>
                <w:sz w:val="20"/>
              </w:rPr>
              <w:t>Бұзылу салдарын оқшаулау бойынша әрекеттер және кемені өрттен, соқтығудан немесе қайырға тұрып қалудан кейін сақтау әрекеттері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 нормаларын білу (МК СОЛАС-74)</w:t>
            </w:r>
          </w:p>
        </w:tc>
      </w:tr>
      <w:tr>
        <w:trPr>
          <w:trHeight w:val="231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3.4 КӨКН сәйкес, апаттық жағдайларда жоспарларды және кеменің өміршеңдігі үшін күрес бойынша схемаларды әзірлеу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КӨКН, өміршеңдік үшін күрес құралдары өрттің алдын алудың, айқындаудың және сөндірудің әдістері мен құралдары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жағдайлардағы әрекеттер жоспары және кеменің өміршеңдігі үшін күрес бойынша схемалардың жоспары, апаттық жағдайлардағы әрекеттер</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 болған жағдайда әрекеттер қабылдау үшін, төтенше жағдайларда әрекеттер жоспарын әзірлеу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конструкциясы, өміршеңдік үшін күрес құралдарын қоса есептегенде </w:t>
            </w:r>
            <w:r>
              <w:br/>
            </w:r>
            <w:r>
              <w:rPr>
                <w:rFonts w:ascii="Times New Roman"/>
                <w:b w:val="false"/>
                <w:i w:val="false"/>
                <w:color w:val="000000"/>
                <w:sz w:val="20"/>
              </w:rPr>
              <w:t>
</w:t>
            </w:r>
            <w:r>
              <w:rPr>
                <w:rFonts w:ascii="Times New Roman"/>
                <w:b w:val="false"/>
                <w:i w:val="false"/>
                <w:color w:val="000000"/>
                <w:sz w:val="20"/>
              </w:rPr>
              <w:t>Өрттің алдын алу, анықтау және сөндіру әдістері мен құралдары</w:t>
            </w:r>
          </w:p>
        </w:tc>
      </w:tr>
      <w:tr>
        <w:trPr>
          <w:trHeight w:val="231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3.5 Кемеде медициналық көмек көрсетуді ұйымдастыру және оның нұсқауы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Кемелерге арналған Халықаралық медициналық нұсқауды, Халықаралық сигналдар жинағының (ХСЖ-65) медициналық бөлімін білу. </w:t>
            </w:r>
            <w:r>
              <w:br/>
            </w:r>
            <w:r>
              <w:rPr>
                <w:rFonts w:ascii="Times New Roman"/>
                <w:b w:val="false"/>
                <w:i w:val="false"/>
                <w:color w:val="000000"/>
                <w:sz w:val="20"/>
              </w:rPr>
              <w:t>
</w:t>
            </w:r>
            <w:r>
              <w:rPr>
                <w:rFonts w:ascii="Times New Roman"/>
                <w:b w:val="false"/>
                <w:i w:val="false"/>
                <w:color w:val="000000"/>
                <w:sz w:val="20"/>
              </w:rPr>
              <w:t>Қайғылы жағдайларда алғашқы медициналық көмек көрсету бойынша нұсқаулар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медициналық көмек көрсету</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құралдарның мазмұнын практика жүзінде, тиісті түрде пайдалана білу:</w:t>
            </w:r>
            <w:r>
              <w:br/>
            </w:r>
            <w:r>
              <w:rPr>
                <w:rFonts w:ascii="Times New Roman"/>
                <w:b w:val="false"/>
                <w:i w:val="false"/>
                <w:color w:val="000000"/>
                <w:sz w:val="20"/>
              </w:rPr>
              <w:t>
</w:t>
            </w:r>
            <w:r>
              <w:rPr>
                <w:rFonts w:ascii="Times New Roman"/>
                <w:b w:val="false"/>
                <w:i w:val="false"/>
                <w:color w:val="000000"/>
                <w:sz w:val="20"/>
              </w:rPr>
              <w:t>Кемелерге арналған Халықаралық медициналық нұсқауды немесе Кемелерге арналған Халықаралық медициналық нұсқау талаптарына сәйкес кемеде медициналық көмек көрсету бойынша кеме экипажының әрекеттерін басқара және ұйымдастыра Білу, Істей білу. Халықаралық сигналдар жинағының (ХСЖ-65) Медициналық тарауын және Қайғылы оқиға кезінде алғашқы медициналық көмек көрсету бойынша нұсқауды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Кемелерге арналған Халықаралық медициналық нұсқау немесе Кемелерге арналған Халықаралық медициналық нұсқауды білу. Халықаралық сигналдар жинағының (ХСЖ-65) Медициналық тарауын білу</w:t>
            </w:r>
            <w:r>
              <w:br/>
            </w:r>
            <w:r>
              <w:rPr>
                <w:rFonts w:ascii="Times New Roman"/>
                <w:b w:val="false"/>
                <w:i w:val="false"/>
                <w:color w:val="000000"/>
                <w:sz w:val="20"/>
              </w:rPr>
              <w:t>
</w:t>
            </w:r>
            <w:r>
              <w:rPr>
                <w:rFonts w:ascii="Times New Roman"/>
                <w:b w:val="false"/>
                <w:i w:val="false"/>
                <w:color w:val="000000"/>
                <w:sz w:val="20"/>
              </w:rPr>
              <w:t>Қайғылы оқиға кезінде алғашқы медициналық көмек көрсету бойынша нұсқау</w:t>
            </w:r>
          </w:p>
        </w:tc>
      </w:tr>
    </w:tbl>
    <w:bookmarkStart w:name="z107" w:id="48"/>
    <w:p>
      <w:pPr>
        <w:spacing w:after="0"/>
        <w:ind w:left="0"/>
        <w:jc w:val="both"/>
      </w:pPr>
      <w:r>
        <w:rPr>
          <w:rFonts w:ascii="Times New Roman"/>
          <w:b w:val="false"/>
          <w:i w:val="false"/>
          <w:color w:val="000000"/>
          <w:sz w:val="28"/>
        </w:rPr>
        <w:t>
3-кесте</w:t>
      </w:r>
    </w:p>
    <w:bookmarkEnd w:id="48"/>
    <w:bookmarkStart w:name="z108" w:id="49"/>
    <w:p>
      <w:pPr>
        <w:spacing w:after="0"/>
        <w:ind w:left="0"/>
        <w:jc w:val="left"/>
      </w:pPr>
      <w:r>
        <w:rPr>
          <w:rFonts w:ascii="Times New Roman"/>
          <w:b/>
          <w:i w:val="false"/>
          <w:color w:val="000000"/>
        </w:rPr>
        <w:t xml:space="preserve"> 
3. «Кеме жүргізуші, жалпы сыйымдылығы 3000 және одан жоғары</w:t>
      </w:r>
      <w:r>
        <w:br/>
      </w:r>
      <w:r>
        <w:rPr>
          <w:rFonts w:ascii="Times New Roman"/>
          <w:b/>
          <w:i w:val="false"/>
          <w:color w:val="000000"/>
        </w:rPr>
        <w:t>
болатын теңіз кемесінің капитаны» еңбек қызметінің</w:t>
      </w:r>
      <w:r>
        <w:br/>
      </w:r>
      <w:r>
        <w:rPr>
          <w:rFonts w:ascii="Times New Roman"/>
          <w:b/>
          <w:i w:val="false"/>
          <w:color w:val="000000"/>
        </w:rPr>
        <w:t>
(кәсібінің) түрі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830"/>
        <w:gridCol w:w="1957"/>
        <w:gridCol w:w="1617"/>
        <w:gridCol w:w="3354"/>
        <w:gridCol w:w="3450"/>
      </w:tblGrid>
      <w:tr>
        <w:trPr>
          <w:trHeight w:val="39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08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1.1 Рейстік тапсырма негізінде рейсті жоспарлау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 орындау үшін талап етілетін навигациялық аспаптар, карталар және навигациялық құралдар, лоциялар, теңізшілерге хабарламалар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 жоспарлау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және синоптиктік карталармен жұмыс істей білу.</w:t>
            </w:r>
            <w:r>
              <w:br/>
            </w:r>
            <w:r>
              <w:rPr>
                <w:rFonts w:ascii="Times New Roman"/>
                <w:b w:val="false"/>
                <w:i w:val="false"/>
                <w:color w:val="000000"/>
                <w:sz w:val="20"/>
              </w:rPr>
              <w:t>
</w:t>
            </w:r>
            <w:r>
              <w:rPr>
                <w:rFonts w:ascii="Times New Roman"/>
                <w:b w:val="false"/>
                <w:i w:val="false"/>
                <w:color w:val="000000"/>
                <w:sz w:val="20"/>
              </w:rPr>
              <w:t>Рейсті жоспарлау және теңіз жолдарын төсеудің қолайлы әдістерін пайдаланып, кез-келген жағдайда, төмендегілерді ескеріп кемені жүргізу:</w:t>
            </w:r>
            <w:r>
              <w:br/>
            </w:r>
            <w:r>
              <w:rPr>
                <w:rFonts w:ascii="Times New Roman"/>
                <w:b w:val="false"/>
                <w:i w:val="false"/>
                <w:color w:val="000000"/>
                <w:sz w:val="20"/>
              </w:rPr>
              <w:t>
</w:t>
            </w:r>
            <w:r>
              <w:rPr>
                <w:rFonts w:ascii="Times New Roman"/>
                <w:b w:val="false"/>
                <w:i w:val="false"/>
                <w:color w:val="000000"/>
                <w:sz w:val="20"/>
              </w:rPr>
              <w:t xml:space="preserve">1. қысылған сулар </w:t>
            </w:r>
            <w:r>
              <w:br/>
            </w:r>
            <w:r>
              <w:rPr>
                <w:rFonts w:ascii="Times New Roman"/>
                <w:b w:val="false"/>
                <w:i w:val="false"/>
                <w:color w:val="000000"/>
                <w:sz w:val="20"/>
              </w:rPr>
              <w:t>
</w:t>
            </w:r>
            <w:r>
              <w:rPr>
                <w:rFonts w:ascii="Times New Roman"/>
                <w:b w:val="false"/>
                <w:i w:val="false"/>
                <w:color w:val="000000"/>
                <w:sz w:val="20"/>
              </w:rPr>
              <w:t xml:space="preserve">2. метеорологиялық жағдайлар </w:t>
            </w:r>
            <w:r>
              <w:br/>
            </w:r>
            <w:r>
              <w:rPr>
                <w:rFonts w:ascii="Times New Roman"/>
                <w:b w:val="false"/>
                <w:i w:val="false"/>
                <w:color w:val="000000"/>
                <w:sz w:val="20"/>
              </w:rPr>
              <w:t>
</w:t>
            </w:r>
            <w:r>
              <w:rPr>
                <w:rFonts w:ascii="Times New Roman"/>
                <w:b w:val="false"/>
                <w:i w:val="false"/>
                <w:color w:val="000000"/>
                <w:sz w:val="20"/>
              </w:rPr>
              <w:t>3. мұздар</w:t>
            </w:r>
            <w:r>
              <w:br/>
            </w:r>
            <w:r>
              <w:rPr>
                <w:rFonts w:ascii="Times New Roman"/>
                <w:b w:val="false"/>
                <w:i w:val="false"/>
                <w:color w:val="000000"/>
                <w:sz w:val="20"/>
              </w:rPr>
              <w:t>
</w:t>
            </w:r>
            <w:r>
              <w:rPr>
                <w:rFonts w:ascii="Times New Roman"/>
                <w:b w:val="false"/>
                <w:i w:val="false"/>
                <w:color w:val="000000"/>
                <w:sz w:val="20"/>
              </w:rPr>
              <w:t xml:space="preserve">4. шектелген көрі мүмкіншілігі </w:t>
            </w:r>
            <w:r>
              <w:br/>
            </w:r>
            <w:r>
              <w:rPr>
                <w:rFonts w:ascii="Times New Roman"/>
                <w:b w:val="false"/>
                <w:i w:val="false"/>
                <w:color w:val="000000"/>
                <w:sz w:val="20"/>
              </w:rPr>
              <w:t>
</w:t>
            </w:r>
            <w:r>
              <w:rPr>
                <w:rFonts w:ascii="Times New Roman"/>
                <w:b w:val="false"/>
                <w:i w:val="false"/>
                <w:color w:val="000000"/>
                <w:sz w:val="20"/>
              </w:rPr>
              <w:t xml:space="preserve">5. қозғалысты бөлу жүйелері </w:t>
            </w:r>
            <w:r>
              <w:br/>
            </w:r>
            <w:r>
              <w:rPr>
                <w:rFonts w:ascii="Times New Roman"/>
                <w:b w:val="false"/>
                <w:i w:val="false"/>
                <w:color w:val="000000"/>
                <w:sz w:val="20"/>
              </w:rPr>
              <w:t>
</w:t>
            </w:r>
            <w:r>
              <w:rPr>
                <w:rFonts w:ascii="Times New Roman"/>
                <w:b w:val="false"/>
                <w:i w:val="false"/>
                <w:color w:val="000000"/>
                <w:sz w:val="20"/>
              </w:rPr>
              <w:t xml:space="preserve">6. КҚБЖ аймақтары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құралдар</w:t>
            </w:r>
          </w:p>
        </w:tc>
      </w:tr>
      <w:tr>
        <w:trPr>
          <w:trHeight w:val="1995" w:hRule="atLeast"/>
        </w:trPr>
        <w:tc>
          <w:tcPr>
            <w:tcW w:w="0" w:type="auto"/>
            <w:vMerge/>
            <w:tcBorders>
              <w:top w:val="nil"/>
              <w:left w:val="single" w:color="cfcfcf" w:sz="5"/>
              <w:bottom w:val="single" w:color="cfcfcf" w:sz="5"/>
              <w:right w:val="single" w:color="cfcfcf" w:sz="5"/>
            </w:tcBorders>
          </w:tcP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1.2 Тұрған жерді анықтау және тұрған жерді әртүрлі тәсілдермен анықтаудың дәлдігі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аспаптар, карталар және навигациялық құралдар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тұрған жері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жағдайларда тұрған жерді анықтау:</w:t>
            </w:r>
            <w:r>
              <w:br/>
            </w:r>
            <w:r>
              <w:rPr>
                <w:rFonts w:ascii="Times New Roman"/>
                <w:b w:val="false"/>
                <w:i w:val="false"/>
                <w:color w:val="000000"/>
                <w:sz w:val="20"/>
              </w:rPr>
              <w:t>
</w:t>
            </w:r>
            <w:r>
              <w:rPr>
                <w:rFonts w:ascii="Times New Roman"/>
                <w:b w:val="false"/>
                <w:i w:val="false"/>
                <w:color w:val="000000"/>
                <w:sz w:val="20"/>
              </w:rPr>
              <w:t>- астрономиялық әдістермен</w:t>
            </w:r>
            <w:r>
              <w:br/>
            </w:r>
            <w:r>
              <w:rPr>
                <w:rFonts w:ascii="Times New Roman"/>
                <w:b w:val="false"/>
                <w:i w:val="false"/>
                <w:color w:val="000000"/>
                <w:sz w:val="20"/>
              </w:rPr>
              <w:t>
</w:t>
            </w:r>
            <w:r>
              <w:rPr>
                <w:rFonts w:ascii="Times New Roman"/>
                <w:b w:val="false"/>
                <w:i w:val="false"/>
                <w:color w:val="000000"/>
                <w:sz w:val="20"/>
              </w:rPr>
              <w:t>- жағалаудағы бағдарларды пайдаланып, тиісті карталарды пайдалана білуді қоса есептегенде, теңізшілерге хабарламалар және тұрған жерді анықтауға арналған басқа да құралдар</w:t>
            </w:r>
            <w:r>
              <w:br/>
            </w:r>
            <w:r>
              <w:rPr>
                <w:rFonts w:ascii="Times New Roman"/>
                <w:b w:val="false"/>
                <w:i w:val="false"/>
                <w:color w:val="000000"/>
                <w:sz w:val="20"/>
              </w:rPr>
              <w:t>
</w:t>
            </w:r>
            <w:r>
              <w:rPr>
                <w:rFonts w:ascii="Times New Roman"/>
                <w:b w:val="false"/>
                <w:i w:val="false"/>
                <w:color w:val="000000"/>
                <w:sz w:val="20"/>
              </w:rPr>
              <w:t xml:space="preserve">- заманауи радионавигациялық құралдарды пайдаланып, олардың жұмыс принциптеріне, шектеулеріне, қателіктердің шығу жерлеріне, дұрыс емес көрсетулерді анықтай білуге аса назар аудару және тұрған жерді дәл анықтау үшін дәлдеу әдістерін игеру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құралдар</w:t>
            </w:r>
          </w:p>
        </w:tc>
      </w:tr>
      <w:tr>
        <w:trPr>
          <w:trHeight w:val="2085" w:hRule="atLeast"/>
        </w:trPr>
        <w:tc>
          <w:tcPr>
            <w:tcW w:w="0" w:type="auto"/>
            <w:vMerge/>
            <w:tcBorders>
              <w:top w:val="nil"/>
              <w:left w:val="single" w:color="cfcfcf" w:sz="5"/>
              <w:bottom w:val="single" w:color="cfcfcf" w:sz="5"/>
              <w:right w:val="single" w:color="cfcfcf" w:sz="5"/>
            </w:tcBorders>
          </w:tcP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1.3 Фпатқа ұшыраған кемеге көмек көрсету кезінде іздеу-құтқару операцияларының нұсқауы.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Навигациялық аспаптар, карталар және навигациялық құралдар, штаттық құтқару құралдары. «Сауда мақсатында теңізде жүзу туралы» 2002 жылғы 17 қаңтардағы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Апатқа ұшыраған кемелер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Іздеу-құтқару операцияларын Халықаралық іздеу және құтқару жөніндегі авиация және теңіз қызметіне қатысты нұсқаулардың ережелеріне сәйкес ұйымдастыра білу (SAR)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Навигациялық құралдар, штаттық құтқару құралдары </w:t>
            </w:r>
          </w:p>
        </w:tc>
      </w:tr>
      <w:tr>
        <w:trPr>
          <w:trHeight w:val="3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1.4 Қозғалу вахтасында жұмыс атқаруды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2011 жылғы 20 маусымдағы № 675 «Қазақстан Республикасында Кемелерде қызмет ету Жарғысы» </w:t>
            </w:r>
            <w:r>
              <w:rPr>
                <w:rFonts w:ascii="Times New Roman"/>
                <w:b w:val="false"/>
                <w:i w:val="false"/>
                <w:color w:val="000000"/>
                <w:sz w:val="20"/>
              </w:rPr>
              <w:t>Қаулысы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 жұмысын атқаруды халықаралық ережелер мен нұсқауларға сәйкес ұйымдастыру және атқару, жүзу қауіпсіздігін, теңіз ортасын қорғау және кеме мен борттағы адамдардың қауіпсіздігін қамтамасыз ету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ТККҚЖ</w:t>
            </w:r>
          </w:p>
        </w:tc>
      </w:tr>
      <w:tr>
        <w:trPr>
          <w:trHeight w:val="1320" w:hRule="atLeast"/>
        </w:trPr>
        <w:tc>
          <w:tcPr>
            <w:tcW w:w="0" w:type="auto"/>
            <w:vMerge/>
            <w:tcBorders>
              <w:top w:val="nil"/>
              <w:left w:val="single" w:color="cfcfcf" w:sz="5"/>
              <w:bottom w:val="single" w:color="cfcfcf" w:sz="5"/>
              <w:right w:val="single" w:color="cfcfcf" w:sz="5"/>
            </w:tcBorders>
          </w:tcP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1.5 Теңізде қауіпсіз жүзуді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Радиолокаторлар, АРТЖ, ЭКНАЖ.</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Радиолокаторды, АРТЖ-н және ЭКНАЖ-н қоса есептегенде, барлық дереккөздерден алынатын навигациялық ақпаратты бағалау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карталар және навигациялық құралдар.</w:t>
            </w:r>
            <w:r>
              <w:br/>
            </w:r>
            <w:r>
              <w:rPr>
                <w:rFonts w:ascii="Times New Roman"/>
                <w:b w:val="false"/>
                <w:i w:val="false"/>
                <w:color w:val="000000"/>
                <w:sz w:val="20"/>
              </w:rPr>
              <w:t>
</w:t>
            </w:r>
            <w:r>
              <w:rPr>
                <w:rFonts w:ascii="Times New Roman"/>
                <w:b w:val="false"/>
                <w:i w:val="false"/>
                <w:color w:val="000000"/>
                <w:sz w:val="20"/>
              </w:rPr>
              <w:t>КСАХЕ-72. Радиолокаторлар, АРТЖ, ЭКНАЖ</w:t>
            </w:r>
          </w:p>
        </w:tc>
      </w:tr>
      <w:tr>
        <w:trPr>
          <w:trHeight w:val="1320" w:hRule="atLeast"/>
        </w:trPr>
        <w:tc>
          <w:tcPr>
            <w:tcW w:w="0" w:type="auto"/>
            <w:vMerge/>
            <w:tcBorders>
              <w:top w:val="nil"/>
              <w:left w:val="single" w:color="cfcfcf" w:sz="5"/>
              <w:bottom w:val="single" w:color="cfcfcf" w:sz="5"/>
              <w:right w:val="single" w:color="cfcfcf" w:sz="5"/>
            </w:tcBorders>
          </w:tcP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1.6 Жүзу кезінде туындайтын апаттық жағдайлар кезіндегі экипаж әрекеттерінің нұсқауы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өртке қарсы құралдар, кептіру жүйелері, апаттан құтқару құралдары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Дабылдар бойынша кестеге сәйкес, экипаж әрекеттерін басқару және ұйымдастыра білу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КӨКН.</w:t>
            </w:r>
            <w:r>
              <w:br/>
            </w:r>
            <w:r>
              <w:rPr>
                <w:rFonts w:ascii="Times New Roman"/>
                <w:b w:val="false"/>
                <w:i w:val="false"/>
                <w:color w:val="000000"/>
                <w:sz w:val="20"/>
              </w:rPr>
              <w:t>
</w:t>
            </w:r>
            <w:r>
              <w:rPr>
                <w:rFonts w:ascii="Times New Roman"/>
                <w:b w:val="false"/>
                <w:i w:val="false"/>
                <w:color w:val="000000"/>
                <w:sz w:val="20"/>
              </w:rPr>
              <w:t xml:space="preserve">Штаттық кептіру жүйелері, апаттан құтқару құралдары. </w:t>
            </w:r>
            <w:r>
              <w:br/>
            </w:r>
            <w:r>
              <w:rPr>
                <w:rFonts w:ascii="Times New Roman"/>
                <w:b w:val="false"/>
                <w:i w:val="false"/>
                <w:color w:val="000000"/>
                <w:sz w:val="20"/>
              </w:rPr>
              <w:t>
</w:t>
            </w:r>
            <w:r>
              <w:rPr>
                <w:rFonts w:ascii="Times New Roman"/>
                <w:b w:val="false"/>
                <w:i w:val="false"/>
                <w:color w:val="000000"/>
                <w:sz w:val="20"/>
              </w:rPr>
              <w:t>Өміршеңдік үшін күрес құралдары, өрттің алдын алудың, айқындаудың және сөндірудің әдістері мен құралдары</w:t>
            </w:r>
          </w:p>
        </w:tc>
      </w:tr>
      <w:tr>
        <w:trPr>
          <w:trHeight w:val="132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1.7 Әртүрлі гидрометео-рологиялық навигациялық жағдайларда кемені басқару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аспаптар, карталар және навигациялық құралдар, кеменің маневрлі сипаттамалары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Маневрлеу және кемені әртүрлі гидро-метеорологиялық және навигациялық жағдайларда басқару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аспаптар, карталар және навигациялық құралдар, кеменің маневрлі сипаттамалары</w:t>
            </w:r>
          </w:p>
        </w:tc>
      </w:tr>
      <w:tr>
        <w:trPr>
          <w:trHeight w:val="1320" w:hRule="atLeast"/>
        </w:trPr>
        <w:tc>
          <w:tcPr>
            <w:tcW w:w="0" w:type="auto"/>
            <w:vMerge/>
            <w:tcBorders>
              <w:top w:val="nil"/>
              <w:left w:val="single" w:color="cfcfcf" w:sz="5"/>
              <w:bottom w:val="single" w:color="cfcfcf" w:sz="5"/>
              <w:right w:val="single" w:color="cfcfcf" w:sz="5"/>
            </w:tcBorders>
          </w:tcP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1.8 Барлық бағдарға кеменің қауіпсіз жылдамдығын таңдау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қондырғысын дистанциялық басқару жүйесі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күш беретін қондырғылардың жұмыс принциптері мен техникалық сипаттамалары.</w:t>
            </w:r>
            <w:r>
              <w:br/>
            </w:r>
            <w:r>
              <w:rPr>
                <w:rFonts w:ascii="Times New Roman"/>
                <w:b w:val="false"/>
                <w:i w:val="false"/>
                <w:color w:val="000000"/>
                <w:sz w:val="20"/>
              </w:rPr>
              <w:t>
</w:t>
            </w:r>
            <w:r>
              <w:rPr>
                <w:rFonts w:ascii="Times New Roman"/>
                <w:b w:val="false"/>
                <w:i w:val="false"/>
                <w:color w:val="000000"/>
                <w:sz w:val="20"/>
              </w:rPr>
              <w:t>Қозғалтқыш қондырғысын дистанциялық басқару жүйесі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Навигациялық аспаптар, карталар және навигациялық құралдар, кеменің маневрлі сипаттамалары.</w:t>
            </w:r>
            <w:r>
              <w:br/>
            </w:r>
            <w:r>
              <w:rPr>
                <w:rFonts w:ascii="Times New Roman"/>
                <w:b w:val="false"/>
                <w:i w:val="false"/>
                <w:color w:val="000000"/>
                <w:sz w:val="20"/>
              </w:rPr>
              <w:t>
</w:t>
            </w:r>
            <w:r>
              <w:rPr>
                <w:rFonts w:ascii="Times New Roman"/>
                <w:b w:val="false"/>
                <w:i w:val="false"/>
                <w:color w:val="000000"/>
                <w:sz w:val="20"/>
              </w:rPr>
              <w:t>Дайындаушы зауыттың кемеге берген техникалық құжаттамасы</w:t>
            </w:r>
          </w:p>
        </w:tc>
      </w:tr>
      <w:tr>
        <w:trPr>
          <w:trHeight w:val="13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2.1 Жүк жоспарының әзірленуін бақылау және оны одан әрі бекіту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Орнықтылық және суға батпайтындық туралы ақпарат.</w:t>
            </w:r>
            <w:r>
              <w:br/>
            </w:r>
            <w:r>
              <w:rPr>
                <w:rFonts w:ascii="Times New Roman"/>
                <w:b w:val="false"/>
                <w:i w:val="false"/>
                <w:color w:val="000000"/>
                <w:sz w:val="20"/>
              </w:rPr>
              <w:t>
</w:t>
            </w:r>
            <w:r>
              <w:rPr>
                <w:rFonts w:ascii="Times New Roman"/>
                <w:b w:val="false"/>
                <w:i w:val="false"/>
                <w:color w:val="000000"/>
                <w:sz w:val="20"/>
              </w:rPr>
              <w:t>Кеме қауіпсіздігін қамтамасыз ету бойынша шаралар (кеменің орнықтылығын арттыру және кеменің теңіз әрекеттерінен жалпы қорғалуын қамтамасыз ету), жүктеу және балласттау ережелерін білу.</w:t>
            </w:r>
            <w:r>
              <w:br/>
            </w:r>
            <w:r>
              <w:rPr>
                <w:rFonts w:ascii="Times New Roman"/>
                <w:b w:val="false"/>
                <w:i w:val="false"/>
                <w:color w:val="000000"/>
                <w:sz w:val="20"/>
              </w:rPr>
              <w:t>
</w:t>
            </w:r>
            <w:r>
              <w:rPr>
                <w:rFonts w:ascii="Times New Roman"/>
                <w:b w:val="false"/>
                <w:i w:val="false"/>
                <w:color w:val="000000"/>
                <w:sz w:val="20"/>
              </w:rPr>
              <w:t>Дайындаушы зауыттың кемеге берген техникалық құжаттамасы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Арту-түсіру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қауіпсіз өңдеу, орналастыру, бекіту және тасымалдауға қатысты тиісті халықаралық ережелерді, кодекстерді және стандарттарды қолдана білу</w:t>
            </w:r>
            <w:r>
              <w:br/>
            </w:r>
            <w:r>
              <w:rPr>
                <w:rFonts w:ascii="Times New Roman"/>
                <w:b w:val="false"/>
                <w:i w:val="false"/>
                <w:color w:val="000000"/>
                <w:sz w:val="20"/>
              </w:rPr>
              <w:t>
</w:t>
            </w:r>
            <w:r>
              <w:rPr>
                <w:rFonts w:ascii="Times New Roman"/>
                <w:b w:val="false"/>
                <w:i w:val="false"/>
                <w:color w:val="000000"/>
                <w:sz w:val="20"/>
              </w:rPr>
              <w:t>Орнықтылық және дифферент диаграммаларын, және корпус қуатын есептеуге арналған құрылғыларды пайдалану, атап айтқанда, мәліметтер базасын пайдаланатын автоматты жабдық, сондай-ақ корпус қуатын қолайлы шектерде ұстап тұру үшін, арту және балласттау ережелерін білу</w:t>
            </w:r>
            <w:r>
              <w:br/>
            </w:r>
            <w:r>
              <w:rPr>
                <w:rFonts w:ascii="Times New Roman"/>
                <w:b w:val="false"/>
                <w:i w:val="false"/>
                <w:color w:val="000000"/>
                <w:sz w:val="20"/>
              </w:rPr>
              <w:t>
</w:t>
            </w:r>
            <w:r>
              <w:rPr>
                <w:rFonts w:ascii="Times New Roman"/>
                <w:b w:val="false"/>
                <w:i w:val="false"/>
                <w:color w:val="000000"/>
                <w:sz w:val="20"/>
              </w:rPr>
              <w:t xml:space="preserve">Жүктерді кемелерде орналастыру және бекіту, атап айтқанда жүкті бекітуге арналған кемелік жүк құрылғылары. </w:t>
            </w:r>
            <w:r>
              <w:br/>
            </w:r>
            <w:r>
              <w:rPr>
                <w:rFonts w:ascii="Times New Roman"/>
                <w:b w:val="false"/>
                <w:i w:val="false"/>
                <w:color w:val="000000"/>
                <w:sz w:val="20"/>
              </w:rPr>
              <w:t>
</w:t>
            </w:r>
            <w:r>
              <w:rPr>
                <w:rFonts w:ascii="Times New Roman"/>
                <w:b w:val="false"/>
                <w:i w:val="false"/>
                <w:color w:val="000000"/>
                <w:sz w:val="20"/>
              </w:rPr>
              <w:t>ЖОБ кодексінде көрсетілген жүктерді тасымалдауға аса назар аударып, арту-түсіру операцияларын жүргізу</w:t>
            </w:r>
            <w:r>
              <w:br/>
            </w:r>
            <w:r>
              <w:rPr>
                <w:rFonts w:ascii="Times New Roman"/>
                <w:b w:val="false"/>
                <w:i w:val="false"/>
                <w:color w:val="000000"/>
                <w:sz w:val="20"/>
              </w:rPr>
              <w:t>
</w:t>
            </w:r>
            <w:r>
              <w:rPr>
                <w:rFonts w:ascii="Times New Roman"/>
                <w:b w:val="false"/>
                <w:i w:val="false"/>
                <w:color w:val="000000"/>
                <w:sz w:val="20"/>
              </w:rPr>
              <w:t xml:space="preserve">Танкерлерді және танкерлерде жүргізілетін операциялар жалпылай білу </w:t>
            </w:r>
            <w:r>
              <w:br/>
            </w:r>
            <w:r>
              <w:rPr>
                <w:rFonts w:ascii="Times New Roman"/>
                <w:b w:val="false"/>
                <w:i w:val="false"/>
                <w:color w:val="000000"/>
                <w:sz w:val="20"/>
              </w:rPr>
              <w:t>
</w:t>
            </w:r>
            <w:r>
              <w:rPr>
                <w:rFonts w:ascii="Times New Roman"/>
                <w:b w:val="false"/>
                <w:i w:val="false"/>
                <w:color w:val="000000"/>
                <w:sz w:val="20"/>
              </w:rPr>
              <w:t>Жүктемеге, рейс кезіндегі күтімге және жүктерді түсіруге қатысты, кемеде қолжетімді деректерді пайдалана білу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құқығының нормалары (МК ҚЖТТ, ҚАЖХТК, МАРПОЛ73/78,)</w:t>
            </w:r>
            <w:r>
              <w:br/>
            </w:r>
            <w:r>
              <w:rPr>
                <w:rFonts w:ascii="Times New Roman"/>
                <w:b w:val="false"/>
                <w:i w:val="false"/>
                <w:color w:val="000000"/>
                <w:sz w:val="20"/>
              </w:rPr>
              <w:t>
</w:t>
            </w:r>
            <w:r>
              <w:rPr>
                <w:rFonts w:ascii="Times New Roman"/>
                <w:b w:val="false"/>
                <w:i w:val="false"/>
                <w:color w:val="000000"/>
                <w:sz w:val="20"/>
              </w:rPr>
              <w:t>Жүк пен жүк операцияларының отырғызылуға және орнықтылыққа әсері.</w:t>
            </w:r>
            <w:r>
              <w:br/>
            </w:r>
            <w:r>
              <w:rPr>
                <w:rFonts w:ascii="Times New Roman"/>
                <w:b w:val="false"/>
                <w:i w:val="false"/>
                <w:color w:val="000000"/>
                <w:sz w:val="20"/>
              </w:rPr>
              <w:t>
</w:t>
            </w:r>
            <w:r>
              <w:rPr>
                <w:rFonts w:ascii="Times New Roman"/>
                <w:b w:val="false"/>
                <w:i w:val="false"/>
                <w:color w:val="000000"/>
                <w:sz w:val="20"/>
              </w:rPr>
              <w:t>Ақтара тиеу кемелерінің пайдалану және конструкциялық шектеулері</w:t>
            </w:r>
          </w:p>
        </w:tc>
      </w:tr>
      <w:tr>
        <w:trPr>
          <w:trHeight w:val="88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2.2 Жүкке арналған орынжайлардың, люктік жабындылардың және балласттық танктердің анықталған ақаулары мен бұзылуларын бағалау және тиісті шараларды қабылдау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Стандарттық ақтара тиеу кемелерінің аса маңызды конструктивтік элементтерінің беріктігі тұрғысынан шектеулер туралы ақпарат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Жүкке арналған орынжайлардың, люктік жабындылардың және балласттық танктердің ақаулары мен бұзылулары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Коррозияның, металл қажуының және жүкті дұрыс өңдемеудің тиеу кемелеріне зиянды әсерлерін қалай болдырмауға болатындығын түсіндіре білу.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Стандарттық тиеу кемелерінің аса маңызды конструктивтік элементтерінің беріктігі тұрғысынан алғандағы шектеулер</w:t>
            </w:r>
          </w:p>
        </w:tc>
      </w:tr>
      <w:tr>
        <w:trPr>
          <w:trHeight w:val="1320" w:hRule="atLeast"/>
        </w:trPr>
        <w:tc>
          <w:tcPr>
            <w:tcW w:w="0" w:type="auto"/>
            <w:vMerge/>
            <w:tcBorders>
              <w:top w:val="nil"/>
              <w:left w:val="single" w:color="cfcfcf" w:sz="5"/>
              <w:bottom w:val="single" w:color="cfcfcf" w:sz="5"/>
              <w:right w:val="single" w:color="cfcfcf" w:sz="5"/>
            </w:tcBorders>
          </w:tcP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2.3 Қауіпті жүктерді тасымалдау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 бойынша халықаралық ережелер, талаптар, кодекстер және ұсыныстар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жүктер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зиянды жүктерді тасымалдауды ұйымдастыру; арту және түсіру кезіндегі сақтық шаралары және рейс кезінде жүктерді қарау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жүктерді тасымалдау бойынша ұсыныстарға қатысты Халықаралық ережелер, талаптар, кодекстер, Қауіпті жүктерді теңізбен тасымалдаудың Халықаралық кодексін (ҚЖТТХК), ЖОБ кодексін және Қатты ақтарылма жүктер бойынша Халықаралық теңіз кодексін (ҚАЖХТК) қоса алғанда </w:t>
            </w:r>
          </w:p>
        </w:tc>
      </w:tr>
      <w:tr>
        <w:trPr>
          <w:trHeight w:val="132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3.1 Кеменің отырғызылуын, оның орнықтылығын және корпусындағы қуатты бақылау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Орнықтылық және суға батпайтындық туралы ақпарат.</w:t>
            </w:r>
            <w:r>
              <w:br/>
            </w:r>
            <w:r>
              <w:rPr>
                <w:rFonts w:ascii="Times New Roman"/>
                <w:b w:val="false"/>
                <w:i w:val="false"/>
                <w:color w:val="000000"/>
                <w:sz w:val="20"/>
              </w:rPr>
              <w:t>
</w:t>
            </w:r>
            <w:r>
              <w:rPr>
                <w:rFonts w:ascii="Times New Roman"/>
                <w:b w:val="false"/>
                <w:i w:val="false"/>
                <w:color w:val="000000"/>
                <w:sz w:val="20"/>
              </w:rPr>
              <w:t>Кеме қауіпсіздігін қамтамасыз ету бойынша шаралар (кеменің орнықтылығын арттыру және кеменің теңіз әрекеттерінен жалпы қорғалуын қамтамасыз ету).</w:t>
            </w:r>
            <w:r>
              <w:br/>
            </w:r>
            <w:r>
              <w:rPr>
                <w:rFonts w:ascii="Times New Roman"/>
                <w:b w:val="false"/>
                <w:i w:val="false"/>
                <w:color w:val="000000"/>
                <w:sz w:val="20"/>
              </w:rPr>
              <w:t>
</w:t>
            </w:r>
            <w:r>
              <w:rPr>
                <w:rFonts w:ascii="Times New Roman"/>
                <w:b w:val="false"/>
                <w:i w:val="false"/>
                <w:color w:val="000000"/>
                <w:sz w:val="20"/>
              </w:rPr>
              <w:t>Дайындаушы зауыттың кемеге берген техникалық құжаттамасы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отырғызылуы оның орнықтылығы және корпусындағы қуаты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құрылысының негізгі принциптерін, теорияларын және отырғызылу мен орнықтылыққа әсер ететін факторларды, сондай-ақ қауіпсіз отырғызылу мен орнықтылықты қамтамасыз етуге қажетті шараларды түсіну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Орнықтылық және суға батпайтындық туралы ақпаратты білу.</w:t>
            </w:r>
            <w:r>
              <w:br/>
            </w:r>
            <w:r>
              <w:rPr>
                <w:rFonts w:ascii="Times New Roman"/>
                <w:b w:val="false"/>
                <w:i w:val="false"/>
                <w:color w:val="000000"/>
                <w:sz w:val="20"/>
              </w:rPr>
              <w:t>
</w:t>
            </w:r>
            <w:r>
              <w:rPr>
                <w:rFonts w:ascii="Times New Roman"/>
                <w:b w:val="false"/>
                <w:i w:val="false"/>
                <w:color w:val="000000"/>
                <w:sz w:val="20"/>
              </w:rPr>
              <w:t>Кеме қауіпсіздігін қамтамасыз ету бойынша шараларды білу (кеменің орнықтылығын арттыру және кеменің теңіз әрекеттерінен жалпы қорғалуын қамтамасыз ету).</w:t>
            </w:r>
            <w:r>
              <w:br/>
            </w:r>
            <w:r>
              <w:rPr>
                <w:rFonts w:ascii="Times New Roman"/>
                <w:b w:val="false"/>
                <w:i w:val="false"/>
                <w:color w:val="000000"/>
                <w:sz w:val="20"/>
              </w:rPr>
              <w:t>
</w:t>
            </w:r>
            <w:r>
              <w:rPr>
                <w:rFonts w:ascii="Times New Roman"/>
                <w:b w:val="false"/>
                <w:i w:val="false"/>
                <w:color w:val="000000"/>
                <w:sz w:val="20"/>
              </w:rPr>
              <w:t>Дайындаушы зауыттың кемеге берген техникалық құжаттамасы</w:t>
            </w:r>
          </w:p>
        </w:tc>
      </w:tr>
      <w:tr>
        <w:trPr>
          <w:trHeight w:val="1320" w:hRule="atLeast"/>
        </w:trPr>
        <w:tc>
          <w:tcPr>
            <w:tcW w:w="0" w:type="auto"/>
            <w:vMerge/>
            <w:tcBorders>
              <w:top w:val="nil"/>
              <w:left w:val="single" w:color="cfcfcf" w:sz="5"/>
              <w:bottom w:val="single" w:color="cfcfcf" w:sz="5"/>
              <w:right w:val="single" w:color="cfcfcf" w:sz="5"/>
            </w:tcBorders>
          </w:tcP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3.2 Заңнама талаптарының орындалуын және теңізде адам өмірін қорғауды және теңіз ортасын қорғауды қамтамасыз ету бойынша шаралардың орындалуын қадағалау және бақылау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құқығының нормалары (МК СОЛАС-74, МК МАРПОЛ 73/78 және басқалары)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 нормаларының орындалуын қадағалау және бақылау (МК СОЛАС-74, МК МАРПОЛ 73/78 және басқалары)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 нормаларын білу (МК СОЛАС-74, МК МАРПОЛ 73/78 және басқалары)</w:t>
            </w:r>
          </w:p>
        </w:tc>
      </w:tr>
      <w:tr>
        <w:trPr>
          <w:trHeight w:val="132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3.3 Кеменің экипаж мүшелері мен жолаушыларының, құтқару құралдары мен құрылғыларының пайдалану жағдайының, өртке қарсы жүйенің және қауіпсіздіктің басқа жүйелерінің қауіпсіздігін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құқығының нормалары (МК СОЛАС-74)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Өртпен күрес және кемені тастап кету бойынша оқуларды ұйымдастыру.</w:t>
            </w:r>
            <w:r>
              <w:br/>
            </w:r>
            <w:r>
              <w:rPr>
                <w:rFonts w:ascii="Times New Roman"/>
                <w:b w:val="false"/>
                <w:i w:val="false"/>
                <w:color w:val="000000"/>
                <w:sz w:val="20"/>
              </w:rPr>
              <w:t>
</w:t>
            </w:r>
            <w:r>
              <w:rPr>
                <w:rFonts w:ascii="Times New Roman"/>
                <w:b w:val="false"/>
                <w:i w:val="false"/>
                <w:color w:val="000000"/>
                <w:sz w:val="20"/>
              </w:rPr>
              <w:t>Құтқару құралдары мен құрылғыларын, өртке қарсы жүйені және қауіпсіздіктің басқа жүйелерін пайдалану жағдайында ұстау.</w:t>
            </w:r>
            <w:r>
              <w:br/>
            </w:r>
            <w:r>
              <w:rPr>
                <w:rFonts w:ascii="Times New Roman"/>
                <w:b w:val="false"/>
                <w:i w:val="false"/>
                <w:color w:val="000000"/>
                <w:sz w:val="20"/>
              </w:rPr>
              <w:t>
</w:t>
            </w:r>
            <w:r>
              <w:rPr>
                <w:rFonts w:ascii="Times New Roman"/>
                <w:b w:val="false"/>
                <w:i w:val="false"/>
                <w:color w:val="000000"/>
                <w:sz w:val="20"/>
              </w:rPr>
              <w:t>Апат болған жағдайда, кемедегі барлық адамды қорғау және сақтау үшін жасауға қажетті әрекеттер.</w:t>
            </w:r>
            <w:r>
              <w:br/>
            </w:r>
            <w:r>
              <w:rPr>
                <w:rFonts w:ascii="Times New Roman"/>
                <w:b w:val="false"/>
                <w:i w:val="false"/>
                <w:color w:val="000000"/>
                <w:sz w:val="20"/>
              </w:rPr>
              <w:t>
</w:t>
            </w:r>
            <w:r>
              <w:rPr>
                <w:rFonts w:ascii="Times New Roman"/>
                <w:b w:val="false"/>
                <w:i w:val="false"/>
                <w:color w:val="000000"/>
                <w:sz w:val="20"/>
              </w:rPr>
              <w:t>Бұзылу салдарын оқшаулау бойынша әрекеттер және кемені өрттен, соқтығудан немесе қайырға тұрып қалудан кейін сақтау әрекеттері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теңіз құқығы нормаларын білу (МК СОЛАС-74)</w:t>
            </w:r>
          </w:p>
        </w:tc>
      </w:tr>
      <w:tr>
        <w:trPr>
          <w:trHeight w:val="1320" w:hRule="atLeast"/>
        </w:trPr>
        <w:tc>
          <w:tcPr>
            <w:tcW w:w="0" w:type="auto"/>
            <w:vMerge/>
            <w:tcBorders>
              <w:top w:val="nil"/>
              <w:left w:val="single" w:color="cfcfcf" w:sz="5"/>
              <w:bottom w:val="single" w:color="cfcfcf" w:sz="5"/>
              <w:right w:val="single" w:color="cfcfcf" w:sz="5"/>
            </w:tcBorders>
          </w:tcP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3.4 КӨКН сәйкес, апаттық жағдайларда жоспарларды және кеменің өміршеңдігі үшін күрес бойынша схемаларды әзірлеу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КӨКН, өміршеңдік үшін күрес құралдары өрттің алдын алудың, айқындаудың және сөндірудің әдістері мен құралдары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жағдайлардағы әрекеттер жоспары және кеменің өміршеңдігі үшін күрес бойынша схемалардың жоспары, апаттық жағдайлардағы әрекеттер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 болған жағдайда әрекеттер қабылдау үшін, төтенше жағдайларда әрекеттер жоспарын әзірлеу</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конструкциясы, өміршеңдік үшін күрес құралдарын қоса есептегенде</w:t>
            </w:r>
            <w:r>
              <w:br/>
            </w:r>
            <w:r>
              <w:rPr>
                <w:rFonts w:ascii="Times New Roman"/>
                <w:b w:val="false"/>
                <w:i w:val="false"/>
                <w:color w:val="000000"/>
                <w:sz w:val="20"/>
              </w:rPr>
              <w:t>
</w:t>
            </w:r>
            <w:r>
              <w:rPr>
                <w:rFonts w:ascii="Times New Roman"/>
                <w:b w:val="false"/>
                <w:i w:val="false"/>
                <w:color w:val="000000"/>
                <w:sz w:val="20"/>
              </w:rPr>
              <w:t>Өрттің алдын алу, анықтау және сөндіру әдістері мен құралдары</w:t>
            </w:r>
          </w:p>
        </w:tc>
      </w:tr>
      <w:tr>
        <w:trPr>
          <w:trHeight w:val="132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3.5 Кемеде медициналық көмек көрсетуді ұйымдастыру және оның нұсқауы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Кемелерге арналған Халықаралық медициналық нұсқау. Халықаралық сигналдар жинағының (ХСЖ-65) медициналық бөлімі.</w:t>
            </w:r>
            <w:r>
              <w:br/>
            </w:r>
            <w:r>
              <w:rPr>
                <w:rFonts w:ascii="Times New Roman"/>
                <w:b w:val="false"/>
                <w:i w:val="false"/>
                <w:color w:val="000000"/>
                <w:sz w:val="20"/>
              </w:rPr>
              <w:t>
</w:t>
            </w:r>
            <w:r>
              <w:rPr>
                <w:rFonts w:ascii="Times New Roman"/>
                <w:b w:val="false"/>
                <w:i w:val="false"/>
                <w:color w:val="000000"/>
                <w:sz w:val="20"/>
              </w:rPr>
              <w:t>Қайғылы жағдайларда алғашқы медициналық көмек көрсету бойынша нұсқаулар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 медициналық көмек көрсету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құралдарның мазмұнын практика жүзінде, тиісті түрде пайдалана білу:</w:t>
            </w:r>
            <w:r>
              <w:br/>
            </w:r>
            <w:r>
              <w:rPr>
                <w:rFonts w:ascii="Times New Roman"/>
                <w:b w:val="false"/>
                <w:i w:val="false"/>
                <w:color w:val="000000"/>
                <w:sz w:val="20"/>
              </w:rPr>
              <w:t>
</w:t>
            </w:r>
            <w:r>
              <w:rPr>
                <w:rFonts w:ascii="Times New Roman"/>
                <w:b w:val="false"/>
                <w:i w:val="false"/>
                <w:color w:val="000000"/>
                <w:sz w:val="20"/>
              </w:rPr>
              <w:t>Кемелерге арналған Халықаралық медициналық нұсқауды немесе Кемелерге арналған Халықаралық медициналық нұсқау талаптарына сәйкес кемеде медициналық көмек көрсету бойынша кеме экипажының әрекеттерін басқара және ұйымдастыра Білу, Істей білу. Халықаралық сигналдар жинағының (ХСЖ-65) Медициналық тарауын және Қайғылы оқиға кезінде алғашқы медициналық көмек көрсету бойынша нұсқауды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Кемелерге арналған Халықаралық медициналық нұсқау немесе Кемелерге арналған Халықаралық медициналық нұсқауды білу. Халықаралық сигналдар жинағының (ХСЖ-65) Медициналық тарауын білу.</w:t>
            </w:r>
            <w:r>
              <w:br/>
            </w:r>
            <w:r>
              <w:rPr>
                <w:rFonts w:ascii="Times New Roman"/>
                <w:b w:val="false"/>
                <w:i w:val="false"/>
                <w:color w:val="000000"/>
                <w:sz w:val="20"/>
              </w:rPr>
              <w:t>
</w:t>
            </w:r>
            <w:r>
              <w:rPr>
                <w:rFonts w:ascii="Times New Roman"/>
                <w:b w:val="false"/>
                <w:i w:val="false"/>
                <w:color w:val="000000"/>
                <w:sz w:val="20"/>
              </w:rPr>
              <w:t>Қайғылы оқиға кезінде алғашқы медициналық көмек көрсету бойынша нұсқау</w:t>
            </w:r>
          </w:p>
        </w:tc>
      </w:tr>
    </w:tbl>
    <w:bookmarkStart w:name="z109" w:id="50"/>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СОЛАС -74 ХК – Адам өмірін теңізде қорғау бойынша халықаралық конвенция СОЛАС – 74;</w:t>
      </w:r>
      <w:r>
        <w:br/>
      </w:r>
      <w:r>
        <w:rPr>
          <w:rFonts w:ascii="Times New Roman"/>
          <w:b w:val="false"/>
          <w:i w:val="false"/>
          <w:color w:val="000000"/>
          <w:sz w:val="28"/>
        </w:rPr>
        <w:t>
      ХМҚА - Халықаралық маяктық қызметтер ассоциациясы;</w:t>
      </w:r>
      <w:r>
        <w:br/>
      </w:r>
      <w:r>
        <w:rPr>
          <w:rFonts w:ascii="Times New Roman"/>
          <w:b w:val="false"/>
          <w:i w:val="false"/>
          <w:color w:val="000000"/>
          <w:sz w:val="28"/>
        </w:rPr>
        <w:t>
      ХДЖ - 65 – Халықаралық дабылдар жинағы;</w:t>
      </w:r>
      <w:r>
        <w:br/>
      </w:r>
      <w:r>
        <w:rPr>
          <w:rFonts w:ascii="Times New Roman"/>
          <w:b w:val="false"/>
          <w:i w:val="false"/>
          <w:color w:val="000000"/>
          <w:sz w:val="28"/>
        </w:rPr>
        <w:t>
      КСАХЕ - 72 - Теңізде Кемелердің Соқтығысуын Алдын алудың Халықаралық Ережелері;</w:t>
      </w:r>
      <w:r>
        <w:br/>
      </w:r>
      <w:r>
        <w:rPr>
          <w:rFonts w:ascii="Times New Roman"/>
          <w:b w:val="false"/>
          <w:i w:val="false"/>
          <w:color w:val="000000"/>
          <w:sz w:val="28"/>
        </w:rPr>
        <w:t>
      МАРПОЛ 73/78 ХК – Кемелердің ластануын алдын алу бойынша халықаралық конвенция;</w:t>
      </w:r>
      <w:r>
        <w:br/>
      </w:r>
      <w:r>
        <w:rPr>
          <w:rFonts w:ascii="Times New Roman"/>
          <w:b w:val="false"/>
          <w:i w:val="false"/>
          <w:color w:val="000000"/>
          <w:sz w:val="28"/>
        </w:rPr>
        <w:t>
      ҚР ТККҚЖ - Қазақстан Республикасының теңіз көлігі кемелеріндегі қызмет жарғысы;</w:t>
      </w:r>
      <w:r>
        <w:br/>
      </w:r>
      <w:r>
        <w:rPr>
          <w:rFonts w:ascii="Times New Roman"/>
          <w:b w:val="false"/>
          <w:i w:val="false"/>
          <w:color w:val="000000"/>
          <w:sz w:val="28"/>
        </w:rPr>
        <w:t>
      КӨКН – Кемелердің өміршеңдігі үшін күрес бойынша нұсқау.</w:t>
      </w:r>
    </w:p>
    <w:bookmarkEnd w:id="50"/>
    <w:bookmarkStart w:name="z117" w:id="51"/>
    <w:p>
      <w:pPr>
        <w:spacing w:after="0"/>
        <w:ind w:left="0"/>
        <w:jc w:val="both"/>
      </w:pPr>
      <w:r>
        <w:rPr>
          <w:rFonts w:ascii="Times New Roman"/>
          <w:b w:val="false"/>
          <w:i w:val="false"/>
          <w:color w:val="000000"/>
          <w:sz w:val="28"/>
        </w:rPr>
        <w:t xml:space="preserve">
«Теңіз кемесінің капитаны»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51"/>
    <w:bookmarkStart w:name="z118" w:id="52"/>
    <w:p>
      <w:pPr>
        <w:spacing w:after="0"/>
        <w:ind w:left="0"/>
        <w:jc w:val="left"/>
      </w:pPr>
      <w:r>
        <w:rPr>
          <w:rFonts w:ascii="Times New Roman"/>
          <w:b/>
          <w:i w:val="false"/>
          <w:color w:val="000000"/>
        </w:rPr>
        <w:t xml:space="preserve"> 
Келісу парағы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6"/>
        <w:gridCol w:w="4364"/>
      </w:tblGrid>
      <w:tr>
        <w:trPr>
          <w:trHeight w:val="30" w:hRule="atLeast"/>
        </w:trPr>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 тіркелді.</w:t>
      </w:r>
      <w:r>
        <w:br/>
      </w:r>
      <w:r>
        <w:rPr>
          <w:rFonts w:ascii="Times New Roman"/>
          <w:b w:val="false"/>
          <w:i w:val="false"/>
          <w:color w:val="000000"/>
          <w:sz w:val="28"/>
        </w:rPr>
        <w:t>
Кәсіби стандарттардың реестріне № _________________________ тіркелді.</w:t>
      </w:r>
      <w:r>
        <w:br/>
      </w:r>
      <w:r>
        <w:rPr>
          <w:rFonts w:ascii="Times New Roman"/>
          <w:b w:val="false"/>
          <w:i w:val="false"/>
          <w:color w:val="000000"/>
          <w:sz w:val="28"/>
        </w:rPr>
        <w:t>
Хат (хаттама) № ___________ Күні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