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1508" w14:textId="2d31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19 желтоқсандағы № 721 бұйрығы. Қазақстан Республикасының Әділет министрлігінде 2013 жылы 28 желтоқсанда № 9038 тіркелді. Күші жойылды - Қазақстан Республикасы Ішкі істер министрінің 2020 жылғы 13 қарашадағы № 775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13.11.2020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денсаулығы және денсаулық сақтау жүйесі туралы" Қазақстан Республикасы Кодексінің 60-бабының </w:t>
      </w:r>
      <w:r>
        <w:rPr>
          <w:rFonts w:ascii="Times New Roman"/>
          <w:b w:val="false"/>
          <w:i w:val="false"/>
          <w:color w:val="000000"/>
          <w:sz w:val="28"/>
        </w:rPr>
        <w:t>4-тармағына</w:t>
      </w:r>
      <w:r>
        <w:rPr>
          <w:rFonts w:ascii="Times New Roman"/>
          <w:b w:val="false"/>
          <w:i w:val="false"/>
          <w:color w:val="000000"/>
          <w:sz w:val="28"/>
        </w:rPr>
        <w:t xml:space="preserve"> және "Нормативтік құқықтық актілер туралы" Қазақстан Республикасының Заңына сәйкес, сондай-ақ ішкі істер органдарында медициналық куәландыруды ұйымдастыру сапасын арттыру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орталық атқарушы және өзге де орталық мемлекеттік органдары актілерінің жинағында 2010 жылғы 7 тамызда № 13 болып жарияланған Нормативтік құқықтық актілерді мемлекеттік тіркеу тізілімінде 2010 жылғы 15 сәуірде № 6175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қызмет үшін адамдардың денсаулық жағдайының сәйкестігіне қойылатын </w:t>
      </w:r>
      <w:r>
        <w:rPr>
          <w:rFonts w:ascii="Times New Roman"/>
          <w:b w:val="false"/>
          <w:i w:val="false"/>
          <w:color w:val="000000"/>
          <w:sz w:val="28"/>
        </w:rPr>
        <w:t>талаптарда</w:t>
      </w:r>
      <w:r>
        <w:rPr>
          <w:rFonts w:ascii="Times New Roman"/>
          <w:b w:val="false"/>
          <w:i w:val="false"/>
          <w:color w:val="000000"/>
          <w:sz w:val="28"/>
        </w:rPr>
        <w:t xml:space="preserve"> (бұдан әрі – Талаптар):</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екінші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"жол-патрульдік полициясының әкімшілік және тіркеу-емтихан қызметтерінің қызметкерлері";</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абзацы мынадай редакцияда жазылсын:</w:t>
      </w:r>
    </w:p>
    <w:bookmarkEnd w:id="5"/>
    <w:bookmarkStart w:name="z7" w:id="6"/>
    <w:p>
      <w:pPr>
        <w:spacing w:after="0"/>
        <w:ind w:left="0"/>
        <w:jc w:val="both"/>
      </w:pPr>
      <w:r>
        <w:rPr>
          <w:rFonts w:ascii="Times New Roman"/>
          <w:b w:val="false"/>
          <w:i w:val="false"/>
          <w:color w:val="000000"/>
          <w:sz w:val="28"/>
        </w:rPr>
        <w:t>
      "полицияның патрульдік қызметінің және жол-патрульдік полициясының саптық бөліністерінің (ашық ауада қызмет өткеретін) қызметкерлері";</w:t>
      </w:r>
    </w:p>
    <w:bookmarkEnd w:id="6"/>
    <w:bookmarkStart w:name="z8"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p>
    <w:bookmarkEnd w:id="7"/>
    <w:bookmarkStart w:name="z9" w:id="8"/>
    <w:p>
      <w:pPr>
        <w:spacing w:after="0"/>
        <w:ind w:left="0"/>
        <w:jc w:val="both"/>
      </w:pPr>
      <w:r>
        <w:rPr>
          <w:rFonts w:ascii="Times New Roman"/>
          <w:b w:val="false"/>
          <w:i w:val="false"/>
          <w:color w:val="000000"/>
          <w:sz w:val="28"/>
        </w:rPr>
        <w:t>
      "ішкі істер органдары мамандандырылған күзет қызметі саптық бөліністерінің қызметкерлері";</w:t>
      </w:r>
    </w:p>
    <w:bookmarkEnd w:id="8"/>
    <w:bookmarkStart w:name="z10" w:id="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1-қосымшаның</w:t>
      </w:r>
      <w:r>
        <w:rPr>
          <w:rFonts w:ascii="Times New Roman"/>
          <w:b w:val="false"/>
          <w:i w:val="false"/>
          <w:color w:val="000000"/>
          <w:sz w:val="28"/>
        </w:rPr>
        <w:t xml:space="preserve"> төртінші бөлігі мынадай редакцияда жазылсын:</w:t>
      </w:r>
    </w:p>
    <w:bookmarkEnd w:id="9"/>
    <w:bookmarkStart w:name="z11" w:id="10"/>
    <w:p>
      <w:pPr>
        <w:spacing w:after="0"/>
        <w:ind w:left="0"/>
        <w:jc w:val="both"/>
      </w:pPr>
      <w:r>
        <w:rPr>
          <w:rFonts w:ascii="Times New Roman"/>
          <w:b w:val="false"/>
          <w:i w:val="false"/>
          <w:color w:val="000000"/>
          <w:sz w:val="28"/>
        </w:rPr>
        <w:t>
      "Оң серологиялық және аллергологиялық реакциялар (Райт- Хеддельсонның, Бюрненің) болған жағдайда бруцеллездің клиникалық көріністерінсіз қызметке түскен кезде инфекционистің қосымша консультациясы қажет. Қажет болған жағдайда инфекционист қосымша рентгенологиялық зерттеулерге жолдауға және динамикасында Райт-Хеддельсонға, Бюрнеге қан талдауын қайталауға жолдайды. Егер серологиялық сынамалы жазулар өспесе, осындай жағдайда бұл өзгерістер осы тармақты қолдану үшін негіз бола алмайды.";</w:t>
      </w:r>
    </w:p>
    <w:bookmarkEnd w:id="10"/>
    <w:bookmarkStart w:name="z12" w:id="11"/>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1-қосымшаның</w:t>
      </w:r>
      <w:r>
        <w:rPr>
          <w:rFonts w:ascii="Times New Roman"/>
          <w:b w:val="false"/>
          <w:i w:val="false"/>
          <w:color w:val="000000"/>
          <w:sz w:val="28"/>
        </w:rPr>
        <w:t xml:space="preserve"> бесінші бөлігі мынадай редакцияда жазылсын:</w:t>
      </w:r>
    </w:p>
    <w:bookmarkEnd w:id="11"/>
    <w:bookmarkStart w:name="z13" w:id="12"/>
    <w:p>
      <w:pPr>
        <w:spacing w:after="0"/>
        <w:ind w:left="0"/>
        <w:jc w:val="both"/>
      </w:pPr>
      <w:r>
        <w:rPr>
          <w:rFonts w:ascii="Times New Roman"/>
          <w:b w:val="false"/>
          <w:i w:val="false"/>
          <w:color w:val="000000"/>
          <w:sz w:val="28"/>
        </w:rPr>
        <w:t>
      "В" вирустық гепатитінің үстірт (австралиялық) антигенін тасушылық бауырдың жасырын өтетін созылмалы ауруын жоққа шығару мақсатында детальды тексеру үшін негіз болып табылады. В және С вирустық гепатиттерінің созылмалы нысандары, сондай-ақ гепатиттің осы нысандарының тасушылығы анықталған жағдайда күндізгі оқу нысанына жаңадан қабылданғандар және түскендер жарамсыз болып танылады.";</w:t>
      </w:r>
    </w:p>
    <w:bookmarkEnd w:id="12"/>
    <w:bookmarkStart w:name="z14" w:id="13"/>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1-қосымшаның</w:t>
      </w:r>
      <w:r>
        <w:rPr>
          <w:rFonts w:ascii="Times New Roman"/>
          <w:b w:val="false"/>
          <w:i w:val="false"/>
          <w:color w:val="000000"/>
          <w:sz w:val="28"/>
        </w:rPr>
        <w:t xml:space="preserve"> он алтыншы бөлігі мынадай редакцияда жазылсын:</w:t>
      </w:r>
    </w:p>
    <w:bookmarkEnd w:id="13"/>
    <w:bookmarkStart w:name="z15" w:id="14"/>
    <w:p>
      <w:pPr>
        <w:spacing w:after="0"/>
        <w:ind w:left="0"/>
        <w:jc w:val="both"/>
      </w:pPr>
      <w:r>
        <w:rPr>
          <w:rFonts w:ascii="Times New Roman"/>
          <w:b w:val="false"/>
          <w:i w:val="false"/>
          <w:color w:val="000000"/>
          <w:sz w:val="28"/>
        </w:rPr>
        <w:t>
      "Қызметке орналасушы, бұрын бір рет эхинококтық кистаны сылып тастау себебімен бір мәрте орган сақтап қалу операциясын өткерген адамдар кемінде 3 жыл ішінде сырқаттардың қайталануы болмағанда кешенді зерттеулер (эхинококтық антингені бар ИФА қан тапсыру және ота жасалған ағзаға УДЗ) жүргізген жағдайда қызметке жарамды деп танылуы мүмкін).";</w:t>
      </w:r>
    </w:p>
    <w:bookmarkEnd w:id="14"/>
    <w:bookmarkStart w:name="z16" w:id="15"/>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2-қосымшаның</w:t>
      </w:r>
      <w:r>
        <w:rPr>
          <w:rFonts w:ascii="Times New Roman"/>
          <w:b w:val="false"/>
          <w:i w:val="false"/>
          <w:color w:val="000000"/>
          <w:sz w:val="28"/>
        </w:rPr>
        <w:t xml:space="preserve"> екінші бөлігі мынадай редакцияда жазылсын:</w:t>
      </w:r>
    </w:p>
    <w:bookmarkEnd w:id="15"/>
    <w:bookmarkStart w:name="z17" w:id="16"/>
    <w:p>
      <w:pPr>
        <w:spacing w:after="0"/>
        <w:ind w:left="0"/>
        <w:jc w:val="both"/>
      </w:pPr>
      <w:r>
        <w:rPr>
          <w:rFonts w:ascii="Times New Roman"/>
          <w:b w:val="false"/>
          <w:i w:val="false"/>
          <w:color w:val="000000"/>
          <w:sz w:val="28"/>
        </w:rPr>
        <w:t>
      "2) тармақшада куәландыру сәтінде стационарлық тексерудің нәтижесінде анықталған ыдыраусыз және микобактериялардың бөлінуінсіз тыныс алу мүшелерінің асқынған туберкулезінің барлық нысандарын қарастырады;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өкпе туберкулезінің қайталанатын зардаптарын, туберкулездің мультирезистентті нысандарын қарастырады.";</w:t>
      </w:r>
    </w:p>
    <w:bookmarkEnd w:id="16"/>
    <w:bookmarkStart w:name="z18" w:id="17"/>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2-қосымшаның</w:t>
      </w:r>
      <w:r>
        <w:rPr>
          <w:rFonts w:ascii="Times New Roman"/>
          <w:b w:val="false"/>
          <w:i w:val="false"/>
          <w:color w:val="000000"/>
          <w:sz w:val="28"/>
        </w:rPr>
        <w:t xml:space="preserve"> төртінші бөлігі мынадай редакцияда жазылсын:</w:t>
      </w:r>
    </w:p>
    <w:bookmarkEnd w:id="17"/>
    <w:bookmarkStart w:name="z19" w:id="18"/>
    <w:p>
      <w:pPr>
        <w:spacing w:after="0"/>
        <w:ind w:left="0"/>
        <w:jc w:val="both"/>
      </w:pPr>
      <w:r>
        <w:rPr>
          <w:rFonts w:ascii="Times New Roman"/>
          <w:b w:val="false"/>
          <w:i w:val="false"/>
          <w:color w:val="000000"/>
          <w:sz w:val="28"/>
        </w:rPr>
        <w:t>
      "3) тармақша клиникалық-рентгенологиялық қолайлы жағдайға жетуі ұзақ (кемінде 3 ай) стационарлық емдеудің нәтижесінде анықталған тыныс алу мүшелерінің асқынған бәсеңдеуші туберкулезін: интоксикация симптомдарының жойылуын, бактерия бөлінудің тоқталуын, кавернаның бітелуін, өкпедегі инфильтрацияның таралуы мен плевра қуысындағы сұйықтықтың резорбциясын қарастырады. Қатардағы және басшы құрам адамдары I баған бойынша куәландырылатын ҚАЖ қызметкерлерінен басқа В-жеке І, ІІІ, ІV бағандары бойынша одан әрі қызметке жарамды деп танылады.";</w:t>
      </w:r>
    </w:p>
    <w:bookmarkEnd w:id="18"/>
    <w:bookmarkStart w:name="z20" w:id="1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2-қосымшаның</w:t>
      </w:r>
      <w:r>
        <w:rPr>
          <w:rFonts w:ascii="Times New Roman"/>
          <w:b w:val="false"/>
          <w:i w:val="false"/>
          <w:color w:val="000000"/>
          <w:sz w:val="28"/>
        </w:rPr>
        <w:t xml:space="preserve"> бесінші бөлігі мынадай редакцияда жазылсын:</w:t>
      </w:r>
    </w:p>
    <w:bookmarkEnd w:id="19"/>
    <w:bookmarkStart w:name="z21" w:id="20"/>
    <w:p>
      <w:pPr>
        <w:spacing w:after="0"/>
        <w:ind w:left="0"/>
        <w:jc w:val="both"/>
      </w:pPr>
      <w:r>
        <w:rPr>
          <w:rFonts w:ascii="Times New Roman"/>
          <w:b w:val="false"/>
          <w:i w:val="false"/>
          <w:color w:val="000000"/>
          <w:sz w:val="28"/>
        </w:rPr>
        <w:t>
      "4) тармақша бойынша емдеудің негізгі курсы (негізгі емдеу курсына жалпы ұзақтығы 8 айға дейінгі, қажет болған жағдайда (қолайлы дәрігерлік-сарапшылық болжам болғанда) стационарлық, санаторлық және амбулаторлық кезеңдер кіреді) аяқталғаннан кейін жақындағы 3 жылдан аса өкпе мен плеврада, кенеттен-емделген туберкулездің қалдықты өзгерістер болған немесе болмаған жағдайда,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қызметке орналасушы азаматтар куәландырылады.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диспансерлік есептен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w:t>
      </w:r>
    </w:p>
    <w:bookmarkEnd w:id="20"/>
    <w:bookmarkStart w:name="z22" w:id="21"/>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11-қосымшаның</w:t>
      </w:r>
      <w:r>
        <w:rPr>
          <w:rFonts w:ascii="Times New Roman"/>
          <w:b w:val="false"/>
          <w:i w:val="false"/>
          <w:color w:val="000000"/>
          <w:sz w:val="28"/>
        </w:rPr>
        <w:t xml:space="preserve"> алтыншы бөлігі мынадай редакцияда жазылсын:</w:t>
      </w:r>
    </w:p>
    <w:bookmarkEnd w:id="21"/>
    <w:bookmarkStart w:name="z23" w:id="22"/>
    <w:p>
      <w:pPr>
        <w:spacing w:after="0"/>
        <w:ind w:left="0"/>
        <w:jc w:val="both"/>
      </w:pPr>
      <w:r>
        <w:rPr>
          <w:rFonts w:ascii="Times New Roman"/>
          <w:b w:val="false"/>
          <w:i w:val="false"/>
          <w:color w:val="000000"/>
          <w:sz w:val="28"/>
        </w:rPr>
        <w:t>
      "Әйелдің қанында кемінде 120 г/л, ер адамда – кемінде 130 гемоглобин болуы тиіс.";</w:t>
      </w:r>
    </w:p>
    <w:bookmarkEnd w:id="22"/>
    <w:bookmarkStart w:name="z24" w:id="23"/>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12-қосымшаның</w:t>
      </w:r>
      <w:r>
        <w:rPr>
          <w:rFonts w:ascii="Times New Roman"/>
          <w:b w:val="false"/>
          <w:i w:val="false"/>
          <w:color w:val="000000"/>
          <w:sz w:val="28"/>
        </w:rPr>
        <w:t xml:space="preserve"> үшінші бөлігі мынадай редакцияда жазылсын:</w:t>
      </w:r>
    </w:p>
    <w:bookmarkEnd w:id="23"/>
    <w:bookmarkStart w:name="z25" w:id="24"/>
    <w:p>
      <w:pPr>
        <w:spacing w:after="0"/>
        <w:ind w:left="0"/>
        <w:jc w:val="both"/>
      </w:pPr>
      <w:r>
        <w:rPr>
          <w:rFonts w:ascii="Times New Roman"/>
          <w:b w:val="false"/>
          <w:i w:val="false"/>
          <w:color w:val="000000"/>
          <w:sz w:val="28"/>
        </w:rPr>
        <w:t>
      "Қалқанша бездің елеусіз диффузды ұлғаюы бар (І-ІІ дәрежелі), оның функцияларының бұзылу белгілері жоқ, темірдегі бірлі-жарым буынды адамдар ұзақ уақыт (3 жылдан артық) бақыланатыны туралы деректер болған жағдайда ішкі істер органдарындағы қызметке және арнайы оқу орындарына оқуға түсуге жарамды.";</w:t>
      </w:r>
    </w:p>
    <w:bookmarkEnd w:id="24"/>
    <w:bookmarkStart w:name="z26" w:id="25"/>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13-қосымшаның</w:t>
      </w:r>
      <w:r>
        <w:rPr>
          <w:rFonts w:ascii="Times New Roman"/>
          <w:b w:val="false"/>
          <w:i w:val="false"/>
          <w:color w:val="000000"/>
          <w:sz w:val="28"/>
        </w:rPr>
        <w:t xml:space="preserve"> үшінші бөлігі мынадай редакцияда жазылсын:</w:t>
      </w:r>
    </w:p>
    <w:bookmarkEnd w:id="25"/>
    <w:bookmarkStart w:name="z27" w:id="26"/>
    <w:p>
      <w:pPr>
        <w:spacing w:after="0"/>
        <w:ind w:left="0"/>
        <w:jc w:val="both"/>
      </w:pPr>
      <w:r>
        <w:rPr>
          <w:rFonts w:ascii="Times New Roman"/>
          <w:b w:val="false"/>
          <w:i w:val="false"/>
          <w:color w:val="000000"/>
          <w:sz w:val="28"/>
        </w:rPr>
        <w:t>
      "1) тармақшаға тұрақты, түйіншекті және диффузиялы уытты зобтың ауыр түрлеріне (ауру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 сондай-ақ қантты диабеттің ауыр нысаны жатады, сондай-ақ I типтегі қантты диабеттің ауыр нысанымен ауыратындарға (инсулинге тәуелді) және дәрі-дәрмекті, орынбасарлық терапия жағдайында клиникалық-гормон субкомпенсация немесе декомпенсация жағдайында 2-ші инсулин қажетті түрлерімен ауыратын адамдарды жатқызады.";</w:t>
      </w:r>
    </w:p>
    <w:bookmarkEnd w:id="26"/>
    <w:bookmarkStart w:name="z28" w:id="27"/>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13-қосымшаның</w:t>
      </w:r>
      <w:r>
        <w:rPr>
          <w:rFonts w:ascii="Times New Roman"/>
          <w:b w:val="false"/>
          <w:i w:val="false"/>
          <w:color w:val="000000"/>
          <w:sz w:val="28"/>
        </w:rPr>
        <w:t xml:space="preserve"> жетінші бөлігі мынадай редакцияда жазылсын:</w:t>
      </w:r>
    </w:p>
    <w:bookmarkEnd w:id="27"/>
    <w:bookmarkStart w:name="z29" w:id="28"/>
    <w:p>
      <w:pPr>
        <w:spacing w:after="0"/>
        <w:ind w:left="0"/>
        <w:jc w:val="both"/>
      </w:pPr>
      <w:r>
        <w:rPr>
          <w:rFonts w:ascii="Times New Roman"/>
          <w:b w:val="false"/>
          <w:i w:val="false"/>
          <w:color w:val="000000"/>
          <w:sz w:val="28"/>
        </w:rPr>
        <w:t>
      "ІІ түрдегі, ауырлығы орташа дәрежедегі қантты диабет кезінде көміртегі алмасуының компенсациясына гликемия тәулік ішінде 8,9 ммоль/л аспаса қантты төмендететін препараттарды пероральды қабылдау немесе ұдайы диетотерапиямен ғана қол жеткізіледі. Орынбасарлық терапия жағдайында клиникалық-гормонды субкомпенсацияға қол жеткізген жағдайда қалқанша безін (тотальдық, жартылай алып тастау, сәулелік терапия) жедел емдеу жүргізгеннен кейінгі жағдай ІІ түрдегі қантты диабетпен ауыратындар көміртегі алмасуының компенсациясына әлсіз айқын байқалатын ретинопатия, нефропатия, перифериялық невропатия, ангиопатия болған жағдайда ұдайы диетерапияны тағайындаумен қол жеткізіледі. Осы тармақшаға алиментарлық семіздіктің ІІІ дәрежесі жатады. Алиментарлық семіздіктің ІІІ дәрежесі бірінші рет анықталған қызметке орналасушы азаматтар жарамсыз деп танылады, ал қатардағы және басшы құрамдағы адамдар І, ІІ бағандар бойынша жарамсыз, ІІІ-ІV бағандар бойынша 6 айдан кейін қайта куәландырыла отырып, (Г) уақытша жарамсыз деп танылады.";</w:t>
      </w:r>
    </w:p>
    <w:bookmarkEnd w:id="28"/>
    <w:bookmarkStart w:name="z30" w:id="2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13-қосымшаның</w:t>
      </w:r>
      <w:r>
        <w:rPr>
          <w:rFonts w:ascii="Times New Roman"/>
          <w:b w:val="false"/>
          <w:i w:val="false"/>
          <w:color w:val="000000"/>
          <w:sz w:val="28"/>
        </w:rPr>
        <w:t xml:space="preserve"> сегізінші бөлігі мынадай редакцияда жазылсын:</w:t>
      </w:r>
    </w:p>
    <w:bookmarkEnd w:id="29"/>
    <w:bookmarkStart w:name="z31" w:id="30"/>
    <w:p>
      <w:pPr>
        <w:spacing w:after="0"/>
        <w:ind w:left="0"/>
        <w:jc w:val="both"/>
      </w:pPr>
      <w:r>
        <w:rPr>
          <w:rFonts w:ascii="Times New Roman"/>
          <w:b w:val="false"/>
          <w:i w:val="false"/>
          <w:color w:val="000000"/>
          <w:sz w:val="28"/>
        </w:rPr>
        <w:t xml:space="preserve">
      "3) тармақшаға ІІ дәрежелі алиментарлық семіздік жатады. Жіті, созылмалы фиброзды және аутоиммунды тиреоидитпен ауыратын адамдар қалқанша безінің функциясына байланысты осы Қосымшаның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тармақшасы</w:t>
      </w:r>
      <w:r>
        <w:rPr>
          <w:rFonts w:ascii="Times New Roman"/>
          <w:b w:val="false"/>
          <w:i w:val="false"/>
          <w:color w:val="000000"/>
          <w:sz w:val="28"/>
        </w:rPr>
        <w:t xml:space="preserve"> бойынша куәландырылады.".</w:t>
      </w:r>
    </w:p>
    <w:bookmarkEnd w:id="30"/>
    <w:bookmarkStart w:name="z32" w:id="31"/>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13-қосымшаның</w:t>
      </w:r>
      <w:r>
        <w:rPr>
          <w:rFonts w:ascii="Times New Roman"/>
          <w:b w:val="false"/>
          <w:i w:val="false"/>
          <w:color w:val="000000"/>
          <w:sz w:val="28"/>
        </w:rPr>
        <w:t xml:space="preserve"> тоғызыншы бөлігі мынадай редакцияда жазылсын:</w:t>
      </w:r>
    </w:p>
    <w:bookmarkEnd w:id="31"/>
    <w:bookmarkStart w:name="z33" w:id="32"/>
    <w:p>
      <w:pPr>
        <w:spacing w:after="0"/>
        <w:ind w:left="0"/>
        <w:jc w:val="both"/>
      </w:pPr>
      <w:r>
        <w:rPr>
          <w:rFonts w:ascii="Times New Roman"/>
          <w:b w:val="false"/>
          <w:i w:val="false"/>
          <w:color w:val="000000"/>
          <w:sz w:val="28"/>
        </w:rPr>
        <w:t xml:space="preserve">
      "Алиментарлық семіздіктің II дәрежесі бірінші рет қойылған қызметке орналасушы азаматтар </w:t>
      </w:r>
      <w:r>
        <w:rPr>
          <w:rFonts w:ascii="Times New Roman"/>
          <w:b w:val="false"/>
          <w:i w:val="false"/>
          <w:color w:val="000000"/>
          <w:sz w:val="28"/>
        </w:rPr>
        <w:t>3) тармақша</w:t>
      </w:r>
      <w:r>
        <w:rPr>
          <w:rFonts w:ascii="Times New Roman"/>
          <w:b w:val="false"/>
          <w:i w:val="false"/>
          <w:color w:val="000000"/>
          <w:sz w:val="28"/>
        </w:rPr>
        <w:t xml:space="preserve"> бойынша жарамсыз деп танылып, 6 айдан кейін қайта куәландырылады. Осы тармаққа сондай-ақ диффузиялы уытты зобтың қайтымды жеңіл нысандары (жеңіл неврозға ұқсас симптоматика, дене жүктемесіне төзімділіктің төмендеуі, пульс жиілігінің минутына 100-ге дейін болуы, қалқанша безінің I-II дәрежелі үлкеюі), сондай-ақ 2 түрдегі қантты диабет, бір тәулік ішінде гликемия 8,9 ммоль/л (160 миллиграмм-пайыз) артпаса және қантты төмендететін препараттарды пероральды қабылдаумен, диетамен жеңіл қалпына келтірген жағдайда қантты диабеттің нысандары жатады.".</w:t>
      </w:r>
    </w:p>
    <w:bookmarkEnd w:id="32"/>
    <w:bookmarkStart w:name="z34" w:id="33"/>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13-қосымшаның</w:t>
      </w:r>
      <w:r>
        <w:rPr>
          <w:rFonts w:ascii="Times New Roman"/>
          <w:b w:val="false"/>
          <w:i w:val="false"/>
          <w:color w:val="000000"/>
          <w:sz w:val="28"/>
        </w:rPr>
        <w:t xml:space="preserve"> оныншы бөлігі мынадай редакцияда жазылсын:</w:t>
      </w:r>
    </w:p>
    <w:bookmarkEnd w:id="33"/>
    <w:bookmarkStart w:name="z35" w:id="34"/>
    <w:p>
      <w:pPr>
        <w:spacing w:after="0"/>
        <w:ind w:left="0"/>
        <w:jc w:val="both"/>
      </w:pPr>
      <w:r>
        <w:rPr>
          <w:rFonts w:ascii="Times New Roman"/>
          <w:b w:val="false"/>
          <w:i w:val="false"/>
          <w:color w:val="000000"/>
          <w:sz w:val="28"/>
        </w:rPr>
        <w:t>
      "І, III-IV бағандар бойынша куәландырылатын қызметке, оның ішінде күндізгі оқу нысанына түсетін адамдар алиментарлық семіздіктің I дәрежесіндегі адамдар ішкі істер органдарындағы қызметке жарамды, ал II баған бойынша жарамсыз деп танылады. ІІ баған бойынша куәландырылатын қатардағы және басшы құрамдағы адамдар 6 айдан кейін қайта куәландырыла отырып, қызметке жарамсыз деп танылады, ал І, ІІІ-IV бағандар бойынша жарамдылық жеке анықталады.";</w:t>
      </w:r>
    </w:p>
    <w:bookmarkEnd w:id="34"/>
    <w:bookmarkStart w:name="z36" w:id="35"/>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13-қосымшаның</w:t>
      </w:r>
      <w:r>
        <w:rPr>
          <w:rFonts w:ascii="Times New Roman"/>
          <w:b w:val="false"/>
          <w:i w:val="false"/>
          <w:color w:val="000000"/>
          <w:sz w:val="28"/>
        </w:rPr>
        <w:t xml:space="preserve"> он төртінші бөлігі мынадай редакцияда жазылсын:</w:t>
      </w:r>
    </w:p>
    <w:bookmarkEnd w:id="35"/>
    <w:bookmarkStart w:name="z37" w:id="36"/>
    <w:p>
      <w:pPr>
        <w:spacing w:after="0"/>
        <w:ind w:left="0"/>
        <w:jc w:val="both"/>
      </w:pPr>
      <w:r>
        <w:rPr>
          <w:rFonts w:ascii="Times New Roman"/>
          <w:b w:val="false"/>
          <w:i w:val="false"/>
          <w:color w:val="000000"/>
          <w:sz w:val="28"/>
        </w:rPr>
        <w:t>
      "Тамақтану жағдайын бағалау үшiн дене салмағының индексi пайдаланылады.</w:t>
      </w:r>
    </w:p>
    <w:bookmarkEnd w:id="36"/>
    <w:bookmarkStart w:name="z38" w:id="37"/>
    <w:p>
      <w:pPr>
        <w:spacing w:after="0"/>
        <w:ind w:left="0"/>
        <w:jc w:val="both"/>
      </w:pPr>
      <w:r>
        <w:rPr>
          <w:rFonts w:ascii="Times New Roman"/>
          <w:b w:val="false"/>
          <w:i w:val="false"/>
          <w:color w:val="000000"/>
          <w:sz w:val="28"/>
        </w:rPr>
        <w:t>
      Формула бойынша дене салмағының индексі:</w:t>
      </w:r>
    </w:p>
    <w:bookmarkEnd w:id="37"/>
    <w:bookmarkStart w:name="z39" w:id="38"/>
    <w:p>
      <w:pPr>
        <w:spacing w:after="0"/>
        <w:ind w:left="0"/>
        <w:jc w:val="both"/>
      </w:pPr>
      <w:r>
        <w:rPr>
          <w:rFonts w:ascii="Times New Roman"/>
          <w:b w:val="false"/>
          <w:i w:val="false"/>
          <w:color w:val="000000"/>
          <w:sz w:val="28"/>
        </w:rPr>
        <w:t>
      ДСИ (кг/м2) =дене салмағы (кг)/ бой шамасының екі еселенуі (м2)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1"/>
        <w:gridCol w:w="6969"/>
      </w:tblGrid>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шамасының екі еселенуі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7840"/>
        <w:gridCol w:w="2414"/>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(кг/м2)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салмағы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салмағы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0" w:type="auto"/>
            <w:vMerge/>
            <w:tcBorders>
              <w:top w:val="nil"/>
              <w:left w:val="single" w:color="cfcfcf" w:sz="5"/>
              <w:bottom w:val="single" w:color="cfcfcf" w:sz="5"/>
              <w:right w:val="single" w:color="cfcfcf" w:sz="5"/>
            </w:tcBorders>
          </w:tcP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0" w:type="auto"/>
            <w:vMerge/>
            <w:tcBorders>
              <w:top w:val="nil"/>
              <w:left w:val="single" w:color="cfcfcf" w:sz="5"/>
              <w:bottom w:val="single" w:color="cfcfcf" w:sz="5"/>
              <w:right w:val="single" w:color="cfcfcf" w:sz="5"/>
            </w:tcBorders>
          </w:tcP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40,0-44,79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r>
      <w:tr>
        <w:trPr>
          <w:trHeight w:val="30" w:hRule="atLeast"/>
        </w:trPr>
        <w:tc>
          <w:tcPr>
            <w:tcW w:w="0" w:type="auto"/>
            <w:vMerge/>
            <w:tcBorders>
              <w:top w:val="nil"/>
              <w:left w:val="single" w:color="cfcfcf" w:sz="5"/>
              <w:bottom w:val="single" w:color="cfcfcf" w:sz="5"/>
              <w:right w:val="single" w:color="cfcfcf" w:sz="5"/>
            </w:tcBorders>
          </w:tcP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45,0&gt;</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42-қосымшаның</w:t>
      </w:r>
      <w:r>
        <w:rPr>
          <w:rFonts w:ascii="Times New Roman"/>
          <w:b w:val="false"/>
          <w:i w:val="false"/>
          <w:color w:val="000000"/>
          <w:sz w:val="28"/>
        </w:rPr>
        <w:t xml:space="preserve"> сегізінші бөлігі мынадай редакцияда жазылсын:</w:t>
      </w:r>
    </w:p>
    <w:bookmarkEnd w:id="39"/>
    <w:bookmarkStart w:name="z41" w:id="40"/>
    <w:p>
      <w:pPr>
        <w:spacing w:after="0"/>
        <w:ind w:left="0"/>
        <w:jc w:val="both"/>
      </w:pPr>
      <w:r>
        <w:rPr>
          <w:rFonts w:ascii="Times New Roman"/>
          <w:b w:val="false"/>
          <w:i w:val="false"/>
          <w:color w:val="000000"/>
          <w:sz w:val="28"/>
        </w:rPr>
        <w:t>
      "3) тармақшаға ІІ дәрежелі А, II ФК жүректің жеткіліксіздігі жүрек сырқаттары:</w:t>
      </w:r>
    </w:p>
    <w:bookmarkEnd w:id="40"/>
    <w:bookmarkStart w:name="z42" w:id="41"/>
    <w:p>
      <w:pPr>
        <w:spacing w:after="0"/>
        <w:ind w:left="0"/>
        <w:jc w:val="both"/>
      </w:pPr>
      <w:r>
        <w:rPr>
          <w:rFonts w:ascii="Times New Roman"/>
          <w:b w:val="false"/>
          <w:i w:val="false"/>
          <w:color w:val="000000"/>
          <w:sz w:val="28"/>
        </w:rPr>
        <w:t>
      ревматизмнің қайталама шабуылдары;</w:t>
      </w:r>
    </w:p>
    <w:bookmarkEnd w:id="41"/>
    <w:bookmarkStart w:name="z43" w:id="42"/>
    <w:p>
      <w:pPr>
        <w:spacing w:after="0"/>
        <w:ind w:left="0"/>
        <w:jc w:val="both"/>
      </w:pPr>
      <w:r>
        <w:rPr>
          <w:rFonts w:ascii="Times New Roman"/>
          <w:b w:val="false"/>
          <w:i w:val="false"/>
          <w:color w:val="000000"/>
          <w:sz w:val="28"/>
        </w:rPr>
        <w:t>
      жүректің ішкі жүрек гемодинамикасының бұзылуынсыз ІІ дәрежедегі (6-8,9) митральды қақпақшаларының пролапсы және басқа да қақпашалар;</w:t>
      </w:r>
    </w:p>
    <w:bookmarkEnd w:id="42"/>
    <w:bookmarkStart w:name="z44" w:id="43"/>
    <w:p>
      <w:pPr>
        <w:spacing w:after="0"/>
        <w:ind w:left="0"/>
        <w:jc w:val="both"/>
      </w:pPr>
      <w:r>
        <w:rPr>
          <w:rFonts w:ascii="Times New Roman"/>
          <w:b w:val="false"/>
          <w:i w:val="false"/>
          <w:color w:val="000000"/>
          <w:sz w:val="28"/>
        </w:rPr>
        <w:t>
      ІІ дәрежедегі патологиялық регургитациясы бар І дәрежедегі митральды қақпақшаларының пролапсы;</w:t>
      </w:r>
    </w:p>
    <w:bookmarkEnd w:id="43"/>
    <w:bookmarkStart w:name="z45" w:id="44"/>
    <w:p>
      <w:pPr>
        <w:spacing w:after="0"/>
        <w:ind w:left="0"/>
        <w:jc w:val="both"/>
      </w:pPr>
      <w:r>
        <w:rPr>
          <w:rFonts w:ascii="Times New Roman"/>
          <w:b w:val="false"/>
          <w:i w:val="false"/>
          <w:color w:val="000000"/>
          <w:sz w:val="28"/>
        </w:rPr>
        <w:t>
      ырғақтың және өткізгіштіктің тұрақты бұзылулары ере жүретін миокардиттік кардиосклероз;</w:t>
      </w:r>
    </w:p>
    <w:bookmarkEnd w:id="44"/>
    <w:bookmarkStart w:name="z46" w:id="45"/>
    <w:p>
      <w:pPr>
        <w:spacing w:after="0"/>
        <w:ind w:left="0"/>
        <w:jc w:val="both"/>
      </w:pPr>
      <w:r>
        <w:rPr>
          <w:rFonts w:ascii="Times New Roman"/>
          <w:b w:val="false"/>
          <w:i w:val="false"/>
          <w:color w:val="000000"/>
          <w:sz w:val="28"/>
        </w:rPr>
        <w:t>
      туа немесе жүре пайда болған жүрек ақауларының себебінен хирургиялық емдеуден кейінгі жағдайы жатады";</w:t>
      </w:r>
    </w:p>
    <w:bookmarkEnd w:id="45"/>
    <w:bookmarkStart w:name="z47" w:id="46"/>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42-қосымшаның</w:t>
      </w:r>
      <w:r>
        <w:rPr>
          <w:rFonts w:ascii="Times New Roman"/>
          <w:b w:val="false"/>
          <w:i w:val="false"/>
          <w:color w:val="000000"/>
          <w:sz w:val="28"/>
        </w:rPr>
        <w:t xml:space="preserve"> он үшінші бөлігі мынадай редакцияда жазылсын:</w:t>
      </w:r>
    </w:p>
    <w:bookmarkEnd w:id="46"/>
    <w:bookmarkStart w:name="z48" w:id="47"/>
    <w:p>
      <w:pPr>
        <w:spacing w:after="0"/>
        <w:ind w:left="0"/>
        <w:jc w:val="both"/>
      </w:pPr>
      <w:r>
        <w:rPr>
          <w:rFonts w:ascii="Times New Roman"/>
          <w:b w:val="false"/>
          <w:i w:val="false"/>
          <w:color w:val="000000"/>
          <w:sz w:val="28"/>
        </w:rPr>
        <w:t>
      "Митральды регургитациясыз І дәрежедегі митральды қолқаның пролапсы және І дәрежедегі транзиторлық регургитациясы бар қызметке орналасушы, оның ішінде сырттай оқу нысанына түсетіндер ІІІ, ІV бағандар бойынша жарамды деп танылады. І, ІІ бағандар бойынша күндізгі оқу нысанына түсетіндер және қызметке орналасушылар жарамсыз деп танылады.".</w:t>
      </w:r>
    </w:p>
    <w:bookmarkEnd w:id="47"/>
    <w:bookmarkStart w:name="z49" w:id="48"/>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42-қосымшаның</w:t>
      </w:r>
      <w:r>
        <w:rPr>
          <w:rFonts w:ascii="Times New Roman"/>
          <w:b w:val="false"/>
          <w:i w:val="false"/>
          <w:color w:val="000000"/>
          <w:sz w:val="28"/>
        </w:rPr>
        <w:t xml:space="preserve"> он төртінші бөлігі мынадай редакцияда жазылсын:</w:t>
      </w:r>
    </w:p>
    <w:bookmarkEnd w:id="48"/>
    <w:bookmarkStart w:name="z50" w:id="49"/>
    <w:p>
      <w:pPr>
        <w:spacing w:after="0"/>
        <w:ind w:left="0"/>
        <w:jc w:val="both"/>
      </w:pPr>
      <w:r>
        <w:rPr>
          <w:rFonts w:ascii="Times New Roman"/>
          <w:b w:val="false"/>
          <w:i w:val="false"/>
          <w:color w:val="000000"/>
          <w:sz w:val="28"/>
        </w:rPr>
        <w:t>
      "Клиникалық көріністері жоқ І-ІІ дәрежедегі митральды қолқаның пролапсы бар І, III-IV бағандар бойынша куәландырылатын қатардағы және басшы құрамдағы адамдар қызметке жарамды, ал ІІ баған бойынша куәландырылатындардың саптық немесе саптан тыс жарамдылығы жеке анықталады.</w:t>
      </w:r>
    </w:p>
    <w:bookmarkEnd w:id="49"/>
    <w:bookmarkStart w:name="z51" w:id="50"/>
    <w:p>
      <w:pPr>
        <w:spacing w:after="0"/>
        <w:ind w:left="0"/>
        <w:jc w:val="both"/>
      </w:pPr>
      <w:r>
        <w:rPr>
          <w:rFonts w:ascii="Times New Roman"/>
          <w:b w:val="false"/>
          <w:i w:val="false"/>
          <w:color w:val="000000"/>
          <w:sz w:val="28"/>
        </w:rPr>
        <w:t>
      Ұсынылған ЭХОКГ, жүктемелі сынама, ЭКГ тәуліктік мониторлау нәтижелерінің 3 жыл бақылаудан кейін қосымша жолдарға тиімді РЧА жүргізгеннен кейін қызметке орналасушы азаматтар ІІІ, ІV бағандар бойынша жарамды деп танылады. РЧА-мен ауырған қатардағы және басшы құрамдағы адамдар қызметке жарамды.";</w:t>
      </w:r>
    </w:p>
    <w:bookmarkEnd w:id="50"/>
    <w:bookmarkStart w:name="z52" w:id="51"/>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45-қосымшаның</w:t>
      </w:r>
      <w:r>
        <w:rPr>
          <w:rFonts w:ascii="Times New Roman"/>
          <w:b w:val="false"/>
          <w:i w:val="false"/>
          <w:color w:val="000000"/>
          <w:sz w:val="28"/>
        </w:rPr>
        <w:t xml:space="preserve"> бесінші бөлігі мынадай редакцияда жазылсын:</w:t>
      </w:r>
    </w:p>
    <w:bookmarkEnd w:id="51"/>
    <w:bookmarkStart w:name="z53" w:id="52"/>
    <w:p>
      <w:pPr>
        <w:spacing w:after="0"/>
        <w:ind w:left="0"/>
        <w:jc w:val="both"/>
      </w:pPr>
      <w:r>
        <w:rPr>
          <w:rFonts w:ascii="Times New Roman"/>
          <w:b w:val="false"/>
          <w:i w:val="false"/>
          <w:color w:val="000000"/>
          <w:sz w:val="28"/>
        </w:rPr>
        <w:t>
      "Аяқ-қолдың жекелеген учаскесінде цилиндр немесе ұзындығы 5 см аспайтын және 0,5-0,7 см. диаметрдегі ирелең эластикалық томпаюлар, жекелеген варикоздық түйіндердің 1,0 см дейінгі түріндегі веналық жетіспеушілігі белгілерінсіз көк тамырлардың кеңеюі, 1 дәрежедегі варикоцелде осы Қосымшаны қолдану үшін негіз болмайды.";</w:t>
      </w:r>
    </w:p>
    <w:bookmarkEnd w:id="52"/>
    <w:bookmarkStart w:name="z54" w:id="53"/>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51-қосымшаның</w:t>
      </w:r>
      <w:r>
        <w:rPr>
          <w:rFonts w:ascii="Times New Roman"/>
          <w:b w:val="false"/>
          <w:i w:val="false"/>
          <w:color w:val="000000"/>
          <w:sz w:val="28"/>
        </w:rPr>
        <w:t xml:space="preserve"> екінші бөлігі мынадай редакцияда жазылсын:</w:t>
      </w:r>
    </w:p>
    <w:bookmarkEnd w:id="53"/>
    <w:bookmarkStart w:name="z55" w:id="54"/>
    <w:p>
      <w:pPr>
        <w:spacing w:after="0"/>
        <w:ind w:left="0"/>
        <w:jc w:val="both"/>
      </w:pPr>
      <w:r>
        <w:rPr>
          <w:rFonts w:ascii="Times New Roman"/>
          <w:b w:val="false"/>
          <w:i w:val="false"/>
          <w:color w:val="000000"/>
          <w:sz w:val="28"/>
        </w:rPr>
        <w:t>
      "1) тармақшаға созылмалы бронх-өкпе аппараты мен плевраның созылмалы сырқаттары, ІІІ дәрежелі тыныс алу (өкпемен) жетіспеушілігі бар өкпенің іріңдеу сырқаттары, саркоидоз өкпенің фиброзды өзгерістерімен белгіленген, сондай-ақ өкпеден тыс саркойдоз, гистологиялық зерттеулердің нәтижелерінде расталған тыныс алу жеткіліксіздігі дәрежесіне тәуелсіз альвеолярлық протеиноз, өкпе альвеолярлық микролитиаз, идиопатикалық өкпе фиброзы жатады. Науқас диагнозды верификациялау үшін диагностикалық пункциядан бас тартқан жағдайда диагноз клиникалық, инструменталдық және зертханалық деректердің жиынтығы бойынша анықталады.";</w:t>
      </w:r>
    </w:p>
    <w:bookmarkEnd w:id="54"/>
    <w:bookmarkStart w:name="z56" w:id="55"/>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51-қосымшаның</w:t>
      </w:r>
      <w:r>
        <w:rPr>
          <w:rFonts w:ascii="Times New Roman"/>
          <w:b w:val="false"/>
          <w:i w:val="false"/>
          <w:color w:val="000000"/>
          <w:sz w:val="28"/>
        </w:rPr>
        <w:t xml:space="preserve"> үшінші бөлігі мынадай редакцияда жазылсын:</w:t>
      </w:r>
    </w:p>
    <w:bookmarkEnd w:id="55"/>
    <w:bookmarkStart w:name="z57" w:id="56"/>
    <w:p>
      <w:pPr>
        <w:spacing w:after="0"/>
        <w:ind w:left="0"/>
        <w:jc w:val="both"/>
      </w:pPr>
      <w:r>
        <w:rPr>
          <w:rFonts w:ascii="Times New Roman"/>
          <w:b w:val="false"/>
          <w:i w:val="false"/>
          <w:color w:val="000000"/>
          <w:sz w:val="28"/>
        </w:rPr>
        <w:t>
      "2) тармақшаға бронх-өкпе аппаратының ІІ дәрежелі тыныс алу (өкпемен) жетіспеушілігі бар жиі (2 және одан көп) және ұзақ (2 айдан артық) созылмалы, бронхэктатикалық ауру және екінші бронхэктаздармен қиындатылған өкпе аурулары ішкі кеуденің лимфа түйіндерінің оқшауланған бұзылуымен және қызметке орналасушыда гистологиялық зерттеу нәтижелерімен расталған лимфа түйіндері мен өкпе зақымының саркоидозы жатады.";</w:t>
      </w:r>
    </w:p>
    <w:bookmarkEnd w:id="56"/>
    <w:bookmarkStart w:name="z58" w:id="57"/>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51-қосымшаның</w:t>
      </w:r>
      <w:r>
        <w:rPr>
          <w:rFonts w:ascii="Times New Roman"/>
          <w:b w:val="false"/>
          <w:i w:val="false"/>
          <w:color w:val="000000"/>
          <w:sz w:val="28"/>
        </w:rPr>
        <w:t xml:space="preserve"> алтыншы бөлігі мынадай редакцияда жазылсын:</w:t>
      </w:r>
    </w:p>
    <w:bookmarkEnd w:id="57"/>
    <w:bookmarkStart w:name="z59" w:id="58"/>
    <w:p>
      <w:pPr>
        <w:spacing w:after="0"/>
        <w:ind w:left="0"/>
        <w:jc w:val="both"/>
      </w:pPr>
      <w:r>
        <w:rPr>
          <w:rFonts w:ascii="Times New Roman"/>
          <w:b w:val="false"/>
          <w:i w:val="false"/>
          <w:color w:val="000000"/>
          <w:sz w:val="28"/>
        </w:rPr>
        <w:t xml:space="preserve">
      "III-IV бағандар бойынша куәландырылушы қызметке орналасушылар бронх-өкпе аппараты мен плевраның жедел сырқаттары ағымының қолайлы жағдайларында диспансерлік байқау аяқталғаннан кейін жарамды деп танылуы мүмкін, осындай қорытынды ұзақ (кемінде 3 жыл) ремиссиясы мен тыныс алу қызметінің бұзылуынсыз бронх-өкпе аппараты мен плевраның созылмалы сырқаттары болғанда шығарылуы мүмкін. Саркоидозға және өкпенің басқа да диссеминацияланған сырқаттарына шалдыққан қызметке орналасушылар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тармақшалары</w:t>
      </w:r>
      <w:r>
        <w:rPr>
          <w:rFonts w:ascii="Times New Roman"/>
          <w:b w:val="false"/>
          <w:i w:val="false"/>
          <w:color w:val="000000"/>
          <w:sz w:val="28"/>
        </w:rPr>
        <w:t xml:space="preserve"> бойынша куәландырылады.".</w:t>
      </w:r>
    </w:p>
    <w:bookmarkEnd w:id="58"/>
    <w:bookmarkStart w:name="z60" w:id="5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57-қосымшаның</w:t>
      </w:r>
      <w:r>
        <w:rPr>
          <w:rFonts w:ascii="Times New Roman"/>
          <w:b w:val="false"/>
          <w:i w:val="false"/>
          <w:color w:val="000000"/>
          <w:sz w:val="28"/>
        </w:rPr>
        <w:t xml:space="preserve"> бірінші бөлігі мынадай редакцияда жазылсын:</w:t>
      </w:r>
    </w:p>
    <w:bookmarkEnd w:id="59"/>
    <w:bookmarkStart w:name="z61" w:id="60"/>
    <w:p>
      <w:pPr>
        <w:spacing w:after="0"/>
        <w:ind w:left="0"/>
        <w:jc w:val="both"/>
      </w:pPr>
      <w:r>
        <w:rPr>
          <w:rFonts w:ascii="Times New Roman"/>
          <w:b w:val="false"/>
          <w:i w:val="false"/>
          <w:color w:val="000000"/>
          <w:sz w:val="28"/>
        </w:rPr>
        <w:t>
      "1) тармақшаға пенетрациямен, қарын қақпақшығының стенозымен (асқазанда контрастық заттың 24 сағаттан көп тоқтатылуы) ушыққан, қоректенудің әлсіреуімен (дене мөлшерінің индексі кемінде 18,5) ере жүретін, хирургиялық емдеуге қарсы көрсетулер болған кездегі немесе одан бас тартқандағы асқазан мен ұлтабардың жара ауруы; көлемді қайталама гастродуоденалдық қан кетулермен ушыққан жара ауруы, операциялық емдеуден бас тартқан кездегі асқазанның кіші иінінің ұзақ бітелмейтін жарасы, асқазанның экстирпациясы немесе оның субтотальды резекциясы; асқазан резекциясының салдары, тамақтанудың (ДМИ кемінде 18,5) қорыту қызметтерінен едәуір бұзылуы бар асқазан-ішек сағаларын ұштастырып таңу; ас қорыту қызметтерінің едәуір бұзылуы бар асқазан-ішек сағалары ұштастырылып таңылумен сабақтастық немесе селекциялық ваготомиялардың (емдеуге келмейтін демпинг-синдром, қайтпайтын іш өтулер, ДМИ-18,5 болған кездегі қоректенудің әлсіреуі; тұрақты аностомозиттер, аностомоз жарасы және т.б.) салдары жатады.";</w:t>
      </w:r>
    </w:p>
    <w:bookmarkEnd w:id="60"/>
    <w:bookmarkStart w:name="z62" w:id="61"/>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57-қосымшаның</w:t>
      </w:r>
      <w:r>
        <w:rPr>
          <w:rFonts w:ascii="Times New Roman"/>
          <w:b w:val="false"/>
          <w:i w:val="false"/>
          <w:color w:val="000000"/>
          <w:sz w:val="28"/>
        </w:rPr>
        <w:t xml:space="preserve"> екінші бөлігі мынадай редакцияда жазылсын:</w:t>
      </w:r>
    </w:p>
    <w:bookmarkEnd w:id="61"/>
    <w:bookmarkStart w:name="z63" w:id="62"/>
    <w:p>
      <w:pPr>
        <w:spacing w:after="0"/>
        <w:ind w:left="0"/>
        <w:jc w:val="both"/>
      </w:pPr>
      <w:r>
        <w:rPr>
          <w:rFonts w:ascii="Times New Roman"/>
          <w:b w:val="false"/>
          <w:i w:val="false"/>
          <w:color w:val="000000"/>
          <w:sz w:val="28"/>
        </w:rPr>
        <w:t>
      "2) тармақшаға жиі (жылына 2 және одан астам) асқынулары бар асқазан мен ұлтабардың жара ауруы; буылтықтан тыс жарасы бар; буылтықтан және одан тыс көптеген жаралары; көшпелі каллездік жаралар мен буылтық немесе буылтықтан тыс белдеудің ұзақ тыртықтанбайтын жаралары; өте үлкен жарасы бар жаралы ауру (асқазанда 3 см көп немесе ұлтабардағы 2 см және одан көп); сондай-ақ ұлтабардың үздіксіз рецидивтік жара ауруы, асқазанның резекциясынсыз жараны тіге отырып, перфорациямен немесе қан кетумен, ұлтабар буылтығының қатқыл деформациясымен өрескел тыртық асқазан немесе ұлтабардың жара ауруы; ас қорыту қызметтерінің әлсіз бұзылуы бар сабақтастық немесе селекциялық ваготомиялардың салдары; стеноз белгілерісіз эвакуаторлық функцияның әлсіз бұзылуымен ұлтабардың буылтықтанған өрескел тыртықтану деформациясы жатады.";</w:t>
      </w:r>
    </w:p>
    <w:bookmarkEnd w:id="62"/>
    <w:bookmarkStart w:name="z64" w:id="63"/>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57-қосымшаның</w:t>
      </w:r>
      <w:r>
        <w:rPr>
          <w:rFonts w:ascii="Times New Roman"/>
          <w:b w:val="false"/>
          <w:i w:val="false"/>
          <w:color w:val="000000"/>
          <w:sz w:val="28"/>
        </w:rPr>
        <w:t xml:space="preserve"> алтыншы бөлігі мынадай редакцияда жазылсын:</w:t>
      </w:r>
    </w:p>
    <w:bookmarkEnd w:id="63"/>
    <w:bookmarkStart w:name="z65" w:id="64"/>
    <w:p>
      <w:pPr>
        <w:spacing w:after="0"/>
        <w:ind w:left="0"/>
        <w:jc w:val="both"/>
      </w:pPr>
      <w:r>
        <w:rPr>
          <w:rFonts w:ascii="Times New Roman"/>
          <w:b w:val="false"/>
          <w:i w:val="false"/>
          <w:color w:val="000000"/>
          <w:sz w:val="28"/>
        </w:rPr>
        <w:t xml:space="preserve">
      "Қызметке орналасушылар үшін осы ауру 5 жылға дейін болмаса және асқазан-ішек жолдары функциясы бұзылмаса Ішкі істер органдарындағы қызмет үшін адамдардың денсаулығы жай-күйінің сәйкестігіне қойылатын талаптарға </w:t>
      </w:r>
      <w:r>
        <w:rPr>
          <w:rFonts w:ascii="Times New Roman"/>
          <w:b w:val="false"/>
          <w:i w:val="false"/>
          <w:color w:val="000000"/>
          <w:sz w:val="28"/>
        </w:rPr>
        <w:t>57-қосымшаны</w:t>
      </w:r>
      <w:r>
        <w:rPr>
          <w:rFonts w:ascii="Times New Roman"/>
          <w:b w:val="false"/>
          <w:i w:val="false"/>
          <w:color w:val="000000"/>
          <w:sz w:val="28"/>
        </w:rPr>
        <w:t xml:space="preserve"> қолдану үшін негіз болып табылмайды. Асқазанның немесе ұлтабардың жара ауру себебі бойынша жедел ем алған қызметке орналасушылар үшін: фиброгастроскопия, қарама-қарсы рентгенография, гастроэнтерологтың одан әрі консультациясы үшін негіз болып табылады.".</w:t>
      </w:r>
    </w:p>
    <w:bookmarkEnd w:id="64"/>
    <w:bookmarkStart w:name="z66" w:id="65"/>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66-қосымшаның</w:t>
      </w:r>
      <w:r>
        <w:rPr>
          <w:rFonts w:ascii="Times New Roman"/>
          <w:b w:val="false"/>
          <w:i w:val="false"/>
          <w:color w:val="000000"/>
          <w:sz w:val="28"/>
        </w:rPr>
        <w:t xml:space="preserve"> он алтыншы бөлігі мынадай редакцияда жазылсын:</w:t>
      </w:r>
    </w:p>
    <w:bookmarkEnd w:id="65"/>
    <w:bookmarkStart w:name="z67" w:id="66"/>
    <w:p>
      <w:pPr>
        <w:spacing w:after="0"/>
        <w:ind w:left="0"/>
        <w:jc w:val="both"/>
      </w:pPr>
      <w:r>
        <w:rPr>
          <w:rFonts w:ascii="Times New Roman"/>
          <w:b w:val="false"/>
          <w:i w:val="false"/>
          <w:color w:val="000000"/>
          <w:sz w:val="28"/>
        </w:rPr>
        <w:t xml:space="preserve">
      "Омыртқа қызметтерінің бұзылуынсыз қылқанды және көлденең өсінділерінің қосыла біткен сынықтары, сондай-ақ клиникалық белгілерінсіз және неврологиялық симптоматикасыз көрсетілмеген омыртқаның қисаюы және I дәрежедегі сколиоз Ішкі істер органдарындағы қызмет үшін адамдардың денсаулық жағдайын сәйкестендіруге қойылатын талаптардың </w:t>
      </w:r>
      <w:r>
        <w:rPr>
          <w:rFonts w:ascii="Times New Roman"/>
          <w:b w:val="false"/>
          <w:i w:val="false"/>
          <w:color w:val="000000"/>
          <w:sz w:val="28"/>
        </w:rPr>
        <w:t>66-қосымшасын</w:t>
      </w:r>
      <w:r>
        <w:rPr>
          <w:rFonts w:ascii="Times New Roman"/>
          <w:b w:val="false"/>
          <w:i w:val="false"/>
          <w:color w:val="000000"/>
          <w:sz w:val="28"/>
        </w:rPr>
        <w:t xml:space="preserve"> қолдануға негіз болып табылмайды.";</w:t>
      </w:r>
    </w:p>
    <w:bookmarkEnd w:id="66"/>
    <w:bookmarkStart w:name="z68" w:id="67"/>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71-қосымшаның</w:t>
      </w:r>
      <w:r>
        <w:rPr>
          <w:rFonts w:ascii="Times New Roman"/>
          <w:b w:val="false"/>
          <w:i w:val="false"/>
          <w:color w:val="000000"/>
          <w:sz w:val="28"/>
        </w:rPr>
        <w:t xml:space="preserve"> төртінші бөлігі мынадай редакцияда жазылсын:</w:t>
      </w:r>
    </w:p>
    <w:bookmarkEnd w:id="67"/>
    <w:bookmarkStart w:name="z69" w:id="68"/>
    <w:p>
      <w:pPr>
        <w:spacing w:after="0"/>
        <w:ind w:left="0"/>
        <w:jc w:val="both"/>
      </w:pPr>
      <w:r>
        <w:rPr>
          <w:rFonts w:ascii="Times New Roman"/>
          <w:b w:val="false"/>
          <w:i w:val="false"/>
          <w:color w:val="000000"/>
          <w:sz w:val="28"/>
        </w:rPr>
        <w:t>
      "Бүйректердің жіті қабыну ауруларын бастан кешіргеннен кейін 4 айдан кем емес мерзім ішінде анықталатын зәрде патологиялық өзгерістер бар болғанда аурулар кестесінің І-ІІ бағандарына жатқызылатын лауазымдарды атқаратын қатардағы және басшы құрамдағы адамдардың бүйректері функцияларының бұзылу дәрежесіне қарамастан ол 2) тармақша бойынша куәландырылады. Бүйректердiң жiтi қабыну ауруын бастан кешiргеннен кейiн 12 айдың iшiнде ішкі істер органдарына қызметке орналасушыларда тұрақты патологиялық зәр синдромы сақталса, олар осы тармақ бойынша куәландырылады.".</w:t>
      </w:r>
    </w:p>
    <w:bookmarkEnd w:id="68"/>
    <w:bookmarkStart w:name="z70" w:id="6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80-қосымшаның</w:t>
      </w:r>
      <w:r>
        <w:rPr>
          <w:rFonts w:ascii="Times New Roman"/>
          <w:b w:val="false"/>
          <w:i w:val="false"/>
          <w:color w:val="000000"/>
          <w:sz w:val="28"/>
        </w:rPr>
        <w:t xml:space="preserve"> үшінші бөлігінің бірінші абзацы мынадай редакцияда жазылсын: "ХСН І ФК болған жағдайда туа біткен жүрек ақауы және ірі қан тамырлары (аорта, өкпе артериясы); жалпы қан айналымы сатысына және бұзылуына байланысты жүрек пердесінің ақаулары; жүрек пердесінің аневризмі немесе Вальсалва синусы.";</w:t>
      </w:r>
    </w:p>
    <w:bookmarkEnd w:id="69"/>
    <w:bookmarkStart w:name="z71" w:id="70"/>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80-қосымшаның</w:t>
      </w:r>
      <w:r>
        <w:rPr>
          <w:rFonts w:ascii="Times New Roman"/>
          <w:b w:val="false"/>
          <w:i w:val="false"/>
          <w:color w:val="000000"/>
          <w:sz w:val="28"/>
        </w:rPr>
        <w:t xml:space="preserve"> бесінші бөлігі мынадай редакцияда жазылсын: "3) тармақшаға жатады: ХСН I ФК және онсыз жүректің жетіспеушілігі бар жүректің туа пайда болған ақауы, жүректің шағын аномалиясы;</w:t>
      </w:r>
    </w:p>
    <w:bookmarkEnd w:id="70"/>
    <w:bookmarkStart w:name="z72" w:id="71"/>
    <w:p>
      <w:pPr>
        <w:spacing w:after="0"/>
        <w:ind w:left="0"/>
        <w:jc w:val="both"/>
      </w:pPr>
      <w:r>
        <w:rPr>
          <w:rFonts w:ascii="Times New Roman"/>
          <w:b w:val="false"/>
          <w:i w:val="false"/>
          <w:color w:val="000000"/>
          <w:sz w:val="28"/>
        </w:rPr>
        <w:t>
      Өкпе гипертензиясы болмаған жағдайда өкпе артериясының қалқаншасында І дәрежедегі регургитация, трикуспидальдық, митральдық қалқаншалар, қалқанша жармаларының органикалық өзгерістер болмаған жағдайда осы қалқаншаның жарма жасау, жүктеме сынамаларының нәтижелері бойынша дене күшіне толеранттық төмендемейтін ырғақтың және жолдың бұзылуы (стресс-тредмил-тес, ВЭМ), функциялық деп есептеледі және осы тармақты қолдану үшін негіз болып табылмайды.</w:t>
      </w:r>
    </w:p>
    <w:bookmarkEnd w:id="71"/>
    <w:bookmarkStart w:name="z73" w:id="72"/>
    <w:p>
      <w:pPr>
        <w:spacing w:after="0"/>
        <w:ind w:left="0"/>
        <w:jc w:val="both"/>
      </w:pPr>
      <w:r>
        <w:rPr>
          <w:rFonts w:ascii="Times New Roman"/>
          <w:b w:val="false"/>
          <w:i w:val="false"/>
          <w:color w:val="000000"/>
          <w:sz w:val="28"/>
        </w:rPr>
        <w:t>
      Аорталық қалқаншада І дәрежедегі регургитацияны тапқан жағдайда оны аорталық қалқанша жетіспеушілігі ретінде қалған көрсеткіштерден тәуелсіз бағалау қажет.</w:t>
      </w:r>
    </w:p>
    <w:bookmarkEnd w:id="72"/>
    <w:bookmarkStart w:name="z74" w:id="73"/>
    <w:p>
      <w:pPr>
        <w:spacing w:after="0"/>
        <w:ind w:left="0"/>
        <w:jc w:val="both"/>
      </w:pPr>
      <w:r>
        <w:rPr>
          <w:rFonts w:ascii="Times New Roman"/>
          <w:b w:val="false"/>
          <w:i w:val="false"/>
          <w:color w:val="000000"/>
          <w:sz w:val="28"/>
        </w:rPr>
        <w:t>
      бір жақты микротия;</w:t>
      </w:r>
    </w:p>
    <w:bookmarkEnd w:id="73"/>
    <w:bookmarkStart w:name="z75" w:id="74"/>
    <w:p>
      <w:pPr>
        <w:spacing w:after="0"/>
        <w:ind w:left="0"/>
        <w:jc w:val="both"/>
      </w:pPr>
      <w:r>
        <w:rPr>
          <w:rFonts w:ascii="Times New Roman"/>
          <w:b w:val="false"/>
          <w:i w:val="false"/>
          <w:color w:val="000000"/>
          <w:sz w:val="28"/>
        </w:rPr>
        <w:t>
      омыртқалық баған қызметінің едәуір бұзылуы бар бұлшықетті қисық мойын;</w:t>
      </w:r>
    </w:p>
    <w:bookmarkEnd w:id="74"/>
    <w:bookmarkStart w:name="z76" w:id="75"/>
    <w:p>
      <w:pPr>
        <w:spacing w:after="0"/>
        <w:ind w:left="0"/>
        <w:jc w:val="both"/>
      </w:pPr>
      <w:r>
        <w:rPr>
          <w:rFonts w:ascii="Times New Roman"/>
          <w:b w:val="false"/>
          <w:i w:val="false"/>
          <w:color w:val="000000"/>
          <w:sz w:val="28"/>
        </w:rPr>
        <w:t>
      аяқталған процесі және орташа клиникалық көрінулері бар остеохондропатия (қалыпты физикалық күш түсіргенде қызметі аз ғана шаршайды);</w:t>
      </w:r>
    </w:p>
    <w:bookmarkEnd w:id="75"/>
    <w:bookmarkStart w:name="z77" w:id="76"/>
    <w:p>
      <w:pPr>
        <w:spacing w:after="0"/>
        <w:ind w:left="0"/>
        <w:jc w:val="both"/>
      </w:pPr>
      <w:r>
        <w:rPr>
          <w:rFonts w:ascii="Times New Roman"/>
          <w:b w:val="false"/>
          <w:i w:val="false"/>
          <w:color w:val="000000"/>
          <w:sz w:val="28"/>
        </w:rPr>
        <w:t>
      аяқтың 2 см-ден 5 см-ге дейін қысқаруы бар жамбас сүйегі аузының варустық деформациясы; бүйректің туа пайда болған аномалиясы; қызметі бұзылмаған несепағар;</w:t>
      </w:r>
    </w:p>
    <w:bookmarkEnd w:id="76"/>
    <w:bookmarkStart w:name="z78" w:id="77"/>
    <w:p>
      <w:pPr>
        <w:spacing w:after="0"/>
        <w:ind w:left="0"/>
        <w:jc w:val="both"/>
      </w:pPr>
      <w:r>
        <w:rPr>
          <w:rFonts w:ascii="Times New Roman"/>
          <w:b w:val="false"/>
          <w:i w:val="false"/>
          <w:color w:val="000000"/>
          <w:sz w:val="28"/>
        </w:rPr>
        <w:t>
      жыныстық мүшенің түбінен ортасына дейін несеп шығару каналының свищі; іш қуысында, шапта немесе оның ішкі қуысында қос аталық бездердің бөгелуі; іш қуысында, шапта немесе оның ішкі қуысында бір аталық бездердің бөгелуі; доминанттық (жай) ихтиоз;</w:t>
      </w:r>
    </w:p>
    <w:bookmarkEnd w:id="77"/>
    <w:bookmarkStart w:name="z79" w:id="78"/>
    <w:p>
      <w:pPr>
        <w:spacing w:after="0"/>
        <w:ind w:left="0"/>
        <w:jc w:val="both"/>
      </w:pPr>
      <w:r>
        <w:rPr>
          <w:rFonts w:ascii="Times New Roman"/>
          <w:b w:val="false"/>
          <w:i w:val="false"/>
          <w:color w:val="000000"/>
          <w:sz w:val="28"/>
        </w:rPr>
        <w:t>
      қол басының қызметін бұзатын, сондай-ақ жүруді және стандартты аяқ киім киюді қиындататын тұқым қуалаушылық алақан кератодермиті қызметі аз ғана бұзылған сүйектердің, буындардың, шеміршектердің, бұлшықеттердің басқа да жетілу ақаулары, сырқаттары және деформациясы";</w:t>
      </w:r>
    </w:p>
    <w:bookmarkEnd w:id="78"/>
    <w:bookmarkStart w:name="z80" w:id="79"/>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83-қосымшаның</w:t>
      </w:r>
      <w:r>
        <w:rPr>
          <w:rFonts w:ascii="Times New Roman"/>
          <w:b w:val="false"/>
          <w:i w:val="false"/>
          <w:color w:val="000000"/>
          <w:sz w:val="28"/>
        </w:rPr>
        <w:t xml:space="preserve"> жетінші бөлігі мынадай редакцияда жазылсын:</w:t>
      </w:r>
    </w:p>
    <w:bookmarkEnd w:id="79"/>
    <w:bookmarkStart w:name="z81" w:id="80"/>
    <w:p>
      <w:pPr>
        <w:spacing w:after="0"/>
        <w:ind w:left="0"/>
        <w:jc w:val="both"/>
      </w:pPr>
      <w:r>
        <w:rPr>
          <w:rFonts w:ascii="Times New Roman"/>
          <w:b w:val="false"/>
          <w:i w:val="false"/>
          <w:color w:val="000000"/>
          <w:sz w:val="28"/>
        </w:rPr>
        <w:t>
      "Өт қабын алып тастағаннан кейін немесе жақсы аяқталуы бар өт жолдары, ұйқы безі ауруларын хирургиялық емдеуден кейін қызметке орналасушы азаматтар құқық қорғау органдарының қызметіне және құқық қорғау органдарының білім беру ұйымдарына түсу үшін жарамсыз деп танылады. Құқық қорғау органдарының қатардағы және басшы құрам адамдары өт қабын алып тастағаннан кейін қызметке жарамды деп танылады".</w:t>
      </w:r>
    </w:p>
    <w:bookmarkEnd w:id="80"/>
    <w:bookmarkStart w:name="z82" w:id="81"/>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87-қосымшаның</w:t>
      </w:r>
      <w:r>
        <w:rPr>
          <w:rFonts w:ascii="Times New Roman"/>
          <w:b w:val="false"/>
          <w:i w:val="false"/>
          <w:color w:val="000000"/>
          <w:sz w:val="28"/>
        </w:rPr>
        <w:t xml:space="preserve"> төртінші бөлігі мынадай редакцияда жазылсын:</w:t>
      </w:r>
    </w:p>
    <w:bookmarkEnd w:id="81"/>
    <w:bookmarkStart w:name="z83" w:id="82"/>
    <w:p>
      <w:pPr>
        <w:spacing w:after="0"/>
        <w:ind w:left="0"/>
        <w:jc w:val="both"/>
      </w:pPr>
      <w:r>
        <w:rPr>
          <w:rFonts w:ascii="Times New Roman"/>
          <w:b w:val="false"/>
          <w:i w:val="false"/>
          <w:color w:val="000000"/>
          <w:sz w:val="28"/>
        </w:rPr>
        <w:t>
      "ІІ баған бойынша куәландырылушылар бойы кемінде 170 см (әйелдер үшін 165 см), жол-патрульдік полициясының саптық бөліністерінің қызметкерлері бойы кемінде 175 см (әйелдер үшін 165 см), мемлекеттік өртке қарсы қызметке (тікелей өрт сөндіруге қатысатындар) бойы кемінде 165 см, дене салмағының индексі кемінде 19 кг/м</w:t>
      </w:r>
      <w:r>
        <w:rPr>
          <w:rFonts w:ascii="Times New Roman"/>
          <w:b w:val="false"/>
          <w:i w:val="false"/>
          <w:color w:val="000000"/>
          <w:vertAlign w:val="superscript"/>
        </w:rPr>
        <w:t>2</w:t>
      </w:r>
      <w:r>
        <w:rPr>
          <w:rFonts w:ascii="Times New Roman"/>
          <w:b w:val="false"/>
          <w:i w:val="false"/>
          <w:color w:val="000000"/>
          <w:sz w:val="28"/>
        </w:rPr>
        <w:t>;</w:t>
      </w:r>
    </w:p>
    <w:bookmarkEnd w:id="82"/>
    <w:bookmarkStart w:name="z84" w:id="83"/>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End w:id="83"/>
    <w:bookmarkStart w:name="z85" w:id="84"/>
    <w:p>
      <w:pPr>
        <w:spacing w:after="0"/>
        <w:ind w:left="0"/>
        <w:jc w:val="both"/>
      </w:pPr>
      <w:r>
        <w:rPr>
          <w:rFonts w:ascii="Times New Roman"/>
          <w:b w:val="false"/>
          <w:i w:val="false"/>
          <w:color w:val="000000"/>
          <w:sz w:val="28"/>
        </w:rPr>
        <w:t>
      2. Осы бұйрықтың орындалуын бақылау Қазақстан Республикасы Ішкі істер министрінің орынбасары генерал-майор А.Ж. Күреңбековке және Қазақстан Республикасы Ішкі істер министрлігінің Тыл департаментіне (Н.Қ. Нұрғазин) жүктелсін.</w:t>
      </w:r>
    </w:p>
    <w:bookmarkEnd w:id="84"/>
    <w:bookmarkStart w:name="z86" w:id="85"/>
    <w:p>
      <w:pPr>
        <w:spacing w:after="0"/>
        <w:ind w:left="0"/>
        <w:jc w:val="both"/>
      </w:pPr>
      <w:r>
        <w:rPr>
          <w:rFonts w:ascii="Times New Roman"/>
          <w:b w:val="false"/>
          <w:i w:val="false"/>
          <w:color w:val="000000"/>
          <w:sz w:val="28"/>
        </w:rPr>
        <w:t>
      3. Ішкі істер министрлігінің Тыл департаменті (Н.Қ. Нұрғазин) осы бұйрықты Қазақстан Республикасы Әділет министрлігіне мемлекеттік тіркеуге жолдасын және оның ресми жариялануын қамтамасыз етсін.</w:t>
      </w:r>
    </w:p>
    <w:bookmarkEnd w:id="85"/>
    <w:bookmarkStart w:name="z87" w:id="8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6"/>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С. Қайырбекова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1-қосымша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6"/>
        <w:gridCol w:w="352"/>
        <w:gridCol w:w="646"/>
        <w:gridCol w:w="352"/>
        <w:gridCol w:w="646"/>
        <w:gridCol w:w="435"/>
        <w:gridCol w:w="798"/>
        <w:gridCol w:w="452"/>
        <w:gridCol w:w="833"/>
      </w:tblGrid>
      <w:tr>
        <w:trPr>
          <w:trHeight w:val="30" w:hRule="atLeast"/>
        </w:trPr>
        <w:tc>
          <w:tcPr>
            <w:tcW w:w="7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психоздар және күйзелумен байланысты невротикалық бұзылулар, сондай-ақ соматоформалық бұзылулар (F40-F48):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ауру көріністері кезінде;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ұзақ немесе қайталамалы ауру көріністері;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байқалған, жеңіл астенияға өткен қысқа мерзімді ауру көріністері кезінде;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 емделетін және сырқаттың сауығуымен аяқталатын, негізінен эмоционалды ерікті, вегетативті бұзылулармен сипатталатын, сауығумен аяқталған жеңіл және қысқа мерзімді ауыртатын невротикалық көріністер кезінде, сондай-ақ бейімделудің бұзылуылары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Осы Қосымшаға: реактивтік психоздар және невроздық бұзылулардың күйзелуімен байланысты барлық ахуалдарға негізделген: мазасыздану-фобиялық, обсессивті-компульсивтік бұзылулар, күйзеліске жіті реакциялар, неврастенияның, соматоформның диссоциативтік (конверсивтік) бұзылуына бейімделудің бұзылулары жатады.</w:t>
      </w:r>
    </w:p>
    <w:bookmarkEnd w:id="87"/>
    <w:bookmarkStart w:name="z91" w:id="88"/>
    <w:p>
      <w:pPr>
        <w:spacing w:after="0"/>
        <w:ind w:left="0"/>
        <w:jc w:val="both"/>
      </w:pPr>
      <w:r>
        <w:rPr>
          <w:rFonts w:ascii="Times New Roman"/>
          <w:b w:val="false"/>
          <w:i w:val="false"/>
          <w:color w:val="000000"/>
          <w:sz w:val="28"/>
        </w:rPr>
        <w:t>
      1) тармақшасына баяу ағымды реактивті психоздар және невротикалық бұзылулар (аффектілік-естен тану, депрессивтік психогендік реакциялар, сандырақтық психоздар, реактивтік депрессия және т.б.); анық білінетін қайталама депрессиялық жай-күй, жеке бастың невротикалық дамуымен, аффективтік және невротикалық қасіреттерді бекітудің және анық білінетін астенизациясы бар адамдардағы қайталама суицидтік әрекеттер, адамның невротикалық дамуы жатады.</w:t>
      </w:r>
    </w:p>
    <w:bookmarkEnd w:id="88"/>
    <w:bookmarkStart w:name="z92" w:id="89"/>
    <w:p>
      <w:pPr>
        <w:spacing w:after="0"/>
        <w:ind w:left="0"/>
        <w:jc w:val="both"/>
      </w:pPr>
      <w:r>
        <w:rPr>
          <w:rFonts w:ascii="Times New Roman"/>
          <w:b w:val="false"/>
          <w:i w:val="false"/>
          <w:color w:val="000000"/>
          <w:sz w:val="28"/>
        </w:rPr>
        <w:t>
      2) тармақшаға мамандандырылған мекемеде стационарлық емдеу жүргізілген жағдайда, қызметтік және әлеуметтік бейімделуді ұзақ уақыт (кемінде екі ай) бұзатын, әлсіз көрінетін психоздар, невроздар және невротикалық бұзылулар жатады.</w:t>
      </w:r>
    </w:p>
    <w:bookmarkEnd w:id="89"/>
    <w:bookmarkStart w:name="z93" w:id="90"/>
    <w:p>
      <w:pPr>
        <w:spacing w:after="0"/>
        <w:ind w:left="0"/>
        <w:jc w:val="both"/>
      </w:pPr>
      <w:r>
        <w:rPr>
          <w:rFonts w:ascii="Times New Roman"/>
          <w:b w:val="false"/>
          <w:i w:val="false"/>
          <w:color w:val="000000"/>
          <w:sz w:val="28"/>
        </w:rPr>
        <w:t>
      III-IV бағандар бойынша куәландырылатын қатардағы және басшы құрамдағы адамдар алғаш рет анықталған бұзылуларды сәтті емдеуден кейін саптан тыс қызметке жарамды деп танылуы мүмкін.</w:t>
      </w:r>
    </w:p>
    <w:bookmarkEnd w:id="90"/>
    <w:bookmarkStart w:name="z94" w:id="91"/>
    <w:p>
      <w:pPr>
        <w:spacing w:after="0"/>
        <w:ind w:left="0"/>
        <w:jc w:val="both"/>
      </w:pPr>
      <w:r>
        <w:rPr>
          <w:rFonts w:ascii="Times New Roman"/>
          <w:b w:val="false"/>
          <w:i w:val="false"/>
          <w:color w:val="000000"/>
          <w:sz w:val="28"/>
        </w:rPr>
        <w:t>
      3) тармақшаға жіті реакциядан кейін жеңіл астения, эмоциялық тұрақсыздығы бар вегетативтік бұзылулар қалған жағдайда, бұл ретте психодиагностикалық тексерудің деректері бойынша нерв жүйесінің әлсіз түрі, эмоциялық тұрақсыздығы, стрестік сипаттағы жүктемелерге төмен адаптациялық мүмкіндіктері анықталғанда, елеусіз білінетін қысқа мерзімді невротикалық аурулары бар орналасушылар жатады. Анемнезде суицидтік әрекет, сондай-ақ баяу кекештену (логоневроз) сондай-ақ 3) тармақша бойынша куәландырылады.</w:t>
      </w:r>
    </w:p>
    <w:bookmarkEnd w:id="91"/>
    <w:bookmarkStart w:name="z95" w:id="92"/>
    <w:p>
      <w:pPr>
        <w:spacing w:after="0"/>
        <w:ind w:left="0"/>
        <w:jc w:val="both"/>
      </w:pPr>
      <w:r>
        <w:rPr>
          <w:rFonts w:ascii="Times New Roman"/>
          <w:b w:val="false"/>
          <w:i w:val="false"/>
          <w:color w:val="000000"/>
          <w:sz w:val="28"/>
        </w:rPr>
        <w:t>
      3) тармақша бойынша бұрын қысқа мерзімді және қолайлы ағымдағы реактивтік психозды немесе жеңіл астениямен аяқталған, әлсіз анық білінетін невротикалық бұзылуды өткерген қатардағы және басшы құрамдағы адамдар куәландырылады.</w:t>
      </w:r>
    </w:p>
    <w:bookmarkEnd w:id="92"/>
    <w:bookmarkStart w:name="z96" w:id="93"/>
    <w:p>
      <w:pPr>
        <w:spacing w:after="0"/>
        <w:ind w:left="0"/>
        <w:jc w:val="both"/>
      </w:pPr>
      <w:r>
        <w:rPr>
          <w:rFonts w:ascii="Times New Roman"/>
          <w:b w:val="false"/>
          <w:i w:val="false"/>
          <w:color w:val="000000"/>
          <w:sz w:val="28"/>
        </w:rPr>
        <w:t>
      Қысқа мерзімді невротикалық бұзылулар едәуір психоэмоциялық және физикалық күшті қажет ететін ахуалда пайда болған қатардағы және басшы құрамдағы адамдарға 15 күн мерзімге дейін Г санаты шығарылып, қайта куәландырылады.</w:t>
      </w:r>
    </w:p>
    <w:bookmarkEnd w:id="93"/>
    <w:bookmarkStart w:name="z97" w:id="94"/>
    <w:p>
      <w:pPr>
        <w:spacing w:after="0"/>
        <w:ind w:left="0"/>
        <w:jc w:val="both"/>
      </w:pPr>
      <w:r>
        <w:rPr>
          <w:rFonts w:ascii="Times New Roman"/>
          <w:b w:val="false"/>
          <w:i w:val="false"/>
          <w:color w:val="000000"/>
          <w:sz w:val="28"/>
        </w:rPr>
        <w:t>
      4) тармақшаға жеңіл және қысқа мерзімді невротикалық көріністер, негізінен эмоциялық-ерік, астено-вегетативтік, жеңіл когнитивтік бұзылулармен, ахуалға негізделуімен сипатталатын, жақсы емделетін және науқастың сауығуымен аяқталатын бұзылулар, сондай-ақ эмоциялық тұрақсыздығы, жекелеген психофизиологиялық процестердің кемшіліктері бар нерв жүйесінің әлсіз түріндегі жеке бастың ерекшеліктері жатады. Осы тармақшаға тұрақсыз психофизиологиялық бұзылу да (МКБ-10 бойынша F-45.9) жатады, олар эмоциялық-ерікті, астено-вегетативті, жеңіл когнитивті бұзылулар, эмоциялық тұрақсыздық бар жүйке жүйесінің әлсіз түріндегі жеке ерекшелік, психофизиологиялық процестің жетіспеушілігі, өнімсіз назар сияқты, есте сақтаудың төмендеуі, инерттік және баяу ойлау, осы бұзылулардың себебін анықтау мүмкін емес кезінде, яғни генездің анық болмауы және бұзылу динамикасының болмауы. Осы бұзылулар психологиялық және психофизиологиялық зерттеумен расталып, психологиялық сипаттамада көрсетілуі тиіс.</w:t>
      </w:r>
    </w:p>
    <w:bookmarkEnd w:id="94"/>
    <w:bookmarkStart w:name="z98" w:id="95"/>
    <w:p>
      <w:pPr>
        <w:spacing w:after="0"/>
        <w:ind w:left="0"/>
        <w:jc w:val="both"/>
      </w:pPr>
      <w:r>
        <w:rPr>
          <w:rFonts w:ascii="Times New Roman"/>
          <w:b w:val="false"/>
          <w:i w:val="false"/>
          <w:color w:val="000000"/>
          <w:sz w:val="28"/>
        </w:rPr>
        <w:t>
      Анамнезде суицидтік әрекеттер немесе мүшеге зақым келтіру фактілерін (тіпті бір мәрте) жасаған адамдар осы Қосымшаның барлық тармақшалары бойынша қызметке орналасуға жарамсыз деп танылады.</w:t>
      </w:r>
    </w:p>
    <w:bookmarkEnd w:id="95"/>
    <w:bookmarkStart w:name="z99" w:id="96"/>
    <w:p>
      <w:pPr>
        <w:spacing w:after="0"/>
        <w:ind w:left="0"/>
        <w:jc w:val="both"/>
      </w:pPr>
      <w:r>
        <w:rPr>
          <w:rFonts w:ascii="Times New Roman"/>
          <w:b w:val="false"/>
          <w:i w:val="false"/>
          <w:color w:val="000000"/>
          <w:sz w:val="28"/>
        </w:rPr>
        <w:t>
      3) тармақша бойынша бұрын жарамсыз деп танылған адамдар кемінде 1 жылдан кейін қайта куәландыруға жатады, 4) тармақша бойынша кемінде 6 айдан кейін қайта куәландыруға жатады.</w:t>
      </w:r>
    </w:p>
    <w:bookmarkEnd w:id="96"/>
    <w:bookmarkStart w:name="z100" w:id="97"/>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қатардағы және басшы құрам адамдары (қызметтік тергеу нәтижелері, мамандандырылған емдеу мекемелерінде станционарлық ем алған) осы Қосымшаның барлық тармақшалары бойынша "бейбіт уақытта саптан тыс қызметке жарамды, соғыс уақытында бірінші дәрежедегі шектеулі жарамды" болып танылады.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2-қосымша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8"/>
        <w:gridCol w:w="480"/>
        <w:gridCol w:w="480"/>
        <w:gridCol w:w="637"/>
        <w:gridCol w:w="641"/>
        <w:gridCol w:w="839"/>
        <w:gridCol w:w="839"/>
        <w:gridCol w:w="870"/>
        <w:gridCol w:w="876"/>
      </w:tblGrid>
      <w:tr>
        <w:trPr>
          <w:trHeight w:val="30" w:hRule="atLeast"/>
        </w:trPr>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бұзылулары (F60-F69):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өтеуге келмейтін немесе өтеулі әлсіз байқалған;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өтеуімен.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left"/>
      </w:pPr>
      <w:r>
        <w:br/>
      </w:r>
      <w:r>
        <w:rPr>
          <w:rFonts w:ascii="Times New Roman"/>
          <w:b w:val="false"/>
          <w:i w:val="false"/>
          <w:color w:val="000000"/>
          <w:sz w:val="28"/>
        </w:rPr>
        <w:t>
</w:t>
      </w:r>
    </w:p>
    <w:bookmarkStart w:name="z103" w:id="98"/>
    <w:p>
      <w:pPr>
        <w:spacing w:after="0"/>
        <w:ind w:left="0"/>
        <w:jc w:val="both"/>
      </w:pPr>
      <w:r>
        <w:rPr>
          <w:rFonts w:ascii="Times New Roman"/>
          <w:b w:val="false"/>
          <w:i w:val="false"/>
          <w:color w:val="000000"/>
          <w:sz w:val="28"/>
        </w:rPr>
        <w:t>
      Осы Қосымша жеке бас-психопатияның спецификалық бұзылуларын, жеке бастың патологиялық дамуын, психикалық инфантализмнің барлық түрлерін, жыныстық идентификация және сексуалды басымдылық берудің бұзылуының тура және жанама белгілерін және жеке бастың және әлеуметтік дезинтеграцияға әкелетін басқа да бұзылуларды қарастырады.</w:t>
      </w:r>
    </w:p>
    <w:bookmarkEnd w:id="98"/>
    <w:bookmarkStart w:name="z104" w:id="99"/>
    <w:p>
      <w:pPr>
        <w:spacing w:after="0"/>
        <w:ind w:left="0"/>
        <w:jc w:val="both"/>
      </w:pPr>
      <w:r>
        <w:rPr>
          <w:rFonts w:ascii="Times New Roman"/>
          <w:b w:val="false"/>
          <w:i w:val="false"/>
          <w:color w:val="000000"/>
          <w:sz w:val="28"/>
        </w:rPr>
        <w:t>
      Қатардағы және басшы құрамдағы адамдарда жеке бастың бұзылуларын диагностикалау үшін жинақталған анемнестикалық мәліметтерді, жеке істерді, медициналық, қызметтік мінездемелердің деректерін мұқият және жан-жақты зерделеу қажет. Куәландырылатын адамдарды тексеру психиатриялық стационар жағдайында жүргізіледі.</w:t>
      </w:r>
    </w:p>
    <w:bookmarkEnd w:id="99"/>
    <w:bookmarkStart w:name="z105" w:id="100"/>
    <w:p>
      <w:pPr>
        <w:spacing w:after="0"/>
        <w:ind w:left="0"/>
        <w:jc w:val="both"/>
      </w:pPr>
      <w:r>
        <w:rPr>
          <w:rFonts w:ascii="Times New Roman"/>
          <w:b w:val="false"/>
          <w:i w:val="false"/>
          <w:color w:val="000000"/>
          <w:sz w:val="28"/>
        </w:rPr>
        <w:t>
      1) тармақшаға барынша терең және тұрақты аурулық көріністермен сипатталатын, ұзақ мерзімге қызметтік міндеттерін орындаудан босататын, анық білінетін, өтеуге келмейтін, психопатияның және жеке бастың патологиялық дамуының ядролық деп аталатын нысандары (параноялық, обсессивтік-фобиялық және т.б.) жатады.</w:t>
      </w:r>
    </w:p>
    <w:bookmarkEnd w:id="100"/>
    <w:bookmarkStart w:name="z106" w:id="101"/>
    <w:p>
      <w:pPr>
        <w:spacing w:after="0"/>
        <w:ind w:left="0"/>
        <w:jc w:val="both"/>
      </w:pPr>
      <w:r>
        <w:rPr>
          <w:rFonts w:ascii="Times New Roman"/>
          <w:b w:val="false"/>
          <w:i w:val="false"/>
          <w:color w:val="000000"/>
          <w:sz w:val="28"/>
        </w:rPr>
        <w:t>
      2) тармақшаға жеке бастың бұзылуының, психопатияның және аффективтік жұқарулармен, реактивтік жағдайлардың дамуының жеңілдігімен, вегетативтік нерв жүйесінің айқын ұстамсыздығымен көрінетін жеке адамның патологиялық дамуының әлсіз білінетін нысандары, сондай-ақ тұрақты және анық білінетін патологиялық реакциялары бар психикалық инфантилизм жатады.</w:t>
      </w:r>
    </w:p>
    <w:bookmarkEnd w:id="101"/>
    <w:bookmarkStart w:name="z107" w:id="102"/>
    <w:p>
      <w:pPr>
        <w:spacing w:after="0"/>
        <w:ind w:left="0"/>
        <w:jc w:val="both"/>
      </w:pPr>
      <w:r>
        <w:rPr>
          <w:rFonts w:ascii="Times New Roman"/>
          <w:b w:val="false"/>
          <w:i w:val="false"/>
          <w:color w:val="000000"/>
          <w:sz w:val="28"/>
        </w:rPr>
        <w:t>
      3) тармақшаға психикалық инфантализм, психопатия деңгейіне жетпеген, эмоциялық-жігерлілік және басқа да патологиялық көріністері тұрақты (3 жылдан астам) өтемді мен төмен стрестік тұрақтылығы бар адамдарда басқа да патологиялық көріністердің тұрақты жеке бастың басқа да бұзылулары (транзиторлық, парциалдық, сексуалдық) жатады, бұл медициналық ұйымдардан, оқу орындарынан, жұмыс орнынан құжат түрінде расталуы тиіс.</w:t>
      </w:r>
    </w:p>
    <w:bookmarkEnd w:id="102"/>
    <w:bookmarkStart w:name="z108" w:id="103"/>
    <w:p>
      <w:pPr>
        <w:spacing w:after="0"/>
        <w:ind w:left="0"/>
        <w:jc w:val="both"/>
      </w:pPr>
      <w:r>
        <w:rPr>
          <w:rFonts w:ascii="Times New Roman"/>
          <w:b w:val="false"/>
          <w:i w:val="false"/>
          <w:color w:val="000000"/>
          <w:sz w:val="28"/>
        </w:rPr>
        <w:t>
      Осы тармаққа, сондай-ақ жыныстық идентификацияның және сексуалдық басымдық берудің бұзылу белгілерінің тура және жанама белгілері, сексуалдық жетілу мақсатында жыныстық мүшенің шеткі жағына өзге денелердің болу фактілері, анамнезде аяқталмаған суицидтік фактілері және мүшеге зақым келтіру фактілері жатады.</w:t>
      </w:r>
    </w:p>
    <w:bookmarkEnd w:id="103"/>
    <w:bookmarkStart w:name="z109" w:id="104"/>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жарақаттанулармен және т.б.) себепті байланыстағы психопатия тектес жай-күйдегі адамдар, әуестігінде бұзылулар бар адамдар нерв-психикалық патологияның тиісті нозологиялық нысандарын қарастыратын Ішкі істер органдарындағы қызмет үшін адамдардың денсаулық жағдайының сәйкестігіне қойылатын талаптарға қосымшалар бойынша куәландырылады.</w:t>
      </w:r>
    </w:p>
    <w:bookmarkEnd w:id="104"/>
    <w:bookmarkStart w:name="z110" w:id="105"/>
    <w:p>
      <w:pPr>
        <w:spacing w:after="0"/>
        <w:ind w:left="0"/>
        <w:jc w:val="both"/>
      </w:pPr>
      <w:r>
        <w:rPr>
          <w:rFonts w:ascii="Times New Roman"/>
          <w:b w:val="false"/>
          <w:i w:val="false"/>
          <w:color w:val="000000"/>
          <w:sz w:val="28"/>
        </w:rPr>
        <w:t>
      Жеке бастың барлық патологиялық құрылымынан туындамайтын анық, әдейіленген мінез-құлық оқиғалары, тәртіпсіздік көріністері жеке бастың бұзылу белгілері ретінде бағалана алмайды.</w:t>
      </w:r>
    </w:p>
    <w:bookmarkEnd w:id="105"/>
    <w:bookmarkStart w:name="z111" w:id="106"/>
    <w:p>
      <w:pPr>
        <w:spacing w:after="0"/>
        <w:ind w:left="0"/>
        <w:jc w:val="both"/>
      </w:pPr>
      <w:r>
        <w:rPr>
          <w:rFonts w:ascii="Times New Roman"/>
          <w:b w:val="false"/>
          <w:i w:val="false"/>
          <w:color w:val="000000"/>
          <w:sz w:val="28"/>
        </w:rPr>
        <w:t>
      Анамнезде суицидтік әрекеттер немесе мүшеге зақым келтіру (тіпті бір мәрте) фактілерін жасаған адамдар қызметке орналасуға жарамсыз деп танылады.</w:t>
      </w:r>
    </w:p>
    <w:bookmarkEnd w:id="106"/>
    <w:bookmarkStart w:name="z112" w:id="107"/>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қатардағы және басшы құрам адамдары (қызметтік тергеу нәтижелері, мамандандырылған емдеу мекемелерінде станционарлық ем алған) осы Қосымшаның барлық тармақшалары бойынша "бейбіт уақытта саптан тыс қызметке жарамды, соғыс уақытында бірінші дәрежедегі шектеулі жарамды" болып танылады.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3-қосымша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1"/>
        <w:gridCol w:w="265"/>
        <w:gridCol w:w="485"/>
        <w:gridCol w:w="352"/>
        <w:gridCol w:w="354"/>
        <w:gridCol w:w="327"/>
        <w:gridCol w:w="600"/>
        <w:gridCol w:w="340"/>
        <w:gridCol w:w="626"/>
      </w:tblGrid>
      <w:tr>
        <w:trPr>
          <w:trHeight w:val="30" w:hRule="atLeast"/>
        </w:trPr>
        <w:tc>
          <w:tcPr>
            <w:tcW w:w="8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Саңыраулық, есту қабілетінің төмендеуі (Н80; Н90; Н91; Н93; Н94):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тас кереңдігі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2 м-ге дейінгі ара қашықтықта бір құлақпен және 3 м ара қашықтықта екінші құлақпен қабылдағанда есту қабілетінің тұрақты төмендеуі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саңыраулығы</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4 м-ге дейінгі ара қашықтықта қос құлақпен қабылдағанда есту қабілетінің тұрақты төмендеуі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Осы Қосымша этиологияға қарамастан, таскереңдіктің барлық түрлерін қарастырады.</w:t>
      </w:r>
    </w:p>
    <w:bookmarkEnd w:id="108"/>
    <w:bookmarkStart w:name="z116" w:id="109"/>
    <w:p>
      <w:pPr>
        <w:spacing w:after="0"/>
        <w:ind w:left="0"/>
        <w:jc w:val="both"/>
      </w:pPr>
      <w:r>
        <w:rPr>
          <w:rFonts w:ascii="Times New Roman"/>
          <w:b w:val="false"/>
          <w:i w:val="false"/>
          <w:color w:val="000000"/>
          <w:sz w:val="28"/>
        </w:rPr>
        <w:t>
      Құлақ қалқаны жанындағы айқайды естімеу саңыраулық деп есептеледі. Саңыраулық мамандандырылған емдеу мекемелерінің, мылқау адамдарға арналған ұйымдардың немесе оқу орындарының құжаттарымен куәландырылуы тиіс.</w:t>
      </w:r>
    </w:p>
    <w:bookmarkEnd w:id="109"/>
    <w:bookmarkStart w:name="z117" w:id="110"/>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 сөзбен зерттеуден басқа, қайта инструменттік арнайы зерттеулер қажет.</w:t>
      </w:r>
    </w:p>
    <w:bookmarkEnd w:id="110"/>
    <w:bookmarkStart w:name="z118" w:id="111"/>
    <w:p>
      <w:pPr>
        <w:spacing w:after="0"/>
        <w:ind w:left="0"/>
        <w:jc w:val="both"/>
      </w:pPr>
      <w:r>
        <w:rPr>
          <w:rFonts w:ascii="Times New Roman"/>
          <w:b w:val="false"/>
          <w:i w:val="false"/>
          <w:color w:val="000000"/>
          <w:sz w:val="28"/>
        </w:rPr>
        <w:t>
      Бір құлақтың немесе қос құлақтың саңыраулығын расқа шығару үшін Барани сылдырмағы, Говсеев, Попов, Штенгер, Хилов тәжірибелері және т.б. сияқты саңыраулылықты объективті анықтау тәсілдері пайдаланылады.</w:t>
      </w:r>
    </w:p>
    <w:bookmarkEnd w:id="111"/>
    <w:bookmarkStart w:name="z119" w:id="112"/>
    <w:p>
      <w:pPr>
        <w:spacing w:after="0"/>
        <w:ind w:left="0"/>
        <w:jc w:val="both"/>
      </w:pPr>
      <w:r>
        <w:rPr>
          <w:rFonts w:ascii="Times New Roman"/>
          <w:b w:val="false"/>
          <w:i w:val="false"/>
          <w:color w:val="000000"/>
          <w:sz w:val="28"/>
        </w:rPr>
        <w:t>
      Есту қабілетінің төмендеуі бар қатардағы және басшы құрамдағы адамдар лауазымдарға еңбектің нақты жағдайлары ескеріле отырып тағайындалады.</w:t>
      </w:r>
    </w:p>
    <w:bookmarkEnd w:id="112"/>
    <w:bookmarkStart w:name="z120" w:id="113"/>
    <w:p>
      <w:pPr>
        <w:spacing w:after="0"/>
        <w:ind w:left="0"/>
        <w:jc w:val="both"/>
      </w:pPr>
      <w:r>
        <w:rPr>
          <w:rFonts w:ascii="Times New Roman"/>
          <w:b w:val="false"/>
          <w:i w:val="false"/>
          <w:color w:val="000000"/>
          <w:sz w:val="28"/>
        </w:rPr>
        <w:t>
      Қызметке жарамдылығын жекелей бағалағанда ішкі істер органдары басшылығының мінездемесі мен есту мүшесін, сондай-ақ есту протездерінің мүмкіндіктерін электроакустикалық байланыс құралдарын (телефондар, радиобайланыс) қолданып, тыңдауыш арқылы естілуді тексеру жолымен функционалдық зерттеу деректері ескеріледі.</w:t>
      </w:r>
    </w:p>
    <w:bookmarkEnd w:id="113"/>
    <w:bookmarkStart w:name="z121" w:id="114"/>
    <w:p>
      <w:pPr>
        <w:spacing w:after="0"/>
        <w:ind w:left="0"/>
        <w:jc w:val="both"/>
      </w:pPr>
      <w:r>
        <w:rPr>
          <w:rFonts w:ascii="Times New Roman"/>
          <w:b w:val="false"/>
          <w:i w:val="false"/>
          <w:color w:val="000000"/>
          <w:sz w:val="28"/>
        </w:rPr>
        <w:t>
      ІІ бағанға жатқызылған лауазымдарға қызметке орналасушылар және барлық (кез келген) оқу орындарының күндізгі оқыту бөліміне түсетіндер сыбыр сөзді кемінде 6 метрден қос құлақпен қабылдауы тиіс.</w:t>
      </w:r>
    </w:p>
    <w:bookmarkEnd w:id="114"/>
    <w:bookmarkStart w:name="z122" w:id="115"/>
    <w:p>
      <w:pPr>
        <w:spacing w:after="0"/>
        <w:ind w:left="0"/>
        <w:jc w:val="both"/>
      </w:pPr>
      <w:r>
        <w:rPr>
          <w:rFonts w:ascii="Times New Roman"/>
          <w:b w:val="false"/>
          <w:i w:val="false"/>
          <w:color w:val="000000"/>
          <w:sz w:val="28"/>
        </w:rPr>
        <w:t>
      2 баған бойынша куәландырылатын қатардағы және басшы құрамдағы адамдар сыбыр сөзді 4 метрден қос құлақпен қабылдауы тиіс.</w:t>
      </w:r>
    </w:p>
    <w:bookmarkEnd w:id="115"/>
    <w:bookmarkStart w:name="z123" w:id="116"/>
    <w:p>
      <w:pPr>
        <w:spacing w:after="0"/>
        <w:ind w:left="0"/>
        <w:jc w:val="both"/>
      </w:pPr>
      <w:r>
        <w:rPr>
          <w:rFonts w:ascii="Times New Roman"/>
          <w:b w:val="false"/>
          <w:i w:val="false"/>
          <w:color w:val="000000"/>
          <w:sz w:val="28"/>
        </w:rPr>
        <w:t>
      Есту аппаратына едәуір күш түсіруді қажет ететін лауазымдарға қызметке орналасушылар (радиотелефонистер, байланыс қызметкерлері) осы Қосымшаның 5) тармақшасы бойынша жарамсыз деп танылады.</w:t>
      </w:r>
    </w:p>
    <w:bookmarkEnd w:id="116"/>
    <w:bookmarkStart w:name="z124" w:id="117"/>
    <w:p>
      <w:pPr>
        <w:spacing w:after="0"/>
        <w:ind w:left="0"/>
        <w:jc w:val="both"/>
      </w:pPr>
      <w:r>
        <w:rPr>
          <w:rFonts w:ascii="Times New Roman"/>
          <w:b w:val="false"/>
          <w:i w:val="false"/>
          <w:color w:val="000000"/>
          <w:sz w:val="28"/>
        </w:rPr>
        <w:t>
      Сыбыр сөзді бір құлағымен 2 метрден 3 метрге дейін қашықтықта және екінші құлақпен 3 метрден 4 метрге дейін қашықтықта қабылдай отырып, естуінің тұрақты төмендеуін куәландыру 4) тармақша бойынша жүргізіледі.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4-қосымша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43-қосымша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7"/>
        <w:gridCol w:w="419"/>
        <w:gridCol w:w="767"/>
        <w:gridCol w:w="419"/>
        <w:gridCol w:w="768"/>
        <w:gridCol w:w="517"/>
        <w:gridCol w:w="948"/>
        <w:gridCol w:w="537"/>
        <w:gridCol w:w="988"/>
      </w:tblGrid>
      <w:tr>
        <w:trPr>
          <w:trHeight w:val="30" w:hRule="atLeast"/>
        </w:trPr>
        <w:tc>
          <w:tcPr>
            <w:tcW w:w="6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гипертония (110-115)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гипертония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III-ІV тәуекел 1,2- д. артериалдық гипертония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тәуекел 1,2 д. артериалдық гипертония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тәуекел 1 д. артериалдық гипертония</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1) тармақшаға ассоцияланған және/немесе жай-күй сырқатының болуымен, басқа да тәуекелділік факторларының және тез таралатын (қатерлі) гипертензия бар немесе жоқ болуымен сүйемелденетін ІІІ дәрежелі артериалдық гипертонияға (бұдан әрі – гипертония) жатады. Қатерлі гипертензияға АҚ жоғары сандары (төмен емес) 220/130 мм.рт.ст. ІV дәрежелі гипертониялық ретинопатияның дамуымен, көздің тор қабығы ишемиялық және геморрагиялық көріністегі көру жүйкесінің аузының ісігі жатады. Ассоцияланған ауруларға:</w:t>
      </w:r>
    </w:p>
    <w:bookmarkEnd w:id="118"/>
    <w:p>
      <w:pPr>
        <w:spacing w:after="0"/>
        <w:ind w:left="0"/>
        <w:jc w:val="both"/>
      </w:pPr>
      <w:r>
        <w:rPr>
          <w:rFonts w:ascii="Times New Roman"/>
          <w:b w:val="false"/>
          <w:i w:val="false"/>
          <w:color w:val="000000"/>
          <w:sz w:val="28"/>
        </w:rPr>
        <w:t>
      Ми қан тамырларының аурулары:</w:t>
      </w:r>
    </w:p>
    <w:p>
      <w:pPr>
        <w:spacing w:after="0"/>
        <w:ind w:left="0"/>
        <w:jc w:val="both"/>
      </w:pPr>
      <w:r>
        <w:rPr>
          <w:rFonts w:ascii="Times New Roman"/>
          <w:b w:val="false"/>
          <w:i w:val="false"/>
          <w:color w:val="000000"/>
          <w:sz w:val="28"/>
        </w:rPr>
        <w:t>
      ишемиялық инсульт</w:t>
      </w:r>
    </w:p>
    <w:p>
      <w:pPr>
        <w:spacing w:after="0"/>
        <w:ind w:left="0"/>
        <w:jc w:val="both"/>
      </w:pPr>
      <w:r>
        <w:rPr>
          <w:rFonts w:ascii="Times New Roman"/>
          <w:b w:val="false"/>
          <w:i w:val="false"/>
          <w:color w:val="000000"/>
          <w:sz w:val="28"/>
        </w:rPr>
        <w:t>
      геморрагиялық инсульт</w:t>
      </w:r>
    </w:p>
    <w:p>
      <w:pPr>
        <w:spacing w:after="0"/>
        <w:ind w:left="0"/>
        <w:jc w:val="both"/>
      </w:pPr>
      <w:r>
        <w:rPr>
          <w:rFonts w:ascii="Times New Roman"/>
          <w:b w:val="false"/>
          <w:i w:val="false"/>
          <w:color w:val="000000"/>
          <w:sz w:val="28"/>
        </w:rPr>
        <w:t>
      Жүрек аурулары:</w:t>
      </w:r>
    </w:p>
    <w:p>
      <w:pPr>
        <w:spacing w:after="0"/>
        <w:ind w:left="0"/>
        <w:jc w:val="both"/>
      </w:pPr>
      <w:r>
        <w:rPr>
          <w:rFonts w:ascii="Times New Roman"/>
          <w:b w:val="false"/>
          <w:i w:val="false"/>
          <w:color w:val="000000"/>
          <w:sz w:val="28"/>
        </w:rPr>
        <w:t>
      миокард инфаркты</w:t>
      </w:r>
    </w:p>
    <w:p>
      <w:pPr>
        <w:spacing w:after="0"/>
        <w:ind w:left="0"/>
        <w:jc w:val="both"/>
      </w:pPr>
      <w:r>
        <w:rPr>
          <w:rFonts w:ascii="Times New Roman"/>
          <w:b w:val="false"/>
          <w:i w:val="false"/>
          <w:color w:val="000000"/>
          <w:sz w:val="28"/>
        </w:rPr>
        <w:t>
      стенокардия</w:t>
      </w:r>
    </w:p>
    <w:p>
      <w:pPr>
        <w:spacing w:after="0"/>
        <w:ind w:left="0"/>
        <w:jc w:val="both"/>
      </w:pPr>
      <w:r>
        <w:rPr>
          <w:rFonts w:ascii="Times New Roman"/>
          <w:b w:val="false"/>
          <w:i w:val="false"/>
          <w:color w:val="000000"/>
          <w:sz w:val="28"/>
        </w:rPr>
        <w:t>
      тоқыраулы жүрек жетіспеушілігі</w:t>
      </w:r>
    </w:p>
    <w:p>
      <w:pPr>
        <w:spacing w:after="0"/>
        <w:ind w:left="0"/>
        <w:jc w:val="both"/>
      </w:pPr>
      <w:r>
        <w:rPr>
          <w:rFonts w:ascii="Times New Roman"/>
          <w:b w:val="false"/>
          <w:i w:val="false"/>
          <w:color w:val="000000"/>
          <w:sz w:val="28"/>
        </w:rPr>
        <w:t>
      Бүйрек арулары:</w:t>
      </w:r>
    </w:p>
    <w:p>
      <w:pPr>
        <w:spacing w:after="0"/>
        <w:ind w:left="0"/>
        <w:jc w:val="both"/>
      </w:pPr>
      <w:r>
        <w:rPr>
          <w:rFonts w:ascii="Times New Roman"/>
          <w:b w:val="false"/>
          <w:i w:val="false"/>
          <w:color w:val="000000"/>
          <w:sz w:val="28"/>
        </w:rPr>
        <w:t>
      диабеттік нефропатия</w:t>
      </w:r>
    </w:p>
    <w:p>
      <w:pPr>
        <w:spacing w:after="0"/>
        <w:ind w:left="0"/>
        <w:jc w:val="both"/>
      </w:pPr>
      <w:r>
        <w:rPr>
          <w:rFonts w:ascii="Times New Roman"/>
          <w:b w:val="false"/>
          <w:i w:val="false"/>
          <w:color w:val="000000"/>
          <w:sz w:val="28"/>
        </w:rPr>
        <w:t>
      бүйректің жетіспеушілігі</w:t>
      </w:r>
    </w:p>
    <w:p>
      <w:pPr>
        <w:spacing w:after="0"/>
        <w:ind w:left="0"/>
        <w:jc w:val="both"/>
      </w:pPr>
      <w:r>
        <w:rPr>
          <w:rFonts w:ascii="Times New Roman"/>
          <w:b w:val="false"/>
          <w:i w:val="false"/>
          <w:color w:val="000000"/>
          <w:sz w:val="28"/>
        </w:rPr>
        <w:t>
      Қан тамырларының аурулары:</w:t>
      </w:r>
    </w:p>
    <w:p>
      <w:pPr>
        <w:spacing w:after="0"/>
        <w:ind w:left="0"/>
        <w:jc w:val="both"/>
      </w:pPr>
      <w:r>
        <w:rPr>
          <w:rFonts w:ascii="Times New Roman"/>
          <w:b w:val="false"/>
          <w:i w:val="false"/>
          <w:color w:val="000000"/>
          <w:sz w:val="28"/>
        </w:rPr>
        <w:t>
      аортаның қатпарланған аневризмі</w:t>
      </w:r>
    </w:p>
    <w:p>
      <w:pPr>
        <w:spacing w:after="0"/>
        <w:ind w:left="0"/>
        <w:jc w:val="both"/>
      </w:pPr>
      <w:r>
        <w:rPr>
          <w:rFonts w:ascii="Times New Roman"/>
          <w:b w:val="false"/>
          <w:i w:val="false"/>
          <w:color w:val="000000"/>
          <w:sz w:val="28"/>
        </w:rPr>
        <w:t>
      перифериялық артериялардың зақымдануы</w:t>
      </w:r>
    </w:p>
    <w:p>
      <w:pPr>
        <w:spacing w:after="0"/>
        <w:ind w:left="0"/>
        <w:jc w:val="both"/>
      </w:pPr>
      <w:r>
        <w:rPr>
          <w:rFonts w:ascii="Times New Roman"/>
          <w:b w:val="false"/>
          <w:i w:val="false"/>
          <w:color w:val="000000"/>
          <w:sz w:val="28"/>
        </w:rPr>
        <w:t>
      Гипертониялық ретинопатия:</w:t>
      </w:r>
    </w:p>
    <w:p>
      <w:pPr>
        <w:spacing w:after="0"/>
        <w:ind w:left="0"/>
        <w:jc w:val="both"/>
      </w:pPr>
      <w:r>
        <w:rPr>
          <w:rFonts w:ascii="Times New Roman"/>
          <w:b w:val="false"/>
          <w:i w:val="false"/>
          <w:color w:val="000000"/>
          <w:sz w:val="28"/>
        </w:rPr>
        <w:t>
      геморрагиялар мен экссудаттар</w:t>
      </w:r>
    </w:p>
    <w:p>
      <w:pPr>
        <w:spacing w:after="0"/>
        <w:ind w:left="0"/>
        <w:jc w:val="both"/>
      </w:pPr>
      <w:r>
        <w:rPr>
          <w:rFonts w:ascii="Times New Roman"/>
          <w:b w:val="false"/>
          <w:i w:val="false"/>
          <w:color w:val="000000"/>
          <w:sz w:val="28"/>
        </w:rPr>
        <w:t>
      көру нерві ұшының ісігі</w:t>
      </w:r>
    </w:p>
    <w:p>
      <w:pPr>
        <w:spacing w:after="0"/>
        <w:ind w:left="0"/>
        <w:jc w:val="both"/>
      </w:pPr>
      <w:r>
        <w:rPr>
          <w:rFonts w:ascii="Times New Roman"/>
          <w:b w:val="false"/>
          <w:i w:val="false"/>
          <w:color w:val="000000"/>
          <w:sz w:val="28"/>
        </w:rPr>
        <w:t>
      қант диабеті жатады.</w:t>
      </w:r>
    </w:p>
    <w:p>
      <w:pPr>
        <w:spacing w:after="0"/>
        <w:ind w:left="0"/>
        <w:jc w:val="both"/>
      </w:pPr>
      <w:r>
        <w:rPr>
          <w:rFonts w:ascii="Times New Roman"/>
          <w:b w:val="false"/>
          <w:i w:val="false"/>
          <w:color w:val="000000"/>
          <w:sz w:val="28"/>
        </w:rPr>
        <w:t>
      Стратификация тәуекелінің өлшемдері</w:t>
      </w:r>
    </w:p>
    <w:p>
      <w:pPr>
        <w:spacing w:after="0"/>
        <w:ind w:left="0"/>
        <w:jc w:val="both"/>
      </w:pPr>
      <w:r>
        <w:rPr>
          <w:rFonts w:ascii="Times New Roman"/>
          <w:b w:val="false"/>
          <w:i w:val="false"/>
          <w:color w:val="000000"/>
          <w:sz w:val="28"/>
        </w:rPr>
        <w:t>
      Тәуекел факторлары:</w:t>
      </w:r>
    </w:p>
    <w:p>
      <w:pPr>
        <w:spacing w:after="0"/>
        <w:ind w:left="0"/>
        <w:jc w:val="both"/>
      </w:pPr>
      <w:r>
        <w:rPr>
          <w:rFonts w:ascii="Times New Roman"/>
          <w:b w:val="false"/>
          <w:i w:val="false"/>
          <w:color w:val="000000"/>
          <w:sz w:val="28"/>
        </w:rPr>
        <w:t>
      55 жастан асқан ерлер</w:t>
      </w:r>
    </w:p>
    <w:p>
      <w:pPr>
        <w:spacing w:after="0"/>
        <w:ind w:left="0"/>
        <w:jc w:val="both"/>
      </w:pPr>
      <w:r>
        <w:rPr>
          <w:rFonts w:ascii="Times New Roman"/>
          <w:b w:val="false"/>
          <w:i w:val="false"/>
          <w:color w:val="000000"/>
          <w:sz w:val="28"/>
        </w:rPr>
        <w:t>
      65 жастан асқан әйелдер</w:t>
      </w:r>
    </w:p>
    <w:p>
      <w:pPr>
        <w:spacing w:after="0"/>
        <w:ind w:left="0"/>
        <w:jc w:val="both"/>
      </w:pPr>
      <w:r>
        <w:rPr>
          <w:rFonts w:ascii="Times New Roman"/>
          <w:b w:val="false"/>
          <w:i w:val="false"/>
          <w:color w:val="000000"/>
          <w:sz w:val="28"/>
        </w:rPr>
        <w:t>
      шылым шегу;</w:t>
      </w:r>
    </w:p>
    <w:p>
      <w:pPr>
        <w:spacing w:after="0"/>
        <w:ind w:left="0"/>
        <w:jc w:val="both"/>
      </w:pPr>
      <w:r>
        <w:rPr>
          <w:rFonts w:ascii="Times New Roman"/>
          <w:b w:val="false"/>
          <w:i w:val="false"/>
          <w:color w:val="000000"/>
          <w:sz w:val="28"/>
        </w:rPr>
        <w:t>
      дислипидемия: ХС&gt;6,5 ммоль/л деңгейі; ЛПНП&gt;4; ЛПВП&lt;1,0</w:t>
      </w:r>
    </w:p>
    <w:p>
      <w:pPr>
        <w:spacing w:after="0"/>
        <w:ind w:left="0"/>
        <w:jc w:val="both"/>
      </w:pPr>
      <w:r>
        <w:rPr>
          <w:rFonts w:ascii="Times New Roman"/>
          <w:b w:val="false"/>
          <w:i w:val="false"/>
          <w:color w:val="000000"/>
          <w:sz w:val="28"/>
        </w:rPr>
        <w:t>
      тұқым қуалаушылық ауырлық</w:t>
      </w:r>
    </w:p>
    <w:p>
      <w:pPr>
        <w:spacing w:after="0"/>
        <w:ind w:left="0"/>
        <w:jc w:val="both"/>
      </w:pPr>
      <w:r>
        <w:rPr>
          <w:rFonts w:ascii="Times New Roman"/>
          <w:b w:val="false"/>
          <w:i w:val="false"/>
          <w:color w:val="000000"/>
          <w:sz w:val="28"/>
        </w:rPr>
        <w:t>
      абдоминалды семіздік</w:t>
      </w:r>
    </w:p>
    <w:p>
      <w:pPr>
        <w:spacing w:after="0"/>
        <w:ind w:left="0"/>
        <w:jc w:val="both"/>
      </w:pPr>
      <w:r>
        <w:rPr>
          <w:rFonts w:ascii="Times New Roman"/>
          <w:b w:val="false"/>
          <w:i w:val="false"/>
          <w:color w:val="000000"/>
          <w:sz w:val="28"/>
        </w:rPr>
        <w:t>
      АГ дәрежесі:</w:t>
      </w:r>
    </w:p>
    <w:p>
      <w:pPr>
        <w:spacing w:after="0"/>
        <w:ind w:left="0"/>
        <w:jc w:val="both"/>
      </w:pPr>
      <w:r>
        <w:rPr>
          <w:rFonts w:ascii="Times New Roman"/>
          <w:b w:val="false"/>
          <w:i w:val="false"/>
          <w:color w:val="000000"/>
          <w:sz w:val="28"/>
        </w:rPr>
        <w:t>
      1 дәреже 140-159/90-99</w:t>
      </w:r>
    </w:p>
    <w:p>
      <w:pPr>
        <w:spacing w:after="0"/>
        <w:ind w:left="0"/>
        <w:jc w:val="both"/>
      </w:pPr>
      <w:r>
        <w:rPr>
          <w:rFonts w:ascii="Times New Roman"/>
          <w:b w:val="false"/>
          <w:i w:val="false"/>
          <w:color w:val="000000"/>
          <w:sz w:val="28"/>
        </w:rPr>
        <w:t>
      2 дәреже 160-179/100-109</w:t>
      </w:r>
    </w:p>
    <w:p>
      <w:pPr>
        <w:spacing w:after="0"/>
        <w:ind w:left="0"/>
        <w:jc w:val="both"/>
      </w:pPr>
      <w:r>
        <w:rPr>
          <w:rFonts w:ascii="Times New Roman"/>
          <w:b w:val="false"/>
          <w:i w:val="false"/>
          <w:color w:val="000000"/>
          <w:sz w:val="28"/>
        </w:rPr>
        <w:t>
      3 дәреже &gt;180/110.</w:t>
      </w:r>
    </w:p>
    <w:bookmarkStart w:name="z157" w:id="119"/>
    <w:p>
      <w:pPr>
        <w:spacing w:after="0"/>
        <w:ind w:left="0"/>
        <w:jc w:val="both"/>
      </w:pPr>
      <w:r>
        <w:rPr>
          <w:rFonts w:ascii="Times New Roman"/>
          <w:b w:val="false"/>
          <w:i w:val="false"/>
          <w:color w:val="000000"/>
          <w:sz w:val="28"/>
        </w:rPr>
        <w:t>
      2) тармақшаға нысаналы органдарды зақымданумен және немесе ассоцияланған сырқаттардың болуымен ере жүретін жоғары және өте жоғары қаупі бар 1-2 дәрежелі артериалдық гипертензия жатады (электрокардиографиялық, эхографиялық немесе рентгенографиялық зерттеу кезінде анықталған сол жақ қарыншаның гипертрофиясы, протеинурия немесе қан плазмасында креатинин деңгейінің артуы (105,6-176 моль/л), генерализацияланған немесе торшаның тамырларының локальді тарылуы, магистральдық артерияларда атеросклеротикалық өзгерістер) жатады.</w:t>
      </w:r>
    </w:p>
    <w:bookmarkEnd w:id="119"/>
    <w:bookmarkStart w:name="z158" w:id="120"/>
    <w:p>
      <w:pPr>
        <w:spacing w:after="0"/>
        <w:ind w:left="0"/>
        <w:jc w:val="both"/>
      </w:pPr>
      <w:r>
        <w:rPr>
          <w:rFonts w:ascii="Times New Roman"/>
          <w:b w:val="false"/>
          <w:i w:val="false"/>
          <w:color w:val="000000"/>
          <w:sz w:val="28"/>
        </w:rPr>
        <w:t>
      Сонымен бірге, церабралдық бұзылулармен қатар, қозғалтудың, сезгіштіктің, сөздің, мишықтық, вестибулярлық және өзге де өткінші бұзылулары бар ми қан айналысының динамикасы болуы мүмкін.</w:t>
      </w:r>
    </w:p>
    <w:bookmarkEnd w:id="120"/>
    <w:bookmarkStart w:name="z159" w:id="121"/>
    <w:p>
      <w:pPr>
        <w:spacing w:after="0"/>
        <w:ind w:left="0"/>
        <w:jc w:val="both"/>
      </w:pPr>
      <w:r>
        <w:rPr>
          <w:rFonts w:ascii="Times New Roman"/>
          <w:b w:val="false"/>
          <w:i w:val="false"/>
          <w:color w:val="000000"/>
          <w:sz w:val="28"/>
        </w:rPr>
        <w:t>
      Еңбекке қабілеттілігі әлсіз азайған немесе сақталған кезде функцияларының немесе өзге органдарының әлсіз бұзылулары.</w:t>
      </w:r>
    </w:p>
    <w:bookmarkEnd w:id="121"/>
    <w:bookmarkStart w:name="z160" w:id="122"/>
    <w:p>
      <w:pPr>
        <w:spacing w:after="0"/>
        <w:ind w:left="0"/>
        <w:jc w:val="both"/>
      </w:pPr>
      <w:r>
        <w:rPr>
          <w:rFonts w:ascii="Times New Roman"/>
          <w:b w:val="false"/>
          <w:i w:val="false"/>
          <w:color w:val="000000"/>
          <w:sz w:val="28"/>
        </w:rPr>
        <w:t>
      2 дәрежелі жоғары тәуекелді гипертонияның қолайлы ағымы болғанда табысты емдеу және жұмысқа қабілеттілігі сақталғанда қатардағы және басшы құрамдағы адамдарды жасы мен атқаратын жұмысының сипатына қарай 2) тармақша бойынша, жасына және орындайтын жұмысына қарай 1, 3, 4-бағандар бойынша бейбіт уақытта саптан тыс қызметке жарамды, соғыс уақытында бірінші дәрежелі шектеулі қызметке жарамды деп тануға болады.</w:t>
      </w:r>
    </w:p>
    <w:bookmarkEnd w:id="122"/>
    <w:bookmarkStart w:name="z161" w:id="123"/>
    <w:p>
      <w:pPr>
        <w:spacing w:after="0"/>
        <w:ind w:left="0"/>
        <w:jc w:val="both"/>
      </w:pPr>
      <w:r>
        <w:rPr>
          <w:rFonts w:ascii="Times New Roman"/>
          <w:b w:val="false"/>
          <w:i w:val="false"/>
          <w:color w:val="000000"/>
          <w:sz w:val="28"/>
        </w:rPr>
        <w:t>
      3) тармақшаға 2, 3 дәрежелі гипертония, орта тәуекелді (II тәуекел), қатер факторы жоқ, нысаналы органдардың бұзылулары жоқ, жүрек-қан тамырлары мен ассоциацияланған аурулар немесе 1-2 дәрежелі АҚ жоқ, 1 және одан асатын қатерлі фактор бар, нысаналы органдардың бұзылулары жоқ, жүрек-қан тамырлары мен ассоциацияланған аурулары жоқ. Ассоциацияланған аурулар немесе нысаналы органдардың бұзылулары бар болған кезде куәландыру зақымданған органдар мен жүйелердің қызметтерінің бұзылуына қарай 2) тармақша және ішкі істер органдарындағы қызмет үшін адамдардың денсаулық жағдайының сәйкестігіне қойылатын талаптарға тиісті Қосымшалар бойынша жүргізіледі.</w:t>
      </w:r>
    </w:p>
    <w:bookmarkEnd w:id="123"/>
    <w:bookmarkStart w:name="z162" w:id="124"/>
    <w:p>
      <w:pPr>
        <w:spacing w:after="0"/>
        <w:ind w:left="0"/>
        <w:jc w:val="both"/>
      </w:pPr>
      <w:r>
        <w:rPr>
          <w:rFonts w:ascii="Times New Roman"/>
          <w:b w:val="false"/>
          <w:i w:val="false"/>
          <w:color w:val="000000"/>
          <w:sz w:val="28"/>
        </w:rPr>
        <w:t>
      4) тармақшаға І дәрежелі гипертония, төменгі тәуекелділік жатады, тәуекелділік факторы жоқ, нысаналы-органдардың зақымдануы жоқ, жүрек-қан тамырлары және ассоцияланған сырқаттар жоқ.</w:t>
      </w:r>
    </w:p>
    <w:bookmarkEnd w:id="124"/>
    <w:bookmarkStart w:name="z163" w:id="125"/>
    <w:p>
      <w:pPr>
        <w:spacing w:after="0"/>
        <w:ind w:left="0"/>
        <w:jc w:val="both"/>
      </w:pPr>
      <w:r>
        <w:rPr>
          <w:rFonts w:ascii="Times New Roman"/>
          <w:b w:val="false"/>
          <w:i w:val="false"/>
          <w:color w:val="000000"/>
          <w:sz w:val="28"/>
        </w:rPr>
        <w:t>
      Куәландырылушыда гипертониялық аурудың болуы стационарлық тексерумен және кемінде 6 ай ішіндегі (айына 1 рет артериалдық қысымды бақылау) алдындағы диспансерлік байқаудың нәтижелерімен расталуы тиіс. Бірінші рет анықталған жоғары артериалдық қысым жағдайында жеткіліксіз мерзімде байқауда гипертонияның болуы мамандандырылған бөлімшеде расталуы тиіс.</w:t>
      </w:r>
    </w:p>
    <w:bookmarkEnd w:id="125"/>
    <w:bookmarkStart w:name="z164" w:id="126"/>
    <w:p>
      <w:pPr>
        <w:spacing w:after="0"/>
        <w:ind w:left="0"/>
        <w:jc w:val="both"/>
      </w:pPr>
      <w:r>
        <w:rPr>
          <w:rFonts w:ascii="Times New Roman"/>
          <w:b w:val="false"/>
          <w:i w:val="false"/>
          <w:color w:val="000000"/>
          <w:sz w:val="28"/>
        </w:rPr>
        <w:t xml:space="preserve">
      Гипертонияның әрбір жағдайында басқа сырқаттармен негізделген симптомдық гипертензиямен дифференциалды диагностика жүргізіледі. Симтомдық гипертензиясы бар адамдарды куәландыру негізгі сырқаты бойынша жүргізіледі. ІІІ дәрежелі АҚ деңгейі бойынша тиісті симптомдық артериалдық гипертензиясы кезінде Ішкі істер органдарындағы қызмет үшін адамдардың денсаулық жағдайының сәйкестігіне қойылатын талаптарға осы Қосымшаның 1) тармақшасы бойынша, ІІ дәрежелі АҚ деңгейі бойынша тиісті симтомдық артериалдық гипертензиясы кезінде, І дәрежелі АҚ деңгейі бойынша тиісті симптомдық артериалдық гипертензиясы кезінде 43-қосымшаның </w:t>
      </w:r>
      <w:r>
        <w:rPr>
          <w:rFonts w:ascii="Times New Roman"/>
          <w:b w:val="false"/>
          <w:i w:val="false"/>
          <w:color w:val="000000"/>
          <w:sz w:val="28"/>
        </w:rPr>
        <w:t>3) тармақшасы</w:t>
      </w:r>
      <w:r>
        <w:rPr>
          <w:rFonts w:ascii="Times New Roman"/>
          <w:b w:val="false"/>
          <w:i w:val="false"/>
          <w:color w:val="000000"/>
          <w:sz w:val="28"/>
        </w:rPr>
        <w:t xml:space="preserve"> бойынша куәландыру жүргізіледі.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5-қосымша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58-қосымша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0"/>
        <w:gridCol w:w="107"/>
        <w:gridCol w:w="196"/>
        <w:gridCol w:w="107"/>
        <w:gridCol w:w="196"/>
        <w:gridCol w:w="196"/>
        <w:gridCol w:w="196"/>
        <w:gridCol w:w="196"/>
        <w:gridCol w:w="196"/>
      </w:tblGrid>
      <w:tr>
        <w:trPr>
          <w:trHeight w:val="30" w:hRule="atLeast"/>
        </w:trPr>
        <w:tc>
          <w:tcPr>
            <w:tcW w:w="10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ауруы (жара ауруынан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(К29-К31, К50-К51, К57.1, К57.3, К51.5, К58, К59, К62, К63 (63.1, 63.2 басқа), К70-К77, К80-К87 (К82, К90-К93 басқа)):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қызметтерінің орта бұзылулары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қызметтерінің аз ғана бұзылулары бар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функцияның бұзылуынсыз объективті деректер болған кезде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167" w:id="127"/>
    <w:p>
      <w:pPr>
        <w:spacing w:after="0"/>
        <w:ind w:left="0"/>
        <w:jc w:val="both"/>
      </w:pPr>
      <w:r>
        <w:rPr>
          <w:rFonts w:ascii="Times New Roman"/>
          <w:b w:val="false"/>
          <w:i w:val="false"/>
          <w:color w:val="000000"/>
          <w:sz w:val="28"/>
        </w:rPr>
        <w:t>
      1) тармақшаға: бауыр циррозы; бауыр қызметтерінің едәуір бұзылуы немесе порталдық гипертензияның белгілері бар созылмалы үдемелі өршіген гепатиттердің ауыр нысандары; ас қорыту қызметтерінің айқын бұзылуы бар созылмалы спецификалық емес жаралы колиттер мен энтериттердің ауыр нысандары; науқастың стационарлық емделуін талап ететін, жылына 4 рет және одан жиірек асқынулары бар созылмалы рецидивті холециститтер мен панкреатиттер де жатады.</w:t>
      </w:r>
    </w:p>
    <w:bookmarkEnd w:id="127"/>
    <w:bookmarkStart w:name="z168" w:id="128"/>
    <w:p>
      <w:pPr>
        <w:spacing w:after="0"/>
        <w:ind w:left="0"/>
        <w:jc w:val="both"/>
      </w:pPr>
      <w:r>
        <w:rPr>
          <w:rFonts w:ascii="Times New Roman"/>
          <w:b w:val="false"/>
          <w:i w:val="false"/>
          <w:color w:val="000000"/>
          <w:sz w:val="28"/>
        </w:rPr>
        <w:t>
      2) тармақшаға: жиі (жылына 2 және одан астам) асқынулары және бауыр қызметтерінің орташа бұзылуы бар созылмалы гепатиттер; қайталама және ұзақ (2 айдан астам) госпитализацияны талап ететін, асқазан мен ушыққан және қоректенудің әлсіреуімен (ДМИ 18,5-тен кем емес) секрециялық және қышқыл түзуші қызметтерінің бұзылуы бар энетриттер, гастриттер, гастродуодениттер; ас қорыту қызметтерінің бұзылу дәрежесіне және асқыну жиілігіне қарамастан созылмалы рецидивті спецификалық емес жаралы колиттер, Крона ауруы; емдеудің қанағаттанарлық нәтижелері кезіндегі жиі (жылына 2 және одан көп) асқынулары бар созылмалы холециститтер, панкреатиттер жатады.</w:t>
      </w:r>
    </w:p>
    <w:bookmarkEnd w:id="128"/>
    <w:bookmarkStart w:name="z169" w:id="129"/>
    <w:p>
      <w:pPr>
        <w:spacing w:after="0"/>
        <w:ind w:left="0"/>
        <w:jc w:val="both"/>
      </w:pPr>
      <w:r>
        <w:rPr>
          <w:rFonts w:ascii="Times New Roman"/>
          <w:b w:val="false"/>
          <w:i w:val="false"/>
          <w:color w:val="000000"/>
          <w:sz w:val="28"/>
        </w:rPr>
        <w:t>
      Осы тармаққа хирургиялық емді талап етпейтін, клиникалық көріністері бар өңеш диверткулдары; консервативтік емдеудің қанағаттанарлық нәтижелері кезіндегі тыртықтық тарылулары мен өңештің нерв-бұлшық еттер сырқаттары жатады.</w:t>
      </w:r>
    </w:p>
    <w:bookmarkEnd w:id="129"/>
    <w:bookmarkStart w:name="z170" w:id="130"/>
    <w:p>
      <w:pPr>
        <w:spacing w:after="0"/>
        <w:ind w:left="0"/>
        <w:jc w:val="both"/>
      </w:pPr>
      <w:r>
        <w:rPr>
          <w:rFonts w:ascii="Times New Roman"/>
          <w:b w:val="false"/>
          <w:i w:val="false"/>
          <w:color w:val="000000"/>
          <w:sz w:val="28"/>
        </w:rPr>
        <w:t>
      Созылмалы гепатиттің диагнозы мамандандырылған бөлімше жағдайындағы тексерулермен – бауырдың залалдану тұрақтылығын куәландыратын клиникалық, зертханалық, аспаптық деректермен, сондай-ақ 6 ай ішіндегі диспансерлік байқау мәліметтерімен расталуы тиіс.</w:t>
      </w:r>
    </w:p>
    <w:bookmarkEnd w:id="130"/>
    <w:bookmarkStart w:name="z171" w:id="131"/>
    <w:p>
      <w:pPr>
        <w:spacing w:after="0"/>
        <w:ind w:left="0"/>
        <w:jc w:val="both"/>
      </w:pPr>
      <w:r>
        <w:rPr>
          <w:rFonts w:ascii="Times New Roman"/>
          <w:b w:val="false"/>
          <w:i w:val="false"/>
          <w:color w:val="000000"/>
          <w:sz w:val="28"/>
        </w:rPr>
        <w:t>
      3) тармақша: секрециялық қызметінің аз ғана бұзылуымен, сирек асқынулары бар созылмалы гастриттерді, гастродуодениттерді; өт шығару жолдарының дискензиясын; ферментопатиялық (қатерсіз) гипербилирубинемияларды. Осы тармаққа қызметтерінің аз ғана бұзылуы бар өңештік, ішектік және іш пердесінің аурулары да жатады.</w:t>
      </w:r>
    </w:p>
    <w:bookmarkEnd w:id="131"/>
    <w:bookmarkStart w:name="z172" w:id="132"/>
    <w:p>
      <w:pPr>
        <w:spacing w:after="0"/>
        <w:ind w:left="0"/>
        <w:jc w:val="both"/>
      </w:pPr>
      <w:r>
        <w:rPr>
          <w:rFonts w:ascii="Times New Roman"/>
          <w:b w:val="false"/>
          <w:i w:val="false"/>
          <w:color w:val="000000"/>
          <w:sz w:val="28"/>
        </w:rPr>
        <w:t>
      Созылмалы гепатитте қызметке орналасушы азаматтар, қатардағы және басшы құрам адамдары алғашқы 3 жылда 2) тармақша бойынша куәландырылады.</w:t>
      </w:r>
    </w:p>
    <w:bookmarkEnd w:id="132"/>
    <w:bookmarkStart w:name="z173" w:id="133"/>
    <w:p>
      <w:pPr>
        <w:spacing w:after="0"/>
        <w:ind w:left="0"/>
        <w:jc w:val="both"/>
      </w:pPr>
      <w:r>
        <w:rPr>
          <w:rFonts w:ascii="Times New Roman"/>
          <w:b w:val="false"/>
          <w:i w:val="false"/>
          <w:color w:val="000000"/>
          <w:sz w:val="28"/>
        </w:rPr>
        <w:t>
      Үстірт гастритті уақытша функционалдық бұзылуы ретінде бағалауға болады. Бұл жағдайда қызметке орналасушылар, оқуға түсушілер жарамсыз деп танылады, қайта тексеру (1 айдан кешірек) кезінде органикалық өзгерістер болмағанда, олар барлық графалар бойынша орналасушылар, оның ішінде оқуға түсушілер жарамды деп танылады.</w:t>
      </w:r>
    </w:p>
    <w:bookmarkEnd w:id="133"/>
    <w:bookmarkStart w:name="z174" w:id="134"/>
    <w:p>
      <w:pPr>
        <w:spacing w:after="0"/>
        <w:ind w:left="0"/>
        <w:jc w:val="both"/>
      </w:pPr>
      <w:r>
        <w:rPr>
          <w:rFonts w:ascii="Times New Roman"/>
          <w:b w:val="false"/>
          <w:i w:val="false"/>
          <w:color w:val="000000"/>
          <w:sz w:val="28"/>
        </w:rPr>
        <w:t>
      4) тармақшаға ас қорыту функциясының бұзылуынсыз және сирек асқынулары бар созылмалы (2 жылда бір реттен көп емес) гастриттерді, гастродуодениттерді; функциясының бұзылуынсыз созылмалы холецистит; функциясының бұзылуынсыз өт шығару жолдарының дискензиясын; ферментопатиялық (қатерсіз) гипербилирубинемияларды (Жильбер с-м); бауыр функциясының бұзылуынсыз стеатогепатиттер (бауырдың майлы дегенрациясы); инструменталдық зерттеулерден анықталған клиникалық көріністерсіз және функциялық бұзылуларсыз өт қабының, өт шығаратын жолдардың және ұйқы бездерінің нысан нұсқалары, мөлшері, жағдайы жатады".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6-қосымша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75-қосымша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424"/>
        <w:gridCol w:w="776"/>
        <w:gridCol w:w="424"/>
        <w:gridCol w:w="776"/>
        <w:gridCol w:w="741"/>
        <w:gridCol w:w="741"/>
        <w:gridCol w:w="769"/>
        <w:gridCol w:w="774"/>
      </w:tblGrid>
      <w:tr>
        <w:trPr>
          <w:trHeight w:val="30" w:hRule="atLeast"/>
        </w:trPr>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кестесінің графалары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мүшелерінің қабынба аурулары, (генитальды және экстрагенитальды эндометриоз) (N 80):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III-IV дәрежелі қызметтері едәуір бұзылған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дәрежелі қызметтері орташа бұзылған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 дәрежелі қызметтері аз ғана бұзылған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left"/>
      </w:pPr>
      <w:r>
        <w:br/>
      </w:r>
      <w:r>
        <w:rPr>
          <w:rFonts w:ascii="Times New Roman"/>
          <w:b w:val="false"/>
          <w:i w:val="false"/>
          <w:color w:val="000000"/>
          <w:sz w:val="28"/>
        </w:rPr>
        <w:t>
</w:t>
      </w:r>
    </w:p>
    <w:bookmarkStart w:name="z177" w:id="135"/>
    <w:p>
      <w:pPr>
        <w:spacing w:after="0"/>
        <w:ind w:left="0"/>
        <w:jc w:val="both"/>
      </w:pPr>
      <w:r>
        <w:rPr>
          <w:rFonts w:ascii="Times New Roman"/>
          <w:b w:val="false"/>
          <w:i w:val="false"/>
          <w:color w:val="000000"/>
          <w:sz w:val="28"/>
        </w:rPr>
        <w:t>
      Эндометриоз диагнозы стационарлық жағдайларда анықталуы тиіс. Сырқаттардың ауырлығы мен зақымданған органдардың қызметтерінің бұзылу дәрежесін айқындау кезінде процестің таралу дәрежесін, көп ошақтылығын, қызметтердің бұзылуының ұзақтығын және жүргізілетін емдеу іс-шараларының тиімділігін ескеруі тиіс. Эндометриоз диагнозы кіші жамбас органдарын УДЗ, онкомаркерлерге қан растайды.</w:t>
      </w:r>
    </w:p>
    <w:bookmarkEnd w:id="135"/>
    <w:bookmarkStart w:name="z178" w:id="136"/>
    <w:p>
      <w:pPr>
        <w:spacing w:after="0"/>
        <w:ind w:left="0"/>
        <w:jc w:val="both"/>
      </w:pPr>
      <w:r>
        <w:rPr>
          <w:rFonts w:ascii="Times New Roman"/>
          <w:b w:val="false"/>
          <w:i w:val="false"/>
          <w:color w:val="000000"/>
          <w:sz w:val="28"/>
        </w:rPr>
        <w:t>
      Функциялық аналық бездерінің кистасы онкомаркерлерге міндетті түрде тексеріле отырып, 3 етіккір кезеңі ішінде қадағалауға және бақылау УДЗ жатады. Органикалық пайда болған басқа да кисталар: эндометриодтық, дермоидтық, папиллярлық және т.б. жедел емделуге жатады – жаңадан қабылданғандар жарамсыз.</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721 бұйрығына</w:t>
            </w:r>
            <w:r>
              <w:br/>
            </w:r>
            <w:r>
              <w:rPr>
                <w:rFonts w:ascii="Times New Roman"/>
                <w:b w:val="false"/>
                <w:i w:val="false"/>
                <w:color w:val="000000"/>
                <w:sz w:val="20"/>
              </w:rPr>
              <w:t>7-қосымша</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қызмет үшін адамдардың денсаулық</w:t>
            </w:r>
            <w:r>
              <w:br/>
            </w:r>
            <w:r>
              <w:rPr>
                <w:rFonts w:ascii="Times New Roman"/>
                <w:b w:val="false"/>
                <w:i w:val="false"/>
                <w:color w:val="000000"/>
                <w:sz w:val="20"/>
              </w:rPr>
              <w:t>жағдайының сәйкестігіне қойылатын</w:t>
            </w:r>
            <w:r>
              <w:br/>
            </w:r>
            <w:r>
              <w:rPr>
                <w:rFonts w:ascii="Times New Roman"/>
                <w:b w:val="false"/>
                <w:i w:val="false"/>
                <w:color w:val="000000"/>
                <w:sz w:val="20"/>
              </w:rPr>
              <w:t>талаптарға 78-қосымша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6"/>
        <w:gridCol w:w="167"/>
        <w:gridCol w:w="167"/>
        <w:gridCol w:w="222"/>
        <w:gridCol w:w="223"/>
        <w:gridCol w:w="292"/>
        <w:gridCol w:w="293"/>
        <w:gridCol w:w="304"/>
        <w:gridCol w:w="306"/>
      </w:tblGrid>
      <w:tr>
        <w:trPr>
          <w:trHeight w:val="30" w:hRule="atLeast"/>
        </w:trPr>
        <w:tc>
          <w:tcPr>
            <w:tcW w:w="10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w:t>
            </w:r>
          </w:p>
          <w:p>
            <w:pPr>
              <w:spacing w:after="20"/>
              <w:ind w:left="20"/>
              <w:jc w:val="both"/>
            </w:pPr>
            <w:r>
              <w:rPr>
                <w:rFonts w:ascii="Times New Roman"/>
                <w:b w:val="false"/>
                <w:i w:val="false"/>
                <w:color w:val="000000"/>
                <w:sz w:val="20"/>
              </w:rPr>
              <w:t>
Әйелдің несеп-жыныс, жыныс мүшесі органдарының жедел, қабыну созылмалы сырқаттарынан кейінгі немесе хирургиялық емдеуден кейінгі қызметінің уақытша бұзылулары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br/>
      </w:r>
      <w:r>
        <w:rPr>
          <w:rFonts w:ascii="Times New Roman"/>
          <w:b w:val="false"/>
          <w:i w:val="false"/>
          <w:color w:val="000000"/>
          <w:sz w:val="28"/>
        </w:rPr>
        <w:t>
</w:t>
      </w:r>
    </w:p>
    <w:bookmarkStart w:name="z181" w:id="137"/>
    <w:p>
      <w:pPr>
        <w:spacing w:after="0"/>
        <w:ind w:left="0"/>
        <w:jc w:val="both"/>
      </w:pPr>
      <w:r>
        <w:rPr>
          <w:rFonts w:ascii="Times New Roman"/>
          <w:b w:val="false"/>
          <w:i w:val="false"/>
          <w:color w:val="000000"/>
          <w:sz w:val="28"/>
        </w:rPr>
        <w:t>
      Қызметке орналасушылар бүйректерінің жіті ауруын бастан кешіргеннен кейін 12 айдан астам мерзім сақталып келе жатқан тұрақты патологиялық зәр синдромы бар болғанда уақытша жарамсыз болып танылады.</w:t>
      </w:r>
    </w:p>
    <w:bookmarkEnd w:id="137"/>
    <w:bookmarkStart w:name="z182" w:id="138"/>
    <w:p>
      <w:pPr>
        <w:spacing w:after="0"/>
        <w:ind w:left="0"/>
        <w:jc w:val="both"/>
      </w:pPr>
      <w:r>
        <w:rPr>
          <w:rFonts w:ascii="Times New Roman"/>
          <w:b w:val="false"/>
          <w:i w:val="false"/>
          <w:color w:val="000000"/>
          <w:sz w:val="28"/>
        </w:rPr>
        <w:t>
      Аурулар кестесінің I, III, IV бағандарына жатқызылған лауазымдарды атқаратын адамдарда бүйректердің жіті қабыну ауруларынан кейінгі диспансерлік бақылау барысында 4-тен 12 айға дейінгі кезеңде зәрінде патологиялық өзгерістер кезеңмен белгіленсе олар қызметке немесе саптан тыс жарамдылығы жеке куәландырылады, екінші баған бойынша бейбіт уақытта қызметке жарамды, соғыс уақытында бірінші сатылы шектеулі қызметке жарамды болады.</w:t>
      </w:r>
    </w:p>
    <w:bookmarkEnd w:id="138"/>
    <w:bookmarkStart w:name="z183" w:id="139"/>
    <w:p>
      <w:pPr>
        <w:spacing w:after="0"/>
        <w:ind w:left="0"/>
        <w:jc w:val="both"/>
      </w:pPr>
      <w:r>
        <w:rPr>
          <w:rFonts w:ascii="Times New Roman"/>
          <w:b w:val="false"/>
          <w:i w:val="false"/>
          <w:color w:val="000000"/>
          <w:sz w:val="28"/>
        </w:rPr>
        <w:t>
      Қатардағы және басшы құрам адамдарының ауруы бойынша демалысқа қажеттілігі туралы қорытынды тек жедел диффуздық гломерулонефриттерден кейін, асқынған ағымдағы кезінде, сондай-ақ әйелдің жыныс мүшелерінің (бартолинит, вульвит, кольпит, эндометрит, аднексит) жедел қабыну сырқаттарынан (2 айдан аспайтын мерзіммен) кейін ғана Г санаты шығарылады.</w:t>
      </w:r>
    </w:p>
    <w:bookmarkEnd w:id="139"/>
    <w:bookmarkStart w:name="z184" w:id="140"/>
    <w:p>
      <w:pPr>
        <w:spacing w:after="0"/>
        <w:ind w:left="0"/>
        <w:jc w:val="both"/>
      </w:pPr>
      <w:r>
        <w:rPr>
          <w:rFonts w:ascii="Times New Roman"/>
          <w:b w:val="false"/>
          <w:i w:val="false"/>
          <w:color w:val="000000"/>
          <w:sz w:val="28"/>
        </w:rPr>
        <w:t>
      Бүйректер функцияларының бұзылуы және бүйректердің жіті қабынған ауруларынан кейінгі зәрдегі патологиялық өзгерістер туралы мәліметтер болмағанда куәландырылушылар қызметке жарамды деп есептеледі.</w:t>
      </w:r>
    </w:p>
    <w:bookmarkEnd w:id="140"/>
    <w:bookmarkStart w:name="z185" w:id="141"/>
    <w:p>
      <w:pPr>
        <w:spacing w:after="0"/>
        <w:ind w:left="0"/>
        <w:jc w:val="both"/>
      </w:pPr>
      <w:r>
        <w:rPr>
          <w:rFonts w:ascii="Times New Roman"/>
          <w:b w:val="false"/>
          <w:i w:val="false"/>
          <w:color w:val="000000"/>
          <w:sz w:val="28"/>
        </w:rPr>
        <w:t>
      Жатыр мойнының эрозиясы мен псевдоэрозиясы бар куәландырылатындар (N 86) ЗППП және ВПЧ-ға тексерілуі тиіс, қызметке орналасушылар емделгенге дейін жарамсыз. Қатардағы және басшы құрам адамдары, сондай-ақ "уақытша жарамсыз" деп танылады және 1 айдан ерте емес уақытта қайта медициналық куәландыруға жатады.</w:t>
      </w:r>
    </w:p>
    <w:bookmarkEnd w:id="141"/>
    <w:bookmarkStart w:name="z186" w:id="142"/>
    <w:p>
      <w:pPr>
        <w:spacing w:after="0"/>
        <w:ind w:left="0"/>
        <w:jc w:val="both"/>
      </w:pPr>
      <w:r>
        <w:rPr>
          <w:rFonts w:ascii="Times New Roman"/>
          <w:b w:val="false"/>
          <w:i w:val="false"/>
          <w:color w:val="000000"/>
          <w:sz w:val="28"/>
        </w:rPr>
        <w:t>
      Жатыр мойнының эктопиясы норма нұсқасы, жатыр мойнының эпителия аяқталмаған миграциясы сияқты қаралады.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