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b2d9" w14:textId="302b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м.а. 2013 жылғы 17 қыркүйектегі № 283-НҚ бұйрығы. Қазақстан Республикасының Әділет министрлігінде 2013 жылы 30 желтоқсанда № 9046 тіркелді.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(бірінші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12-1-бабы </w:t>
      </w:r>
      <w:r>
        <w:rPr>
          <w:rFonts w:ascii="Times New Roman"/>
          <w:b w:val="false"/>
          <w:i w:val="false"/>
          <w:color w:val="000000"/>
          <w:sz w:val="28"/>
        </w:rPr>
        <w:t>2) тармақшасына</w:t>
      </w:r>
      <w:r>
        <w:rPr>
          <w:rFonts w:ascii="Times New Roman"/>
          <w:b w:val="false"/>
          <w:i w:val="false"/>
          <w:color w:val="000000"/>
          <w:sz w:val="28"/>
        </w:rPr>
        <w:t>, 13-бабы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және реттелетін нарықтар субъектілерінің нормативтік техникалық ысыраптарын, шикізат, материалдар, отын, энергия шығысының техникалық және технологиялық нормаларын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ережесін бекіту туралы» Қазақстан Республикасы Табиғи монополияларды реттеу агенттігі төрағасының 2006 жылғы 4 тамыздағы № 191-НҚ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4379 тіркелген, «Ресми газет» газетінде 2006 жылғы 23 қыркүйекте № 39(300) жарияланған);</w:t>
      </w:r>
      <w:r>
        <w:br/>
      </w:r>
      <w:r>
        <w:rPr>
          <w:rFonts w:ascii="Times New Roman"/>
          <w:b w:val="false"/>
          <w:i w:val="false"/>
          <w:color w:val="000000"/>
          <w:sz w:val="28"/>
        </w:rPr>
        <w:t>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ережесін бекіту туралы» Қазақстан Республикасы Табиғи монополияларды реттеу агенттігі төрағасының 2006 жылғы 4 тамыздағы № 191-НҚ бұйрығына өзгерістер мен толықтырулар енгізу туралы» Қазақстан Республикасы Табиғи монополияларды реттеу агенттігі төрағасының 2009 жылғы 18 ақпандағы № 49-НҚ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5681 тіркелген, «Заң газеті» газетінде 2009 жылғы 12 маусымда № 88 (1511), Қазақстан Республикасының орталық атқарушы және өзге де орталық мемлекеттік органдарының актілер жинағында 2009 жылғы № 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 (А.В. Мартыненко):</w:t>
      </w:r>
      <w:r>
        <w:br/>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1) оны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r>
        <w:br/>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Төрағаның міндетін атқарушы                 А. Дүйсебаев</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Премьер-Министрінің орынбасары –    Мұнай және газ министрі</w:t>
      </w:r>
      <w:r>
        <w:br/>
      </w:r>
      <w:r>
        <w:rPr>
          <w:rFonts w:ascii="Times New Roman"/>
          <w:b w:val="false"/>
          <w:i w:val="false"/>
          <w:color w:val="000000"/>
          <w:sz w:val="28"/>
        </w:rPr>
        <w:t>
      Индустрия және жаңа                 _____________ Ұ. Қарабалин</w:t>
      </w:r>
      <w:r>
        <w:br/>
      </w:r>
      <w:r>
        <w:rPr>
          <w:rFonts w:ascii="Times New Roman"/>
          <w:b w:val="false"/>
          <w:i w:val="false"/>
          <w:color w:val="000000"/>
          <w:sz w:val="28"/>
        </w:rPr>
        <w:t>
      технологиялар министрі              2013 жылғы 8 қараша</w:t>
      </w:r>
      <w:r>
        <w:br/>
      </w:r>
      <w:r>
        <w:rPr>
          <w:rFonts w:ascii="Times New Roman"/>
          <w:b w:val="false"/>
          <w:i w:val="false"/>
          <w:color w:val="000000"/>
          <w:sz w:val="28"/>
        </w:rPr>
        <w:t>
      ______________ Ә. Исекешев</w:t>
      </w:r>
      <w:r>
        <w:br/>
      </w:r>
      <w:r>
        <w:rPr>
          <w:rFonts w:ascii="Times New Roman"/>
          <w:b w:val="false"/>
          <w:i w:val="false"/>
          <w:color w:val="000000"/>
          <w:sz w:val="28"/>
        </w:rPr>
        <w:t>
      2013 жылғы 4 желтоқсан</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xml:space="preserve">
      Ауыл шаруашылығы министрі           Статистика агенттігінің </w:t>
      </w:r>
      <w:r>
        <w:br/>
      </w:r>
      <w:r>
        <w:rPr>
          <w:rFonts w:ascii="Times New Roman"/>
          <w:b w:val="false"/>
          <w:i w:val="false"/>
          <w:color w:val="000000"/>
          <w:sz w:val="28"/>
        </w:rPr>
        <w:t>
      _______________ А. Мамытбеков       төрағасы</w:t>
      </w:r>
      <w:r>
        <w:br/>
      </w:r>
      <w:r>
        <w:rPr>
          <w:rFonts w:ascii="Times New Roman"/>
          <w:b w:val="false"/>
          <w:i w:val="false"/>
          <w:color w:val="000000"/>
          <w:sz w:val="28"/>
        </w:rPr>
        <w:t>
      2013 жылғы 24 қыркүйек              _______________ Ә. Смайылов</w:t>
      </w:r>
      <w:r>
        <w:br/>
      </w:r>
      <w:r>
        <w:rPr>
          <w:rFonts w:ascii="Times New Roman"/>
          <w:b w:val="false"/>
          <w:i w:val="false"/>
          <w:color w:val="000000"/>
          <w:sz w:val="28"/>
        </w:rPr>
        <w:t>
                                          2013 жылғы 11 қазан</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Көлік және коммуникация             Экономика және бюджеттік</w:t>
      </w:r>
      <w:r>
        <w:br/>
      </w:r>
      <w:r>
        <w:rPr>
          <w:rFonts w:ascii="Times New Roman"/>
          <w:b w:val="false"/>
          <w:i w:val="false"/>
          <w:color w:val="000000"/>
          <w:sz w:val="28"/>
        </w:rPr>
        <w:t>
      министрі                            жоспарлау министрі</w:t>
      </w:r>
      <w:r>
        <w:br/>
      </w:r>
      <w:r>
        <w:rPr>
          <w:rFonts w:ascii="Times New Roman"/>
          <w:b w:val="false"/>
          <w:i w:val="false"/>
          <w:color w:val="000000"/>
          <w:sz w:val="28"/>
        </w:rPr>
        <w:t>
      _______________ А. Жұмағалиев       _______________ Е. Досаев</w:t>
      </w:r>
      <w:r>
        <w:br/>
      </w:r>
      <w:r>
        <w:rPr>
          <w:rFonts w:ascii="Times New Roman"/>
          <w:b w:val="false"/>
          <w:i w:val="false"/>
          <w:color w:val="000000"/>
          <w:sz w:val="28"/>
        </w:rPr>
        <w:t>
      2013 жылғы 24 қараша                2013 жылғы 4 қазан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17 қыркүйектегі</w:t>
      </w:r>
      <w:r>
        <w:br/>
      </w:r>
      <w:r>
        <w:rPr>
          <w:rFonts w:ascii="Times New Roman"/>
          <w:b w:val="false"/>
          <w:i w:val="false"/>
          <w:color w:val="000000"/>
          <w:sz w:val="28"/>
        </w:rPr>
        <w:t xml:space="preserve">
№ 283-НҚ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Табиғи монополиялар субъектілерінің нормативтік техникалық</w:t>
      </w:r>
      <w:r>
        <w:br/>
      </w:r>
      <w:r>
        <w:rPr>
          <w:rFonts w:ascii="Times New Roman"/>
          <w:b/>
          <w:i w:val="false"/>
          <w:color w:val="000000"/>
        </w:rPr>
        <w:t>
ысыраптарын, шикізат, материалдар, отын, энергия шығысының</w:t>
      </w:r>
      <w:r>
        <w:br/>
      </w:r>
      <w:r>
        <w:rPr>
          <w:rFonts w:ascii="Times New Roman"/>
          <w:b/>
          <w:i w:val="false"/>
          <w:color w:val="000000"/>
        </w:rPr>
        <w:t>
техникалық және технологиялық нормаларын бекіту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бекітудің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өтінім - табиғи монополия субъектісінің уәкілетті органға нормативтік техникалық ысыраптарды, шикізат, материалдар, отын, энергия шығысының техникалық және технологиялық нормаларын бекіту туралы ресми өтініші;</w:t>
      </w:r>
      <w:r>
        <w:br/>
      </w:r>
      <w:r>
        <w:rPr>
          <w:rFonts w:ascii="Times New Roman"/>
          <w:b w:val="false"/>
          <w:i w:val="false"/>
          <w:color w:val="000000"/>
          <w:sz w:val="28"/>
        </w:rPr>
        <w:t>
      2) өтінімнің электрондық нысаны – табиғи монополия субъектісінің (бұдан әрі - Субъект) бірінші басшысы немесе аталған құжатты куәландыруға өкілеттіктері бар оның орнын алмастыратын тұлғаның электрондық цифрлық қолтаңбасымен куәландырылған, қағаз түпнұсқасындағы құжаттың түрін және ондағы деректерді электрондық цифрлық нысанда толығымен көрсететін құжат.</w:t>
      </w:r>
      <w:r>
        <w:br/>
      </w:r>
      <w:r>
        <w:rPr>
          <w:rFonts w:ascii="Times New Roman"/>
          <w:b w:val="false"/>
          <w:i w:val="false"/>
          <w:color w:val="000000"/>
          <w:sz w:val="28"/>
        </w:rPr>
        <w:t>
      Осы Қағидаларда пайдаланылатын өзге де ұғымдар мен терминдер табиғи монополиялар және реттелетін нарықтар туралы Қазақстан Республикасының қолданыстағы заңнамасына сәйкес қолданылады.</w:t>
      </w:r>
    </w:p>
    <w:bookmarkEnd w:id="4"/>
    <w:bookmarkStart w:name="z14" w:id="5"/>
    <w:p>
      <w:pPr>
        <w:spacing w:after="0"/>
        <w:ind w:left="0"/>
        <w:jc w:val="left"/>
      </w:pPr>
      <w:r>
        <w:rPr>
          <w:rFonts w:ascii="Times New Roman"/>
          <w:b/>
          <w:i w:val="false"/>
          <w:color w:val="000000"/>
        </w:rPr>
        <w:t xml:space="preserve"> 
2. Нормативтік техникалық ысыраптарды, шикізат, материалдар,</w:t>
      </w:r>
      <w:r>
        <w:br/>
      </w:r>
      <w:r>
        <w:rPr>
          <w:rFonts w:ascii="Times New Roman"/>
          <w:b/>
          <w:i w:val="false"/>
          <w:color w:val="000000"/>
        </w:rPr>
        <w:t>
отын, энергия шығысының техникалық және технологиялық</w:t>
      </w:r>
      <w:r>
        <w:br/>
      </w:r>
      <w:r>
        <w:rPr>
          <w:rFonts w:ascii="Times New Roman"/>
          <w:b/>
          <w:i w:val="false"/>
          <w:color w:val="000000"/>
        </w:rPr>
        <w:t>
нормаларын бекіту тәртібі</w:t>
      </w:r>
    </w:p>
    <w:bookmarkEnd w:id="5"/>
    <w:bookmarkStart w:name="z15" w:id="6"/>
    <w:p>
      <w:pPr>
        <w:spacing w:after="0"/>
        <w:ind w:left="0"/>
        <w:jc w:val="both"/>
      </w:pPr>
      <w:r>
        <w:rPr>
          <w:rFonts w:ascii="Times New Roman"/>
          <w:b w:val="false"/>
          <w:i w:val="false"/>
          <w:color w:val="000000"/>
          <w:sz w:val="28"/>
        </w:rPr>
        <w:t>
      4. Субъект уәкілетті органға нормативтік техникалық ысыраптарды, шикізат, материалдар, отын, энергия шығысының техникалық және технологиялық нормаларын бекітуге арналған өтінімді қағаз немесе электрондық нысанда ұсынады.</w:t>
      </w:r>
      <w:r>
        <w:br/>
      </w:r>
      <w:r>
        <w:rPr>
          <w:rFonts w:ascii="Times New Roman"/>
          <w:b w:val="false"/>
          <w:i w:val="false"/>
          <w:color w:val="000000"/>
          <w:sz w:val="28"/>
        </w:rPr>
        <w:t>
</w:t>
      </w:r>
      <w:r>
        <w:rPr>
          <w:rFonts w:ascii="Times New Roman"/>
          <w:b w:val="false"/>
          <w:i w:val="false"/>
          <w:color w:val="000000"/>
          <w:sz w:val="28"/>
        </w:rPr>
        <w:t>
      5. Нормативтік техникалық ысыраптарды, шикізат, материалдар, отын, энергия шығысының техникалық және технологиялық нормаларын бекітуге арналған өтінімге:</w:t>
      </w:r>
      <w:r>
        <w:br/>
      </w:r>
      <w:r>
        <w:rPr>
          <w:rFonts w:ascii="Times New Roman"/>
          <w:b w:val="false"/>
          <w:i w:val="false"/>
          <w:color w:val="000000"/>
          <w:sz w:val="28"/>
        </w:rPr>
        <w:t>
</w:t>
      </w:r>
      <w:r>
        <w:rPr>
          <w:rFonts w:ascii="Times New Roman"/>
          <w:b w:val="false"/>
          <w:i w:val="false"/>
          <w:color w:val="000000"/>
          <w:sz w:val="28"/>
        </w:rPr>
        <w:t>
      1) нормативтік техникалық ысыраптардың ұсынылатын деңгейі;</w:t>
      </w:r>
      <w:r>
        <w:br/>
      </w:r>
      <w:r>
        <w:rPr>
          <w:rFonts w:ascii="Times New Roman"/>
          <w:b w:val="false"/>
          <w:i w:val="false"/>
          <w:color w:val="000000"/>
          <w:sz w:val="28"/>
        </w:rPr>
        <w:t>
</w:t>
      </w:r>
      <w:r>
        <w:rPr>
          <w:rFonts w:ascii="Times New Roman"/>
          <w:b w:val="false"/>
          <w:i w:val="false"/>
          <w:color w:val="000000"/>
          <w:sz w:val="28"/>
        </w:rPr>
        <w:t>
      2) шикізат, материалдар, отын, энергия шығысының техникалық және технологиялық нормаларының ұсынылатын деңгейлері;</w:t>
      </w:r>
      <w:r>
        <w:br/>
      </w:r>
      <w:r>
        <w:rPr>
          <w:rFonts w:ascii="Times New Roman"/>
          <w:b w:val="false"/>
          <w:i w:val="false"/>
          <w:color w:val="000000"/>
          <w:sz w:val="28"/>
        </w:rPr>
        <w:t>
</w:t>
      </w:r>
      <w:r>
        <w:rPr>
          <w:rFonts w:ascii="Times New Roman"/>
          <w:b w:val="false"/>
          <w:i w:val="false"/>
          <w:color w:val="000000"/>
          <w:sz w:val="28"/>
        </w:rPr>
        <w:t>
      3) ұсынылған нормативтік техникалық ысыраптардың, шикізат, материалдар, отын, энергия шығысының техникалық және технологиялық нормаларының (нормативтік техникалық ысыраптардың, шикізат, материалдар, отын, энергия шығысының техникалық және технологиялық нормаларының тиісті есептері) негіздемесі;</w:t>
      </w:r>
      <w:r>
        <w:br/>
      </w:r>
      <w:r>
        <w:rPr>
          <w:rFonts w:ascii="Times New Roman"/>
          <w:b w:val="false"/>
          <w:i w:val="false"/>
          <w:color w:val="000000"/>
          <w:sz w:val="28"/>
        </w:rPr>
        <w:t>
</w:t>
      </w:r>
      <w:r>
        <w:rPr>
          <w:rFonts w:ascii="Times New Roman"/>
          <w:b w:val="false"/>
          <w:i w:val="false"/>
          <w:color w:val="000000"/>
          <w:sz w:val="28"/>
        </w:rPr>
        <w:t>
      4) өзіне мыналарды қамтитын жиынтық кесте:</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 үшін – нормативтік техникалық ысыраптардың ұсынылатын деңгейі, бекітілген нормативтік техникалық ысыраптар және ағымдағы кезең мен өтінім берілетін күннің алдындағы екі және одан астам жыл ішіндегі ысыраптардың нақты шамалары;</w:t>
      </w:r>
      <w:r>
        <w:br/>
      </w:r>
      <w:r>
        <w:rPr>
          <w:rFonts w:ascii="Times New Roman"/>
          <w:b w:val="false"/>
          <w:i w:val="false"/>
          <w:color w:val="000000"/>
          <w:sz w:val="28"/>
        </w:rPr>
        <w:t>
</w:t>
      </w:r>
      <w:r>
        <w:rPr>
          <w:rFonts w:ascii="Times New Roman"/>
          <w:b w:val="false"/>
          <w:i w:val="false"/>
          <w:color w:val="000000"/>
          <w:sz w:val="28"/>
        </w:rPr>
        <w:t>
      шикізат, материалдар, отын, энергия шығысының техникалық және технологиялық нормалары үшін – шикізат, материалдар, отын, энергия шығысының техникалық және технологиялық нормаларының ұсынылатын деңгейі, шикізат, материалдар, отын, энергия шығысының бекітілген техникалық және технологиялық нормалары және ағымдағы кезең мен өтінім берілетін күннің алдындағы екі және одан астам жыл ішіндегі шикізат, материалдар, отын, энергия шығысының нақты шамалары;</w:t>
      </w:r>
      <w:r>
        <w:br/>
      </w:r>
      <w:r>
        <w:rPr>
          <w:rFonts w:ascii="Times New Roman"/>
          <w:b w:val="false"/>
          <w:i w:val="false"/>
          <w:color w:val="000000"/>
          <w:sz w:val="28"/>
        </w:rPr>
        <w:t>
</w:t>
      </w:r>
      <w:r>
        <w:rPr>
          <w:rFonts w:ascii="Times New Roman"/>
          <w:b w:val="false"/>
          <w:i w:val="false"/>
          <w:color w:val="000000"/>
          <w:sz w:val="28"/>
        </w:rPr>
        <w:t>
      5) нормативтік техникалық ысыраптарды, шикізат, материалдар, отын, энергия шығысының техникалық және технологиялық нормаларын бекіту қажеттілігі туралы түсіндірме жазбалар және шамасы мен мерзімдерін көздейтін нормативтен тыс ысыраптарды (болған жағдайда) жою және нормативтік техникалық ысыраптарды төмендету бойынша іс-шаралар жоспары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30.12.2014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Нормативтік техникалық ысыраптардың, шикізат, материалдар, отын, энергия шығысының техникалық және технологиялық нормаларының жиынтық кестесі бірыңғай қаріппен (мөлшері № 14 «Times New Roman» қарпі пайдаланылады) басылады.</w:t>
      </w:r>
      <w:r>
        <w:br/>
      </w:r>
      <w:r>
        <w:rPr>
          <w:rFonts w:ascii="Times New Roman"/>
          <w:b w:val="false"/>
          <w:i w:val="false"/>
          <w:color w:val="000000"/>
          <w:sz w:val="28"/>
        </w:rPr>
        <w:t>
      Өтінімге қоса берілетін есептер және негіздейтін материалдар тігіледі, нөмірленеді, мөрмен расталады және Субъектінің бірінші басшысы не оның орнын алмастыратын тұлға (бірінші басшының міндетін жүктеу туралы Субъекті бұйрығының көшірмесі қоса беріледі) қол қояды.</w:t>
      </w:r>
      <w:r>
        <w:br/>
      </w:r>
      <w:r>
        <w:rPr>
          <w:rFonts w:ascii="Times New Roman"/>
          <w:b w:val="false"/>
          <w:i w:val="false"/>
          <w:color w:val="000000"/>
          <w:sz w:val="28"/>
        </w:rPr>
        <w:t>
</w:t>
      </w:r>
      <w:r>
        <w:rPr>
          <w:rFonts w:ascii="Times New Roman"/>
          <w:b w:val="false"/>
          <w:i w:val="false"/>
          <w:color w:val="000000"/>
          <w:sz w:val="28"/>
        </w:rPr>
        <w:t>
      7. Уәкілетті орган өтінім алған күнінен бастап бес жұмыс күні ішінде ұсынылған материалдардың толықтығын тексереді және Субъектіні өтінімді қарауға қабылдағаны немесе өтінімді қараудан бас тартқаны туралы бас тартудың себептерін келтіре отырып, жазбаша хабардар етеді.</w:t>
      </w:r>
      <w:r>
        <w:br/>
      </w:r>
      <w:r>
        <w:rPr>
          <w:rFonts w:ascii="Times New Roman"/>
          <w:b w:val="false"/>
          <w:i w:val="false"/>
          <w:color w:val="000000"/>
          <w:sz w:val="28"/>
        </w:rPr>
        <w:t>
</w:t>
      </w:r>
      <w:r>
        <w:rPr>
          <w:rFonts w:ascii="Times New Roman"/>
          <w:b w:val="false"/>
          <w:i w:val="false"/>
          <w:color w:val="000000"/>
          <w:sz w:val="28"/>
        </w:rPr>
        <w:t>
      8. Уәкілетті орган Субъектінің өтінімін қарауға қабылдаудан мынадай жағдайларда бас тартады:</w:t>
      </w:r>
      <w:r>
        <w:br/>
      </w:r>
      <w:r>
        <w:rPr>
          <w:rFonts w:ascii="Times New Roman"/>
          <w:b w:val="false"/>
          <w:i w:val="false"/>
          <w:color w:val="000000"/>
          <w:sz w:val="28"/>
        </w:rPr>
        <w:t>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және ақпаратты ұсынбау немесе оларды толық емес көлемде ұсыну;</w:t>
      </w:r>
      <w:r>
        <w:br/>
      </w:r>
      <w:r>
        <w:rPr>
          <w:rFonts w:ascii="Times New Roman"/>
          <w:b w:val="false"/>
          <w:i w:val="false"/>
          <w:color w:val="000000"/>
          <w:sz w:val="28"/>
        </w:rPr>
        <w:t>
      2) құжаттарды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 бұза отырып ұсыну.</w:t>
      </w:r>
      <w:r>
        <w:br/>
      </w:r>
      <w:r>
        <w:rPr>
          <w:rFonts w:ascii="Times New Roman"/>
          <w:b w:val="false"/>
          <w:i w:val="false"/>
          <w:color w:val="000000"/>
          <w:sz w:val="28"/>
        </w:rPr>
        <w:t>
</w:t>
      </w:r>
      <w:r>
        <w:rPr>
          <w:rFonts w:ascii="Times New Roman"/>
          <w:b w:val="false"/>
          <w:i w:val="false"/>
          <w:color w:val="000000"/>
          <w:sz w:val="28"/>
        </w:rPr>
        <w:t>
      9. Уәкілетті орган өтінімді күнтізбелік отыз күн ішінде қарайды. Өтінімді қарау мерзімі өтінім уәкілетті органға түскен күнінен кейінгі күннен бастап есептеледі. «Табиғи монополиялар және реттелетін нарықтар туралы» Қазақстан Республикасы Заңы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қосымша материалдар сұратылған және ұсынылған жағдайда, өтінімді қарау мерзімі сұратып отырған ақпаратты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10. Уәкілетті орган Субъект ұсынған материалдарға және есептерге талдау жүргізудің негізінде нормативтік техникалық ысыраптардың, шикізат, материалдар, отын, энергия шығысының техникалық және технологиялық нормаларының ұсынылып отырған деңгейіне сараптаманы жүргізеді, қызметтің ұқсас түрімен айналысатын Субъектілер қызметінің көрсеткіштеріне салыстырмалы талдау жүргізеді.</w:t>
      </w:r>
      <w:r>
        <w:br/>
      </w:r>
      <w:r>
        <w:rPr>
          <w:rFonts w:ascii="Times New Roman"/>
          <w:b w:val="false"/>
          <w:i w:val="false"/>
          <w:color w:val="000000"/>
          <w:sz w:val="28"/>
        </w:rPr>
        <w:t>
</w:t>
      </w:r>
      <w:r>
        <w:rPr>
          <w:rFonts w:ascii="Times New Roman"/>
          <w:b w:val="false"/>
          <w:i w:val="false"/>
          <w:color w:val="000000"/>
          <w:sz w:val="28"/>
        </w:rPr>
        <w:t>
      11. Уәкілетті орган нормативтік техникалық ысыраптардың, шикізат, материалдар, отын, энергия шығысының техникалық және технологиялық нормаларының ұсынылып отырған деңгейіне сараптаманы уәкілетті органның жанындағы сараптамалық кеңестің мүшелерін, мемлекеттік органдарды, тұтынушыларды, қоғамдық бірлестіктерді, Қазақстан Республикасының Ұлттық кәсіпкерлер палатасын және өтінім берген Субъектіні тарта отырып жүргізеді.</w:t>
      </w:r>
      <w:r>
        <w:br/>
      </w:r>
      <w:r>
        <w:rPr>
          <w:rFonts w:ascii="Times New Roman"/>
          <w:b w:val="false"/>
          <w:i w:val="false"/>
          <w:color w:val="000000"/>
          <w:sz w:val="28"/>
        </w:rPr>
        <w:t>
</w:t>
      </w:r>
      <w:r>
        <w:rPr>
          <w:rFonts w:ascii="Times New Roman"/>
          <w:b w:val="false"/>
          <w:i w:val="false"/>
          <w:color w:val="000000"/>
          <w:sz w:val="28"/>
        </w:rPr>
        <w:t>
      12. Уәкілетті орган жүргізілген сараптаманың нәтижелері бойынша Субъект ұсынған деңгейлерді бекіту туралы шешім немесе уәкілетті орган белгілеген шамаға дейін түзетуді ескере отырып бекіту туралы шешім қабылдайды, оның ішінде нормативтік техникалық ысыраптардың, шикізат, материалдар, отын, энергия шығысының техникалық және технологиялық нормаларының мәлімделген шамаларын олар толық көлемде ұсынылмаған жағдайда ескермейді не нормативтік техникалық ысыраптарды, шикізат, материалдар, отын, энергия шығысының техникалық және технологиялық нормаларын бекітуден бас тартады. Нормативтік техникалық ысыраптардың, шикізат, материалдар, отын, энергия шығысының техникалық және технологиялық нормаларының ұсынылып отырған деңгейі бекітуден бас тартылған жағдайда Субъектіге дәлелді қорытынды жолданады.</w:t>
      </w:r>
      <w:r>
        <w:br/>
      </w:r>
      <w:r>
        <w:rPr>
          <w:rFonts w:ascii="Times New Roman"/>
          <w:b w:val="false"/>
          <w:i w:val="false"/>
          <w:color w:val="000000"/>
          <w:sz w:val="28"/>
        </w:rPr>
        <w:t>
      Бұл ретте нормативтік техникалық ысыраптарды, шикізат, материалдар, отын, энергия шығысының техникалық және технологиялық нормаларын бекітуден бас тартуға Субектінің шынайы емес ақпаратты қамтитын құжаттарды ұсынуы негіз болады.</w:t>
      </w:r>
      <w:r>
        <w:br/>
      </w:r>
      <w:r>
        <w:rPr>
          <w:rFonts w:ascii="Times New Roman"/>
          <w:b w:val="false"/>
          <w:i w:val="false"/>
          <w:color w:val="000000"/>
          <w:sz w:val="28"/>
        </w:rPr>
        <w:t>
</w:t>
      </w:r>
      <w:r>
        <w:rPr>
          <w:rFonts w:ascii="Times New Roman"/>
          <w:b w:val="false"/>
          <w:i w:val="false"/>
          <w:color w:val="000000"/>
          <w:sz w:val="28"/>
        </w:rPr>
        <w:t>
      13. Уәкілетті органның нормативтік техникалық ысыраптарды, шикізат, материалдар, отын, энергия шығысының техникалық және технологиялық нормаларын бекіту туралы шешімі уәкілетті органның бұйрығымен ресімделеді.</w:t>
      </w:r>
    </w:p>
    <w:bookmarkEnd w:id="6"/>
    <w:bookmarkStart w:name="z25" w:id="7"/>
    <w:p>
      <w:pPr>
        <w:spacing w:after="0"/>
        <w:ind w:left="0"/>
        <w:jc w:val="left"/>
      </w:pPr>
      <w:r>
        <w:rPr>
          <w:rFonts w:ascii="Times New Roman"/>
          <w:b/>
          <w:i w:val="false"/>
          <w:color w:val="000000"/>
        </w:rPr>
        <w:t xml:space="preserve"> 
3. Қорытынды ережелер</w:t>
      </w:r>
    </w:p>
    <w:bookmarkEnd w:id="7"/>
    <w:bookmarkStart w:name="z26" w:id="8"/>
    <w:p>
      <w:pPr>
        <w:spacing w:after="0"/>
        <w:ind w:left="0"/>
        <w:jc w:val="both"/>
      </w:pPr>
      <w:r>
        <w:rPr>
          <w:rFonts w:ascii="Times New Roman"/>
          <w:b w:val="false"/>
          <w:i w:val="false"/>
          <w:color w:val="000000"/>
          <w:sz w:val="28"/>
        </w:rPr>
        <w:t>
      14. Субъект нормативтік техникалық ысыраптарды, шикізат, материалдар, отын, энергия шығысының техникалық және технологиялық нормаларын бекітуге арналған өтінімдерді мына кезеңдерге ұсынады:</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 бойынша – бес және одан астам жылға;</w:t>
      </w:r>
      <w:r>
        <w:br/>
      </w:r>
      <w:r>
        <w:rPr>
          <w:rFonts w:ascii="Times New Roman"/>
          <w:b w:val="false"/>
          <w:i w:val="false"/>
          <w:color w:val="000000"/>
          <w:sz w:val="28"/>
        </w:rPr>
        <w:t>
</w:t>
      </w:r>
      <w:r>
        <w:rPr>
          <w:rFonts w:ascii="Times New Roman"/>
          <w:b w:val="false"/>
          <w:i w:val="false"/>
          <w:color w:val="000000"/>
          <w:sz w:val="28"/>
        </w:rPr>
        <w:t>
      шикізат, материалдар, отын, энергия шығысының техникалық және технологиялық нормалары бойынша – бес және одан астам жылға.</w:t>
      </w:r>
      <w:r>
        <w:br/>
      </w:r>
      <w:r>
        <w:rPr>
          <w:rFonts w:ascii="Times New Roman"/>
          <w:b w:val="false"/>
          <w:i w:val="false"/>
          <w:color w:val="000000"/>
          <w:sz w:val="28"/>
        </w:rPr>
        <w:t>
</w:t>
      </w:r>
      <w:r>
        <w:rPr>
          <w:rFonts w:ascii="Times New Roman"/>
          <w:b w:val="false"/>
          <w:i w:val="false"/>
          <w:color w:val="000000"/>
          <w:sz w:val="28"/>
        </w:rPr>
        <w:t>
      Субъект тарифінің (бағасының, алым мөлшерлемесінің) шекті деңгейін бекіткен кезде нормативтік техникалық ысыраптардың, шикізат, материалдар, отын, энергия шығысының техникалық және технологиялық нормаларының қолданыс мерзімі инвестициялық бағдарламаларды және (немесе) инвестициялық жобаларды іске асыру кезеңіне сүйене отырып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30.12.2014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Нормативтік техникалық ысыраптарды, шикізат, материалдар, отын, энергия шығысының техникалық және технологиялық нормаларын уәкілетті орган Субъектінің ұйымдастыру-техникалық жағдайлары (озық технологияны, өндірістік процестердің механизациясын, авоматизациясын енгізу, материалдардың, шикізаттың, отынның жаңа түрлерін пайдалану) өзгерген, өндірістің ерекшелігі мен құрылымы өзгерген жағдайда, сондай-ақ Субъектіні тексерулер, уәкілетті органның жанындағы сараптамалық кеңес мүшелері қорытындылары немесе ысыраптардың, шикізат, материалдар, отын және энергия шығыстарының нақты шамаларын талдау нәтижелері бойынша қайта қарайды.</w:t>
      </w:r>
      <w:r>
        <w:br/>
      </w:r>
      <w:r>
        <w:rPr>
          <w:rFonts w:ascii="Times New Roman"/>
          <w:b w:val="false"/>
          <w:i w:val="false"/>
          <w:color w:val="000000"/>
          <w:sz w:val="28"/>
        </w:rPr>
        <w:t>
      16. Субъект уәкілетті органға нормативтік техникалық ысыраптар туралы ақпаратты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есепті кезеңнен кейінгі жылдың бірінші айының 20 күнінен кешіктірмейтін мерзімде жыл сайын ұсынады.</w:t>
      </w:r>
    </w:p>
    <w:bookmarkEnd w:id="8"/>
    <w:bookmarkStart w:name="z28" w:id="9"/>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нормативтік техникалық ысыраптарын, </w:t>
      </w:r>
      <w:r>
        <w:br/>
      </w:r>
      <w:r>
        <w:rPr>
          <w:rFonts w:ascii="Times New Roman"/>
          <w:b w:val="false"/>
          <w:i w:val="false"/>
          <w:color w:val="000000"/>
          <w:sz w:val="28"/>
        </w:rPr>
        <w:t>
шикізат, материалдар, отын, энергия</w:t>
      </w:r>
      <w:r>
        <w:br/>
      </w:r>
      <w:r>
        <w:rPr>
          <w:rFonts w:ascii="Times New Roman"/>
          <w:b w:val="false"/>
          <w:i w:val="false"/>
          <w:color w:val="000000"/>
          <w:sz w:val="28"/>
        </w:rPr>
        <w:t xml:space="preserve">
шығысының техникалық және      </w:t>
      </w:r>
      <w:r>
        <w:br/>
      </w:r>
      <w:r>
        <w:rPr>
          <w:rFonts w:ascii="Times New Roman"/>
          <w:b w:val="false"/>
          <w:i w:val="false"/>
          <w:color w:val="000000"/>
          <w:sz w:val="28"/>
        </w:rPr>
        <w:t xml:space="preserve">
технологиялық нормаларын      </w:t>
      </w:r>
      <w:r>
        <w:br/>
      </w:r>
      <w:r>
        <w:rPr>
          <w:rFonts w:ascii="Times New Roman"/>
          <w:b w:val="false"/>
          <w:i w:val="false"/>
          <w:color w:val="000000"/>
          <w:sz w:val="28"/>
        </w:rPr>
        <w:t xml:space="preserve">
бекіту қағидаларына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ff0000"/>
          <w:sz w:val="28"/>
        </w:rPr>
        <w:t xml:space="preserve">      Ескерту. Қосымшаға өзгеріс енгізілді - ҚР Ұлттық экономика министрінің 30.12.2014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Әкімшілік деректерді жинауға арналған нысан</w:t>
      </w:r>
    </w:p>
    <w:bookmarkStart w:name="z29" w:id="10"/>
    <w:p>
      <w:pPr>
        <w:spacing w:after="0"/>
        <w:ind w:left="0"/>
        <w:jc w:val="left"/>
      </w:pPr>
      <w:r>
        <w:rPr>
          <w:rFonts w:ascii="Times New Roman"/>
          <w:b/>
          <w:i w:val="false"/>
          <w:color w:val="000000"/>
        </w:rPr>
        <w:t xml:space="preserve"> 
Нормативтік техникалық ысыраптар туралы ақпарат</w:t>
      </w:r>
    </w:p>
    <w:bookmarkEnd w:id="10"/>
    <w:p>
      <w:pPr>
        <w:spacing w:after="0"/>
        <w:ind w:left="0"/>
        <w:jc w:val="both"/>
      </w:pPr>
      <w:r>
        <w:rPr>
          <w:rFonts w:ascii="Times New Roman"/>
          <w:b w:val="false"/>
          <w:i w:val="false"/>
          <w:color w:val="000000"/>
          <w:sz w:val="28"/>
        </w:rPr>
        <w:t>Есепті кезең 20 ___ ж.</w:t>
      </w:r>
    </w:p>
    <w:p>
      <w:pPr>
        <w:spacing w:after="0"/>
        <w:ind w:left="0"/>
        <w:jc w:val="both"/>
      </w:pPr>
      <w:r>
        <w:rPr>
          <w:rFonts w:ascii="Times New Roman"/>
          <w:b w:val="false"/>
          <w:i w:val="false"/>
          <w:color w:val="000000"/>
          <w:sz w:val="28"/>
        </w:rPr>
        <w:t>Индексі: НТЫА-1</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Ұсынатын тұлғалар тобы: табиғи монополия субъектілері</w:t>
      </w:r>
    </w:p>
    <w:p>
      <w:pPr>
        <w:spacing w:after="0"/>
        <w:ind w:left="0"/>
        <w:jc w:val="both"/>
      </w:pPr>
      <w:r>
        <w:rPr>
          <w:rFonts w:ascii="Times New Roman"/>
          <w:b w:val="false"/>
          <w:i w:val="false"/>
          <w:color w:val="000000"/>
          <w:sz w:val="28"/>
        </w:rPr>
        <w:t>Қайда ұсынылады: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Тапсыру мерзімі: жыл сайын есепті кезеңнен кейінгі жылдың бірінші айының 20 күнінен кешіктірмейтін мерзімде</w:t>
      </w:r>
    </w:p>
    <w:p>
      <w:pPr>
        <w:spacing w:after="0"/>
        <w:ind w:left="0"/>
        <w:jc w:val="both"/>
      </w:pPr>
      <w:r>
        <w:rPr>
          <w:rFonts w:ascii="Times New Roman"/>
          <w:b w:val="false"/>
          <w:i w:val="false"/>
          <w:color w:val="000000"/>
          <w:sz w:val="28"/>
        </w:rPr>
        <w:t>__________________________________    _______________________________</w:t>
      </w:r>
      <w:r>
        <w:br/>
      </w:r>
      <w:r>
        <w:rPr>
          <w:rFonts w:ascii="Times New Roman"/>
          <w:b w:val="false"/>
          <w:i w:val="false"/>
          <w:color w:val="000000"/>
          <w:sz w:val="28"/>
        </w:rPr>
        <w:t>
(табиғи монополия субьектісінің    (ЭҚЖЖ бойынша қызмет түрінің коды)</w:t>
      </w:r>
      <w:r>
        <w:br/>
      </w:r>
      <w:r>
        <w:rPr>
          <w:rFonts w:ascii="Times New Roman"/>
          <w:b w:val="false"/>
          <w:i w:val="false"/>
          <w:color w:val="000000"/>
          <w:sz w:val="28"/>
        </w:rPr>
        <w:t>
атауы, 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89"/>
        <w:gridCol w:w="1703"/>
        <w:gridCol w:w="1494"/>
        <w:gridCol w:w="1334"/>
        <w:gridCol w:w="2741"/>
        <w:gridCol w:w="1055"/>
        <w:gridCol w:w="2430"/>
        <w:gridCol w:w="1055"/>
      </w:tblGrid>
      <w:tr>
        <w:trPr>
          <w:trHeight w:val="915"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субьектісі қызметінің атауы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 (суды алу, желіге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нақты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нормативтік техникалық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(нақты ысыраптар-бекітілген нормативтік техникалық ысыраптар)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 млн. кВт сағ, мың м</w:t>
            </w:r>
            <w:r>
              <w:rPr>
                <w:rFonts w:ascii="Times New Roman"/>
                <w:b w:val="false"/>
                <w:i w:val="false"/>
                <w:color w:val="000000"/>
                <w:vertAlign w:val="superscript"/>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 млн. кВт сағ, мың м</w:t>
            </w:r>
            <w:r>
              <w:rPr>
                <w:rFonts w:ascii="Times New Roman"/>
                <w:b w:val="false"/>
                <w:i w:val="false"/>
                <w:color w:val="000000"/>
                <w:vertAlign w:val="superscript"/>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 млн. кВт сағ, мың м</w:t>
            </w:r>
            <w:r>
              <w:rPr>
                <w:rFonts w:ascii="Times New Roman"/>
                <w:b w:val="false"/>
                <w:i w:val="false"/>
                <w:color w:val="000000"/>
                <w:vertAlign w:val="superscript"/>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Қысқарған сөздер</w:t>
      </w:r>
      <w:r>
        <w:br/>
      </w:r>
      <w:r>
        <w:rPr>
          <w:rFonts w:ascii="Times New Roman"/>
          <w:b w:val="false"/>
          <w:i w:val="false"/>
          <w:color w:val="000000"/>
          <w:sz w:val="28"/>
        </w:rPr>
        <w:t>
БСН – Бизнес 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ЭҚЖЖ – ҚР МЖ 03-2007 Экономикалық қызмет түрлерінің жалпы жіктеуіші.</w:t>
      </w:r>
    </w:p>
    <w:p>
      <w:pPr>
        <w:spacing w:after="0"/>
        <w:ind w:left="0"/>
        <w:jc w:val="both"/>
      </w:pPr>
      <w:r>
        <w:rPr>
          <w:rFonts w:ascii="Times New Roman"/>
          <w:b w:val="false"/>
          <w:i w:val="false"/>
          <w:color w:val="000000"/>
          <w:sz w:val="28"/>
        </w:rPr>
        <w:t>Ұйымның атауы _______________________ Мекенжайы _____________________</w:t>
      </w:r>
      <w:r>
        <w:br/>
      </w:r>
      <w:r>
        <w:rPr>
          <w:rFonts w:ascii="Times New Roman"/>
          <w:b w:val="false"/>
          <w:i w:val="false"/>
          <w:color w:val="000000"/>
          <w:sz w:val="28"/>
        </w:rPr>
        <w:t>
Ұйым басшысының Т.А. Ә. ________________ Телефон: ___________________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және телефоны ____ Телефон ____________________</w:t>
      </w:r>
      <w:r>
        <w:br/>
      </w:r>
      <w:r>
        <w:rPr>
          <w:rFonts w:ascii="Times New Roman"/>
          <w:b w:val="false"/>
          <w:i w:val="false"/>
          <w:color w:val="000000"/>
          <w:sz w:val="28"/>
        </w:rPr>
        <w:t>
Қолы _____________________________</w:t>
      </w:r>
      <w:r>
        <w:br/>
      </w: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М.О. </w:t>
      </w:r>
    </w:p>
    <w:bookmarkStart w:name="z30" w:id="11"/>
    <w:p>
      <w:pPr>
        <w:spacing w:after="0"/>
        <w:ind w:left="0"/>
        <w:jc w:val="left"/>
      </w:pPr>
      <w:r>
        <w:rPr>
          <w:rFonts w:ascii="Times New Roman"/>
          <w:b/>
          <w:i w:val="false"/>
          <w:color w:val="000000"/>
        </w:rPr>
        <w:t xml:space="preserve"> 
Әкімшілік деректерді жинауға арналған нысанды толтыру жөніндегі</w:t>
      </w:r>
      <w:r>
        <w:br/>
      </w:r>
      <w:r>
        <w:rPr>
          <w:rFonts w:ascii="Times New Roman"/>
          <w:b/>
          <w:i w:val="false"/>
          <w:color w:val="000000"/>
        </w:rPr>
        <w:t>
түсіндірме</w:t>
      </w:r>
    </w:p>
    <w:bookmarkEnd w:id="11"/>
    <w:bookmarkStart w:name="z31" w:id="12"/>
    <w:p>
      <w:pPr>
        <w:spacing w:after="0"/>
        <w:ind w:left="0"/>
        <w:jc w:val="left"/>
      </w:pPr>
      <w:r>
        <w:rPr>
          <w:rFonts w:ascii="Times New Roman"/>
          <w:b/>
          <w:i w:val="false"/>
          <w:color w:val="000000"/>
        </w:rPr>
        <w:t xml:space="preserve"> 
Нормативтік техникалық ысыраптар туралы ақпарат</w:t>
      </w:r>
    </w:p>
    <w:bookmarkEnd w:id="12"/>
    <w:bookmarkStart w:name="z32" w:id="13"/>
    <w:p>
      <w:pPr>
        <w:spacing w:after="0"/>
        <w:ind w:left="0"/>
        <w:jc w:val="left"/>
      </w:pPr>
      <w:r>
        <w:rPr>
          <w:rFonts w:ascii="Times New Roman"/>
          <w:b/>
          <w:i w:val="false"/>
          <w:color w:val="000000"/>
        </w:rPr>
        <w:t xml:space="preserve"> 
1. Жалпы нұсқаулықтар</w:t>
      </w:r>
    </w:p>
    <w:bookmarkEnd w:id="13"/>
    <w:p>
      <w:pPr>
        <w:spacing w:after="0"/>
        <w:ind w:left="0"/>
        <w:jc w:val="both"/>
      </w:pPr>
      <w:r>
        <w:rPr>
          <w:rFonts w:ascii="Times New Roman"/>
          <w:b w:val="false"/>
          <w:i w:val="false"/>
          <w:color w:val="000000"/>
          <w:sz w:val="28"/>
        </w:rPr>
        <w:t>      Осы түсіндірме табиғи монополиялар субъектілерінің нормативтік техникалық ысыраптар туралы ақпаратты дайындауына арналған.</w:t>
      </w:r>
      <w:r>
        <w:br/>
      </w:r>
      <w:r>
        <w:rPr>
          <w:rFonts w:ascii="Times New Roman"/>
          <w:b w:val="false"/>
          <w:i w:val="false"/>
          <w:color w:val="000000"/>
          <w:sz w:val="28"/>
        </w:rPr>
        <w:t>
      Табиғи монополия субъектілері көрсетілген ақпаратты уәкілетті органға жыл сайын есепті кезеңнен кейінгі жылдың бірінші айының 20 күнінен кешіктірмей ұсынады.</w:t>
      </w:r>
    </w:p>
    <w:bookmarkStart w:name="z33" w:id="14"/>
    <w:p>
      <w:pPr>
        <w:spacing w:after="0"/>
        <w:ind w:left="0"/>
        <w:jc w:val="left"/>
      </w:pPr>
      <w:r>
        <w:rPr>
          <w:rFonts w:ascii="Times New Roman"/>
          <w:b/>
          <w:i w:val="false"/>
          <w:color w:val="000000"/>
        </w:rPr>
        <w:t xml:space="preserve"> 
2. Нысанды толтыру бойынша түсіндірме </w:t>
      </w:r>
    </w:p>
    <w:bookmarkEnd w:id="14"/>
    <w:bookmarkStart w:name="z44" w:id="15"/>
    <w:p>
      <w:pPr>
        <w:spacing w:after="0"/>
        <w:ind w:left="0"/>
        <w:jc w:val="both"/>
      </w:pPr>
      <w:r>
        <w:rPr>
          <w:rFonts w:ascii="Times New Roman"/>
          <w:b w:val="false"/>
          <w:i w:val="false"/>
          <w:color w:val="000000"/>
          <w:sz w:val="28"/>
        </w:rPr>
        <w:t>
      Нормативтік техникалық ысыраптарды бекітуге арналған өтінімге өзіне нормативтік техникалық ысыраптардың ұсынылатын деңгейін, бекітілген нормативтік техникалық ысыраптарды және ағымдағы кезең мен өтінім берілетін күннің алдындағы екі және одан астам жыл ішіндегі ысыраптардың нақты шамаларын қамтитын жиынтық кесте қоса беріледі.</w:t>
      </w:r>
      <w:r>
        <w:br/>
      </w:r>
      <w:r>
        <w:rPr>
          <w:rFonts w:ascii="Times New Roman"/>
          <w:b w:val="false"/>
          <w:i w:val="false"/>
          <w:color w:val="000000"/>
          <w:sz w:val="28"/>
        </w:rPr>
        <w:t>
</w:t>
      </w:r>
      <w:r>
        <w:rPr>
          <w:rFonts w:ascii="Times New Roman"/>
          <w:b w:val="false"/>
          <w:i w:val="false"/>
          <w:color w:val="000000"/>
          <w:sz w:val="28"/>
        </w:rPr>
        <w:t xml:space="preserve">
      1-баған – табиғи монополия субъектісі ұсынатын ақпараты бойынша көрсетілетін қызметтің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2-баған – көрсетілетін қызметтің атауы көрсетіледі. </w:t>
      </w:r>
      <w:r>
        <w:br/>
      </w:r>
      <w:r>
        <w:rPr>
          <w:rFonts w:ascii="Times New Roman"/>
          <w:b w:val="false"/>
          <w:i w:val="false"/>
          <w:color w:val="000000"/>
          <w:sz w:val="28"/>
        </w:rPr>
        <w:t>
</w:t>
      </w:r>
      <w:r>
        <w:rPr>
          <w:rFonts w:ascii="Times New Roman"/>
          <w:b w:val="false"/>
          <w:i w:val="false"/>
          <w:color w:val="000000"/>
          <w:sz w:val="28"/>
        </w:rPr>
        <w:t>
      3-баған – жалпы көлем көрсетіледі (суды алу, желіге босату).</w:t>
      </w:r>
      <w:r>
        <w:br/>
      </w:r>
      <w:r>
        <w:rPr>
          <w:rFonts w:ascii="Times New Roman"/>
          <w:b w:val="false"/>
          <w:i w:val="false"/>
          <w:color w:val="000000"/>
          <w:sz w:val="28"/>
        </w:rPr>
        <w:t>
</w:t>
      </w:r>
      <w:r>
        <w:rPr>
          <w:rFonts w:ascii="Times New Roman"/>
          <w:b w:val="false"/>
          <w:i w:val="false"/>
          <w:color w:val="000000"/>
          <w:sz w:val="28"/>
        </w:rPr>
        <w:t>
      4-баған – заттай және пайыздық көріністегі нақты ысыраптар көрсетіледі.</w:t>
      </w:r>
      <w:r>
        <w:br/>
      </w:r>
      <w:r>
        <w:rPr>
          <w:rFonts w:ascii="Times New Roman"/>
          <w:b w:val="false"/>
          <w:i w:val="false"/>
          <w:color w:val="000000"/>
          <w:sz w:val="28"/>
        </w:rPr>
        <w:t>
</w:t>
      </w:r>
      <w:r>
        <w:rPr>
          <w:rFonts w:ascii="Times New Roman"/>
          <w:b w:val="false"/>
          <w:i w:val="false"/>
          <w:color w:val="000000"/>
          <w:sz w:val="28"/>
        </w:rPr>
        <w:t>
      5-баған – бекітілген нормативтік техникалық ысыраптар заттай және пайыздық көріністе көрсетіледі.</w:t>
      </w:r>
      <w:r>
        <w:br/>
      </w:r>
      <w:r>
        <w:rPr>
          <w:rFonts w:ascii="Times New Roman"/>
          <w:b w:val="false"/>
          <w:i w:val="false"/>
          <w:color w:val="000000"/>
          <w:sz w:val="28"/>
        </w:rPr>
        <w:t>
</w:t>
      </w:r>
      <w:r>
        <w:rPr>
          <w:rFonts w:ascii="Times New Roman"/>
          <w:b w:val="false"/>
          <w:i w:val="false"/>
          <w:color w:val="000000"/>
          <w:sz w:val="28"/>
        </w:rPr>
        <w:t>
      6-баған – нормативтен тыс ысыраптар (нақты ысыраптар - бекітілген нормативтік техникалық ысыраптар) заттай және пайыздық көріністе көрсетіледі.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