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5b00" w14:textId="36f5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2012 жылғы 7 желтоқсандағы № 5С-8-2 "2013-2015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2013 жылғы 11 сәуірдегі № 5С-12-2 шешімі. Ақмола облысының Әділет департаментінде 2013 жылғы 19 сәуірде № 3706 болып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 Үкіметінің 2013 жылғы 29 наурыздағы № 312 "2013 жылға арналған республикалық бюджет көрсеткіштерін түзету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"2013-2015 жылдарға арналған облыстық бюджет туралы" 2012 жылғы 7 желтоқсандағы № 5С-8-2 (Нормативтік құқықтық актілерді мемлекеттік тіркеудің тізілімінде № 3551 тіркелген, 2013 жылдың 10 қаңтарында "Арқа ажары" газетінде, 2013 жылдың 10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тиісінше 1, 2 және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113 838 290,0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13 268 054,0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450 397,0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2 506,0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100 117 333,0 мың теңге;</w:t>
      </w:r>
      <w:r>
        <w:br/>
      </w:r>
      <w:r>
        <w:rPr>
          <w:rFonts w:ascii="Times New Roman"/>
          <w:b w:val="false"/>
          <w:i w:val="false"/>
          <w:color w:val="000000"/>
          <w:sz w:val="28"/>
        </w:rPr>
        <w:t>
</w:t>
      </w:r>
      <w:r>
        <w:rPr>
          <w:rFonts w:ascii="Times New Roman"/>
          <w:b w:val="false"/>
          <w:i w:val="false"/>
          <w:color w:val="000000"/>
          <w:sz w:val="28"/>
        </w:rPr>
        <w:t>
      2) шығындар – 114 707 314,0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1 221 234,0 мың теңге, оның ішінде:</w:t>
      </w:r>
      <w:r>
        <w:br/>
      </w:r>
      <w:r>
        <w:rPr>
          <w:rFonts w:ascii="Times New Roman"/>
          <w:b w:val="false"/>
          <w:i w:val="false"/>
          <w:color w:val="000000"/>
          <w:sz w:val="28"/>
        </w:rPr>
        <w:t>
</w:t>
      </w:r>
      <w:r>
        <w:rPr>
          <w:rFonts w:ascii="Times New Roman"/>
          <w:b w:val="false"/>
          <w:i w:val="false"/>
          <w:color w:val="000000"/>
          <w:sz w:val="28"/>
        </w:rPr>
        <w:t>
      бюджеттiк кредиттер – 1 815 386,0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594 152,0 мың теңге;</w:t>
      </w:r>
      <w:r>
        <w:br/>
      </w:r>
      <w:r>
        <w:rPr>
          <w:rFonts w:ascii="Times New Roman"/>
          <w:b w:val="false"/>
          <w:i w:val="false"/>
          <w:color w:val="000000"/>
          <w:sz w:val="28"/>
        </w:rPr>
        <w:t>
</w:t>
      </w:r>
      <w:r>
        <w:rPr>
          <w:rFonts w:ascii="Times New Roman"/>
          <w:b w:val="false"/>
          <w:i w:val="false"/>
          <w:color w:val="000000"/>
          <w:sz w:val="28"/>
        </w:rPr>
        <w:t>
      4) бюджет тапшылығы (профицит) – -2 090 258,0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(профицитті пайдалану) – 2 090 258,0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2013 жылдың 1 қаңтарынан бастап қолданысқа енгiзiледi.</w:t>
      </w:r>
    </w:p>
    <w:bookmarkEnd w:id="0"/>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әкімі                                      Қ.Айтмұхаметов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Б.Малғаждаров</w:t>
      </w:r>
    </w:p>
    <w:bookmarkStart w:name="z18"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11 сәуірдегі  </w:t>
      </w:r>
      <w:r>
        <w:br/>
      </w:r>
      <w:r>
        <w:rPr>
          <w:rFonts w:ascii="Times New Roman"/>
          <w:b w:val="false"/>
          <w:i w:val="false"/>
          <w:color w:val="000000"/>
          <w:sz w:val="28"/>
        </w:rPr>
        <w:t xml:space="preserve">
№ 5С-12-2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1 қосымша         </w:t>
      </w:r>
    </w:p>
    <w:bookmarkStart w:name="z19"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420"/>
        <w:gridCol w:w="526"/>
        <w:gridCol w:w="9462"/>
        <w:gridCol w:w="285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113 838 290,0</w:t>
            </w:r>
          </w:p>
        </w:tc>
      </w:tr>
      <w:tr>
        <w:trPr>
          <w:trHeight w:val="34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13 268 054,0</w:t>
            </w:r>
          </w:p>
        </w:tc>
      </w:tr>
      <w:tr>
        <w:trPr>
          <w:trHeight w:val="3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11 856 712,0</w:t>
            </w:r>
          </w:p>
        </w:tc>
      </w:tr>
      <w:tr>
        <w:trPr>
          <w:trHeight w:val="36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11 856 712,0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1 411 342,0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1 411 342,0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450 397,0</w:t>
            </w:r>
          </w:p>
        </w:tc>
      </w:tr>
      <w:tr>
        <w:trPr>
          <w:trHeight w:val="34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28 191,0</w:t>
            </w:r>
          </w:p>
        </w:tc>
      </w:tr>
      <w:tr>
        <w:trPr>
          <w:trHeight w:val="7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12 610,0</w:t>
            </w:r>
          </w:p>
        </w:tc>
      </w:tr>
      <w:tr>
        <w:trPr>
          <w:trHeight w:val="7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10 081,0</w:t>
            </w:r>
          </w:p>
        </w:tc>
      </w:tr>
      <w:tr>
        <w:trPr>
          <w:trHeight w:val="7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118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12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21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2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375 524,0</w:t>
            </w:r>
          </w:p>
        </w:tc>
      </w:tr>
      <w:tr>
        <w:trPr>
          <w:trHeight w:val="13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375 524,0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43 267,0</w:t>
            </w:r>
          </w:p>
        </w:tc>
      </w:tr>
      <w:tr>
        <w:trPr>
          <w:trHeight w:val="4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43 267,0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1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1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100 117 333,0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98 686 499,0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98 686 499,0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32"/>
        <w:gridCol w:w="532"/>
        <w:gridCol w:w="9301"/>
        <w:gridCol w:w="280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114 707 314,0</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1 003 382,6</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62 768,0</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56 297,0</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547 983,6</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485 282,6</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16 306,0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46 395,0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118 968,1</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108 856,1</w:t>
            </w:r>
          </w:p>
        </w:tc>
      </w:tr>
      <w:tr>
        <w:trPr>
          <w:trHeight w:val="1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7 114,0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128 755,0</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124 826,0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144 907,9</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144 907,9</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363 123,0</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363 123,0</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9 127,0</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59 054,0</w:t>
            </w:r>
          </w:p>
        </w:tc>
      </w:tr>
      <w:tr>
        <w:trPr>
          <w:trHeight w:val="8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194 255,0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5 310 139,0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5 184 497,0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4 863 835,0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159 211,0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47 662,0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35 250,0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125 642,0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125 642,0</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17 833 497,0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137 733,0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137 733,0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177 657,0</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11 687 406,2</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92 935,0</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750 261,1</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62 846,0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58 636,0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605 548,9</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114 047,0</w:t>
            </w:r>
          </w:p>
        </w:tc>
      </w:tr>
      <w:tr>
        <w:trPr>
          <w:trHeight w:val="12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84 756,0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4 674 621,6</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2 337 390,0</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68 688,0</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37 077,0</w:t>
            </w:r>
          </w:p>
        </w:tc>
      </w:tr>
      <w:tr>
        <w:trPr>
          <w:trHeight w:val="10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468 518,0</w:t>
            </w:r>
          </w:p>
        </w:tc>
      </w:tr>
      <w:tr>
        <w:trPr>
          <w:trHeight w:val="7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162 704,0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464 770,0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1 249 531,6</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4 685 405,8</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4 548 262,8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137 143,0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1 135 331,0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925 720,0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209 611,0</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24 714 069,3</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21 852 685,4</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99 599,4</w:t>
            </w:r>
          </w:p>
        </w:tc>
      </w:tr>
      <w:tr>
        <w:trPr>
          <w:trHeight w:val="18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114 516,0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462 841,0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100 290,0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177 119,0</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3 190 485,0</w:t>
            </w:r>
          </w:p>
        </w:tc>
      </w:tr>
      <w:tr>
        <w:trPr>
          <w:trHeight w:val="10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2 542 620,0</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462 070,0</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14 043,0</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608 631,0</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282 255,0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358 554,0</w:t>
            </w:r>
          </w:p>
        </w:tc>
      </w:tr>
      <w:tr>
        <w:trPr>
          <w:trHeight w:val="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195 838,0</w:t>
            </w:r>
          </w:p>
        </w:tc>
      </w:tr>
      <w:tr>
        <w:trPr>
          <w:trHeight w:val="10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494 091,0</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581 538,0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1 605 832,0</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17 879,0</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347 635,0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1 192 811,0</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8 806 470,0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2 861 383,9</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2 861 383,9</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3 003 395,2</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1 517 220,7</w:t>
            </w:r>
          </w:p>
        </w:tc>
      </w:tr>
      <w:tr>
        <w:trPr>
          <w:trHeight w:val="5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74 142,7</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435 040,0</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165 530,0</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416 463,0</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258 527,0</w:t>
            </w:r>
          </w:p>
        </w:tc>
      </w:tr>
      <w:tr>
        <w:trPr>
          <w:trHeight w:val="7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5 176,0</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8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19 865,0</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81 487,0</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1 486 174,5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1 439 679,7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46 494,8</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13 492 653,9</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7 683 081,7</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1 373 780,0</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2 664 985,0</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3 644 316,7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5 809 572,2</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41 174,8</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3 859 891,0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248 513,0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659 128,4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4 209 568,9</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268 448,0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20 816,0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186 176,0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61 456,0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980 217,0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42 210,2</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171 397,1</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166 800,0</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323 610,7</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62 088,0</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9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35 659,0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178 231,0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492 902,8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135 514,0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357 388,8</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83 538,0</w:t>
            </w:r>
          </w:p>
        </w:tc>
      </w:tr>
      <w:tr>
        <w:trPr>
          <w:trHeight w:val="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50 841,0</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775 147,0</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368 842,0</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390 705,0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121 663,0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121 163,0</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43 337,0</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38 115,0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1 444 316,1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46 141,1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1 232 821,0</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101 411,0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2 758 419,0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2 758 419,0</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1 847 072,0</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12 199 422,1</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364 550,0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39 775,0</w:t>
            </w:r>
          </w:p>
        </w:tc>
      </w:tr>
      <w:tr>
        <w:trPr>
          <w:trHeight w:val="13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1 377 581,3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66 250,7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528 779,6</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442 192,0</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48 690,0</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9 698 143,8</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98 276,8</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373 353,0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r>
      <w:tr>
        <w:trPr>
          <w:trHeight w:val="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1 953 591,0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656 027,0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2 854,0</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52 062,0</w:t>
            </w:r>
          </w:p>
        </w:tc>
      </w:tr>
      <w:tr>
        <w:trPr>
          <w:trHeight w:val="10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14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920 481,0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358 259,8</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228 241,8</w:t>
            </w:r>
          </w:p>
        </w:tc>
      </w:tr>
      <w:tr>
        <w:trPr>
          <w:trHeight w:val="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47 311,8</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80 930,0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130 018,0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30 588,0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99 430,0</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5 444 127,5</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5 444 127,5</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43 670,3</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338 148,1</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825 455,2</w:t>
            </w:r>
          </w:p>
        </w:tc>
      </w:tr>
      <w:tr>
        <w:trPr>
          <w:trHeight w:val="9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және елді-мекендердің көшелерін күрделі және орташа жөндеуден өткізуге берілетін аудандардың (облыстық маңызы бар қалалар) бюджеттеріне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1 444 153,0</w:t>
            </w:r>
          </w:p>
        </w:tc>
      </w:tr>
      <w:tr>
        <w:trPr>
          <w:trHeight w:val="5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1 771 928,0</w:t>
            </w:r>
          </w:p>
        </w:tc>
      </w:tr>
      <w:tr>
        <w:trPr>
          <w:trHeight w:val="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822 873,9</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2 186 097,1</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416 520,0</w:t>
            </w:r>
          </w:p>
        </w:tc>
      </w:tr>
      <w:tr>
        <w:trPr>
          <w:trHeight w:val="11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110 000,0</w:t>
            </w:r>
          </w:p>
        </w:tc>
      </w:tr>
      <w:tr>
        <w:trPr>
          <w:trHeight w:val="8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аудандар (облыстық маңызы бар қалалар) бюджеттеріне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306 520,0</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12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721 947,1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81 796,1</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446 000,0</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бизнесті жүргізуді сервистік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144 000,0</w:t>
            </w:r>
          </w:p>
        </w:tc>
      </w:tr>
      <w:tr>
        <w:trPr>
          <w:trHeight w:val="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175 000,0</w:t>
            </w:r>
          </w:p>
        </w:tc>
      </w:tr>
      <w:tr>
        <w:trPr>
          <w:trHeight w:val="12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175 000,0</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5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293 222,0</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275 000,0</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1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21 830 296,0</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21 830 296,0</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708 245,0</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246 600,0</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1 221 234,0</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1 815 386,0</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449 500,0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449 500,0</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ауылдағы кәсіпкерліктің дамуына ықпал ету үшін бюджеттік кредиттер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449 500,0</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-2 090 258,0</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2 090 258,0</w:t>
            </w:r>
          </w:p>
        </w:tc>
      </w:tr>
    </w:tbl>
    <w:bookmarkStart w:name="z20"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11 сәуірдегі  </w:t>
      </w:r>
      <w:r>
        <w:br/>
      </w:r>
      <w:r>
        <w:rPr>
          <w:rFonts w:ascii="Times New Roman"/>
          <w:b w:val="false"/>
          <w:i w:val="false"/>
          <w:color w:val="000000"/>
          <w:sz w:val="28"/>
        </w:rPr>
        <w:t xml:space="preserve">
№ 5С-12-2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4 қосымша         </w:t>
      </w:r>
    </w:p>
    <w:bookmarkStart w:name="z21" w:id="4"/>
    <w:p>
      <w:pPr>
        <w:spacing w:after="0"/>
        <w:ind w:left="0"/>
        <w:jc w:val="left"/>
      </w:pPr>
      <w:r>
        <w:rPr>
          <w:rFonts w:ascii="Times New Roman"/>
          <w:b/>
          <w:i w:val="false"/>
          <w:color w:val="000000"/>
        </w:rPr>
        <w:t xml:space="preserve"> 
2013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1"/>
        <w:gridCol w:w="2589"/>
      </w:tblGrid>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47 427 860,0</w:t>
            </w:r>
          </w:p>
        </w:tc>
      </w:tr>
      <w:tr>
        <w:trPr>
          <w:trHeight w:val="45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26 351 409,0</w:t>
            </w:r>
          </w:p>
        </w:tc>
      </w:tr>
      <w:tr>
        <w:trPr>
          <w:trHeight w:val="42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975 890,0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84 866,0</w:t>
            </w:r>
          </w:p>
        </w:tc>
      </w:tr>
      <w:tr>
        <w:trPr>
          <w:trHeight w:val="28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12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есебінен ұсталатын ішкі істер органдарының қызметкерлеріне арнаулы атақтары үшін қосымша ақы мөлшерін арттыруға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827 846,0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42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5 946 096,0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658 881,0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373 353,0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920 481,0</w:t>
            </w:r>
          </w:p>
        </w:tc>
      </w:tr>
      <w:tr>
        <w:trPr>
          <w:trHeight w:val="45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дамытуға, оның iшiнде: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3 993 381,0</w:t>
            </w:r>
          </w:p>
        </w:tc>
      </w:tr>
      <w:tr>
        <w:trPr>
          <w:trHeight w:val="4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 үшін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45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 үшін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1 910 898,0</w:t>
            </w:r>
          </w:p>
        </w:tc>
      </w:tr>
      <w:tr>
        <w:trPr>
          <w:trHeight w:val="13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110 788,0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оның iшiнде: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110 788,0</w:t>
            </w:r>
          </w:p>
        </w:tc>
      </w:tr>
      <w:tr>
        <w:trPr>
          <w:trHeight w:val="45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3 216 081,0</w:t>
            </w:r>
          </w:p>
        </w:tc>
      </w:tr>
      <w:tr>
        <w:trPr>
          <w:trHeight w:val="12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және елді-мекендердің көшелерін күрделі және орташа жөндеуге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3 216 081,0</w:t>
            </w:r>
          </w:p>
        </w:tc>
      </w:tr>
      <w:tr>
        <w:trPr>
          <w:trHeight w:val="6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380 478,0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46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4 059 772,0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2 337 390,0</w:t>
            </w:r>
          </w:p>
        </w:tc>
      </w:tr>
      <w:tr>
        <w:trPr>
          <w:trHeight w:val="19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207 951,0</w:t>
            </w:r>
          </w:p>
        </w:tc>
      </w:tr>
      <w:tr>
        <w:trPr>
          <w:trHeight w:val="21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163 880,0</w:t>
            </w:r>
          </w:p>
        </w:tc>
      </w:tr>
      <w:tr>
        <w:trPr>
          <w:trHeight w:val="15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44 071,0</w:t>
            </w:r>
          </w:p>
        </w:tc>
      </w:tr>
      <w:tr>
        <w:trPr>
          <w:trHeight w:val="4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6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541 181,0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113 427,0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167 196,0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241 730,0</w:t>
            </w:r>
          </w:p>
        </w:tc>
      </w:tr>
      <w:tr>
        <w:trPr>
          <w:trHeight w:val="31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62 548,0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26 668,0</w:t>
            </w:r>
          </w:p>
        </w:tc>
      </w:tr>
      <w:tr>
        <w:trPr>
          <w:trHeight w:val="45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9 720 213,0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 оның ішінде: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8 597 994,0</w:t>
            </w:r>
          </w:p>
        </w:tc>
      </w:tr>
      <w:tr>
        <w:trPr>
          <w:trHeight w:val="10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6 339 819,0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2 258 175,0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1 122 219,0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57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640 000,0</w:t>
            </w:r>
          </w:p>
        </w:tc>
      </w:tr>
      <w:tr>
        <w:trPr>
          <w:trHeight w:val="13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640 000,0</w:t>
            </w:r>
          </w:p>
        </w:tc>
      </w:tr>
      <w:tr>
        <w:trPr>
          <w:trHeight w:val="21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40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49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48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46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19 261 065,0</w:t>
            </w:r>
          </w:p>
        </w:tc>
      </w:tr>
      <w:tr>
        <w:trPr>
          <w:trHeight w:val="45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11 048 693,0</w:t>
            </w:r>
          </w:p>
        </w:tc>
      </w:tr>
      <w:tr>
        <w:trPr>
          <w:trHeight w:val="6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2 131 295,0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реконструкциялауға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2 173 633,0</w:t>
            </w:r>
          </w:p>
        </w:tc>
      </w:tr>
      <w:tr>
        <w:trPr>
          <w:trHeight w:val="16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жүйесінің дамытуына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2 808 780,0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тұрғандарға тұрғын үй салуға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2 664 985,0</w:t>
            </w:r>
          </w:p>
        </w:tc>
      </w:tr>
      <w:tr>
        <w:trPr>
          <w:trHeight w:val="7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7 912 372,0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1 847 072,0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3 859 891,0</w:t>
            </w:r>
          </w:p>
        </w:tc>
      </w:tr>
      <w:tr>
        <w:trPr>
          <w:trHeight w:val="6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 үшін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24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46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1 815 386,0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54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825 070,0</w:t>
            </w:r>
          </w:p>
        </w:tc>
      </w:tr>
      <w:tr>
        <w:trPr>
          <w:trHeight w:val="3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микрокредит беру үшін облыстық бюджеттерді кредиттеу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 кәсіпкерліктің дамуына ықпал етуге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449 500,0</w:t>
            </w:r>
          </w:p>
        </w:tc>
      </w:tr>
      <w:tr>
        <w:trPr>
          <w:trHeight w:val="3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57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