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cc6dc" w14:textId="34cc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2012 жылғы 7 желтоқсандағы № 5С-8-2 "2013-2015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2013 жылғы 6 шілдедегі № 5С-15-6 шешімі. Ақмола облысының Әділет департаментінде 2013 жылғы 6 шілдеде № 3765 болып тіркелді. Қолданылу мерзімінің аяқталуына байланысты күші жойылды - (Ақмола облыстық мәслихатының 2014 жылғы 25 желтоқсандағы № 2-1-683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облыстық мәслихатының 25.12.2014 № 2-1-683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«2013-2015 жылдарға арналған республикалық бюджет туралы» Қазақстан Республикасының Заңын іске асыру туралы» Қазақстан Республикасы Yкiметiнiң 2012 жылғы 30 қарашадағы № 1520 қаулысына өзгерiстер мен толықтырулар енгiзу туралы» Қазақстан Республикасы Yкiметiнiң 2013 жылғы 25 маусымдағы № 649 </w:t>
      </w:r>
      <w:r>
        <w:rPr>
          <w:rFonts w:ascii="Times New Roman"/>
          <w:b w:val="false"/>
          <w:i w:val="false"/>
          <w:color w:val="000000"/>
          <w:sz w:val="28"/>
        </w:rPr>
        <w:t>қаулысы</w:t>
      </w:r>
      <w:r>
        <w:rPr>
          <w:rFonts w:ascii="Times New Roman"/>
          <w:b w:val="false"/>
          <w:i w:val="false"/>
          <w:color w:val="000000"/>
          <w:sz w:val="28"/>
        </w:rPr>
        <w:t xml:space="preserve"> негізінде Ақмола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Ақмола облыстық мәслихатының 2012 жылғы 7 желтоқсандағы № 5С-8-2 «2013-2015 жылдарға арналған облыстық бюджет туралы» (Нормативтік құқықтық актілерді мемлекеттік тіркеудің тізілімінде № 3551 тіркелген, 2013 жылдың 10 қаңтарында «Арқа ажары» газетінде, 2013 жылдың 10 қаңтарында «Акмолинская правда»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2013-2015 жылдарға арналған облыстық бюджет тиісінше 1, 2 және 3 қосымшаларға сәйкес, 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122 400 754,8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13 589 360,2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848 187,0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түскен түсімдер – 2 506,0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107 960 701,6 мың теңге;</w:t>
      </w:r>
      <w:r>
        <w:br/>
      </w:r>
      <w:r>
        <w:rPr>
          <w:rFonts w:ascii="Times New Roman"/>
          <w:b w:val="false"/>
          <w:i w:val="false"/>
          <w:color w:val="000000"/>
          <w:sz w:val="28"/>
        </w:rPr>
        <w:t>
</w:t>
      </w:r>
      <w:r>
        <w:rPr>
          <w:rFonts w:ascii="Times New Roman"/>
          <w:b w:val="false"/>
          <w:i w:val="false"/>
          <w:color w:val="000000"/>
          <w:sz w:val="28"/>
        </w:rPr>
        <w:t>
      2) шығындар – 123 610 047,0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1 771 234,0 мың теңге, оның ішінде:</w:t>
      </w:r>
      <w:r>
        <w:br/>
      </w:r>
      <w:r>
        <w:rPr>
          <w:rFonts w:ascii="Times New Roman"/>
          <w:b w:val="false"/>
          <w:i w:val="false"/>
          <w:color w:val="000000"/>
          <w:sz w:val="28"/>
        </w:rPr>
        <w:t>
</w:t>
      </w:r>
      <w:r>
        <w:rPr>
          <w:rFonts w:ascii="Times New Roman"/>
          <w:b w:val="false"/>
          <w:i w:val="false"/>
          <w:color w:val="000000"/>
          <w:sz w:val="28"/>
        </w:rPr>
        <w:t>
      бюджеттiк кредиттер – 2 365 386,0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594 152,0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жасалатын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-2 980 526,2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2 980 526,2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шешiм Ақмола облысының Әдiлет департаментiнде мемлекеттiк тiркелген күннен бастап күшiне енедi және 2013 жылдың 1 қаңтарынан бастап қолданысқа енгiзiледi.</w:t>
      </w:r>
    </w:p>
    <w:bookmarkEnd w:id="0"/>
    <w:p>
      <w:pPr>
        <w:spacing w:after="0"/>
        <w:ind w:left="0"/>
        <w:jc w:val="both"/>
      </w:pPr>
      <w:r>
        <w:rPr>
          <w:rFonts w:ascii="Times New Roman"/>
          <w:b w:val="false"/>
          <w:i/>
          <w:color w:val="000000"/>
          <w:sz w:val="28"/>
        </w:rPr>
        <w:t>      Сессия төрайымы,</w:t>
      </w:r>
      <w:r>
        <w:br/>
      </w:r>
      <w:r>
        <w:rPr>
          <w:rFonts w:ascii="Times New Roman"/>
          <w:b w:val="false"/>
          <w:i w:val="false"/>
          <w:color w:val="000000"/>
          <w:sz w:val="28"/>
        </w:rPr>
        <w:t>
</w:t>
      </w: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Н.Дьячек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әкімі                                      Қ.Айтмұхаметов</w:t>
      </w:r>
    </w:p>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басшысы                        Б.Малғаждаров</w:t>
      </w:r>
    </w:p>
    <w:bookmarkStart w:name="z19" w:id="1"/>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2013 жылғы 6 шілдедегі   </w:t>
      </w:r>
      <w:r>
        <w:br/>
      </w:r>
      <w:r>
        <w:rPr>
          <w:rFonts w:ascii="Times New Roman"/>
          <w:b w:val="false"/>
          <w:i w:val="false"/>
          <w:color w:val="000000"/>
          <w:sz w:val="28"/>
        </w:rPr>
        <w:t xml:space="preserve">
№ 5С-15-6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Ақмола облыстық мәслихатының</w:t>
      </w:r>
      <w:r>
        <w:br/>
      </w:r>
      <w:r>
        <w:rPr>
          <w:rFonts w:ascii="Times New Roman"/>
          <w:b w:val="false"/>
          <w:i w:val="false"/>
          <w:color w:val="000000"/>
          <w:sz w:val="28"/>
        </w:rPr>
        <w:t xml:space="preserve">
2012 жылғы 7 желтоқсандағы </w:t>
      </w:r>
      <w:r>
        <w:br/>
      </w:r>
      <w:r>
        <w:rPr>
          <w:rFonts w:ascii="Times New Roman"/>
          <w:b w:val="false"/>
          <w:i w:val="false"/>
          <w:color w:val="000000"/>
          <w:sz w:val="28"/>
        </w:rPr>
        <w:t xml:space="preserve">
№ 5С-8-2 шешіміне     </w:t>
      </w:r>
      <w:r>
        <w:br/>
      </w:r>
      <w:r>
        <w:rPr>
          <w:rFonts w:ascii="Times New Roman"/>
          <w:b w:val="false"/>
          <w:i w:val="false"/>
          <w:color w:val="000000"/>
          <w:sz w:val="28"/>
        </w:rPr>
        <w:t xml:space="preserve">
1 қосымша         </w:t>
      </w:r>
    </w:p>
    <w:bookmarkStart w:name="z20" w:id="2"/>
    <w:p>
      <w:pPr>
        <w:spacing w:after="0"/>
        <w:ind w:left="0"/>
        <w:jc w:val="left"/>
      </w:pPr>
      <w:r>
        <w:rPr>
          <w:rFonts w:ascii="Times New Roman"/>
          <w:b/>
          <w:i w:val="false"/>
          <w:color w:val="000000"/>
        </w:rPr>
        <w:t xml:space="preserve"> 
2013 жылға арналған облыстық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560"/>
        <w:gridCol w:w="517"/>
        <w:gridCol w:w="9281"/>
        <w:gridCol w:w="2788"/>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2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122 400 754,8</w:t>
            </w:r>
          </w:p>
        </w:tc>
      </w:tr>
      <w:tr>
        <w:trPr>
          <w:trHeight w:val="45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13 589 360,2</w:t>
            </w:r>
          </w:p>
        </w:tc>
      </w:tr>
      <w:tr>
        <w:trPr>
          <w:trHeight w:val="42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12 077 018,2</w:t>
            </w:r>
          </w:p>
        </w:tc>
      </w:tr>
      <w:tr>
        <w:trPr>
          <w:trHeight w:val="40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12 077 018,2</w:t>
            </w:r>
          </w:p>
        </w:tc>
      </w:tr>
      <w:tr>
        <w:trPr>
          <w:trHeight w:val="4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1 512 342,0</w:t>
            </w:r>
          </w:p>
        </w:tc>
      </w:tr>
      <w:tr>
        <w:trPr>
          <w:trHeight w:val="42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1 512 342,0</w:t>
            </w:r>
          </w:p>
        </w:tc>
      </w:tr>
      <w:tr>
        <w:trPr>
          <w:trHeight w:val="42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848 187,0</w:t>
            </w:r>
          </w:p>
        </w:tc>
      </w:tr>
      <w:tr>
        <w:trPr>
          <w:trHeight w:val="45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36 243,0</w:t>
            </w:r>
          </w:p>
        </w:tc>
      </w:tr>
      <w:tr>
        <w:trPr>
          <w:trHeight w:val="49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10 552,0</w:t>
            </w:r>
          </w:p>
        </w:tc>
      </w:tr>
      <w:tr>
        <w:trPr>
          <w:trHeight w:val="49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12 610,0</w:t>
            </w:r>
          </w:p>
        </w:tc>
      </w:tr>
      <w:tr>
        <w:trPr>
          <w:trHeight w:val="48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40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10 081,0</w:t>
            </w:r>
          </w:p>
        </w:tc>
      </w:tr>
      <w:tr>
        <w:trPr>
          <w:trHeight w:val="102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3 095,0</w:t>
            </w:r>
          </w:p>
        </w:tc>
      </w:tr>
      <w:tr>
        <w:trPr>
          <w:trHeight w:val="9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3 095,0</w:t>
            </w:r>
          </w:p>
        </w:tc>
      </w:tr>
      <w:tr>
        <w:trPr>
          <w:trHeight w:val="37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168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684 502,8</w:t>
            </w:r>
          </w:p>
        </w:tc>
      </w:tr>
      <w:tr>
        <w:trPr>
          <w:trHeight w:val="21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684 502,8</w:t>
            </w:r>
          </w:p>
        </w:tc>
      </w:tr>
      <w:tr>
        <w:trPr>
          <w:trHeight w:val="5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124 026,2</w:t>
            </w:r>
          </w:p>
        </w:tc>
      </w:tr>
      <w:tr>
        <w:trPr>
          <w:trHeight w:val="45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124 026,2</w:t>
            </w:r>
          </w:p>
        </w:tc>
      </w:tr>
      <w:tr>
        <w:trPr>
          <w:trHeight w:val="37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2 506,0</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2 506,0</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2 506,0</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107 960 701,6</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1 843 049,6</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1 843 049,6</w:t>
            </w:r>
          </w:p>
        </w:tc>
      </w:tr>
      <w:tr>
        <w:trPr>
          <w:trHeight w:val="2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106 117 652,0</w:t>
            </w:r>
          </w:p>
        </w:tc>
      </w:tr>
      <w:tr>
        <w:trPr>
          <w:trHeight w:val="51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106 117 652,0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538"/>
        <w:gridCol w:w="580"/>
        <w:gridCol w:w="9202"/>
        <w:gridCol w:w="2805"/>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2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123 610 047,0</w:t>
            </w:r>
          </w:p>
        </w:tc>
      </w:tr>
      <w:tr>
        <w:trPr>
          <w:trHeight w:val="40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1 075 329,6</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62 768,0</w:t>
            </w:r>
          </w:p>
        </w:tc>
      </w:tr>
      <w:tr>
        <w:trPr>
          <w:trHeight w:val="43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56 297,0</w:t>
            </w:r>
          </w:p>
        </w:tc>
      </w:tr>
      <w:tr>
        <w:trPr>
          <w:trHeight w:val="43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6 471,0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619 930,6</w:t>
            </w:r>
          </w:p>
        </w:tc>
      </w:tr>
      <w:tr>
        <w:trPr>
          <w:trHeight w:val="48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516 257,6</w:t>
            </w:r>
          </w:p>
        </w:tc>
      </w:tr>
      <w:tr>
        <w:trPr>
          <w:trHeight w:val="46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25 258,0</w:t>
            </w:r>
          </w:p>
        </w:tc>
      </w:tr>
      <w:tr>
        <w:trPr>
          <w:trHeight w:val="76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78 415,0</w:t>
            </w:r>
          </w:p>
        </w:tc>
      </w:tr>
      <w:tr>
        <w:trPr>
          <w:trHeight w:val="46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118 968,1</w:t>
            </w:r>
          </w:p>
        </w:tc>
      </w:tr>
      <w:tr>
        <w:trPr>
          <w:trHeight w:val="79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108 856,1</w:t>
            </w:r>
          </w:p>
        </w:tc>
      </w:tr>
      <w:tr>
        <w:trPr>
          <w:trHeight w:val="76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2 998,0</w:t>
            </w:r>
          </w:p>
        </w:tc>
      </w:tr>
      <w:tr>
        <w:trPr>
          <w:trHeight w:val="39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7 114,0</w:t>
            </w:r>
          </w:p>
        </w:tc>
      </w:tr>
      <w:tr>
        <w:trPr>
          <w:trHeight w:val="46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128 755,0</w:t>
            </w:r>
          </w:p>
        </w:tc>
      </w:tr>
      <w:tr>
        <w:trPr>
          <w:trHeight w:val="117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124 826,0</w:t>
            </w:r>
          </w:p>
        </w:tc>
      </w:tr>
      <w:tr>
        <w:trPr>
          <w:trHeight w:val="42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3 929,0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144 907,9</w:t>
            </w:r>
          </w:p>
        </w:tc>
      </w:tr>
      <w:tr>
        <w:trPr>
          <w:trHeight w:val="75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144 907,9</w:t>
            </w:r>
          </w:p>
        </w:tc>
      </w:tr>
      <w:tr>
        <w:trPr>
          <w:trHeight w:val="40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290 312,4</w:t>
            </w:r>
          </w:p>
        </w:tc>
      </w:tr>
      <w:tr>
        <w:trPr>
          <w:trHeight w:val="117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282 335,1</w:t>
            </w:r>
          </w:p>
        </w:tc>
      </w:tr>
      <w:tr>
        <w:trPr>
          <w:trHeight w:val="15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32 810,0</w:t>
            </w:r>
          </w:p>
        </w:tc>
      </w:tr>
      <w:tr>
        <w:trPr>
          <w:trHeight w:val="48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9 127,0</w:t>
            </w:r>
          </w:p>
        </w:tc>
      </w:tr>
      <w:tr>
        <w:trPr>
          <w:trHeight w:val="46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59 054,0</w:t>
            </w:r>
          </w:p>
        </w:tc>
      </w:tr>
      <w:tr>
        <w:trPr>
          <w:trHeight w:val="75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113 467,1</w:t>
            </w:r>
          </w:p>
        </w:tc>
      </w:tr>
      <w:tr>
        <w:trPr>
          <w:trHeight w:val="78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67 877,0</w:t>
            </w:r>
          </w:p>
        </w:tc>
      </w:tr>
      <w:tr>
        <w:trPr>
          <w:trHeight w:val="48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7 977,3</w:t>
            </w:r>
          </w:p>
        </w:tc>
      </w:tr>
      <w:tr>
        <w:trPr>
          <w:trHeight w:val="79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7 977,3</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5 530 297,3</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5 240 176,0</w:t>
            </w:r>
          </w:p>
        </w:tc>
      </w:tr>
      <w:tr>
        <w:trPr>
          <w:trHeight w:val="117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4 796 078,0</w:t>
            </w:r>
          </w:p>
        </w:tc>
      </w:tr>
      <w:tr>
        <w:trPr>
          <w:trHeight w:val="48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276 010,9</w:t>
            </w:r>
          </w:p>
        </w:tc>
      </w:tr>
      <w:tr>
        <w:trPr>
          <w:trHeight w:val="45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қозғалысының қауіпсіздігін қамтамасыз ету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59 674,0</w:t>
            </w:r>
          </w:p>
        </w:tc>
      </w:tr>
      <w:tr>
        <w:trPr>
          <w:trHeight w:val="75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48 542,1</w:t>
            </w:r>
          </w:p>
        </w:tc>
      </w:tr>
      <w:tr>
        <w:trPr>
          <w:trHeight w:val="49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тәртiппен тұтқындалған адамдарды ұстауды ұйымдастыру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11 213,7</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35 142,3</w:t>
            </w:r>
          </w:p>
        </w:tc>
      </w:tr>
      <w:tr>
        <w:trPr>
          <w:trHeight w:val="79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290 121,3</w:t>
            </w:r>
          </w:p>
        </w:tc>
      </w:tr>
      <w:tr>
        <w:trPr>
          <w:trHeight w:val="45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iстер органдарының объектiлерiн дамыту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144 387,1</w:t>
            </w:r>
          </w:p>
        </w:tc>
      </w:tr>
      <w:tr>
        <w:trPr>
          <w:trHeight w:val="45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145 734,2</w:t>
            </w:r>
          </w:p>
        </w:tc>
      </w:tr>
      <w:tr>
        <w:trPr>
          <w:trHeight w:val="42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18 902 815,7</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141 971,2</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141 971,2</w:t>
            </w:r>
          </w:p>
        </w:tc>
      </w:tr>
      <w:tr>
        <w:trPr>
          <w:trHeight w:val="42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187 621,0</w:t>
            </w:r>
          </w:p>
        </w:tc>
      </w:tr>
      <w:tr>
        <w:trPr>
          <w:trHeight w:val="5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9 964,0</w:t>
            </w:r>
          </w:p>
        </w:tc>
      </w:tr>
      <w:tr>
        <w:trPr>
          <w:trHeight w:val="9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177 657,0</w:t>
            </w:r>
          </w:p>
        </w:tc>
      </w:tr>
      <w:tr>
        <w:trPr>
          <w:trHeight w:val="40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12 117 502,7</w:t>
            </w:r>
          </w:p>
        </w:tc>
      </w:tr>
      <w:tr>
        <w:trPr>
          <w:trHeight w:val="94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92 385,0</w:t>
            </w:r>
          </w:p>
        </w:tc>
      </w:tr>
      <w:tr>
        <w:trPr>
          <w:trHeight w:val="5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757 376,1</w:t>
            </w:r>
          </w:p>
        </w:tc>
      </w:tr>
      <w:tr>
        <w:trPr>
          <w:trHeight w:val="84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облыстық мемлекеттік мекемелерінде білім беру жүйесін ақпараттандыру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62 846,0</w:t>
            </w:r>
          </w:p>
        </w:tc>
      </w:tr>
      <w:tr>
        <w:trPr>
          <w:trHeight w:val="9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58 636,0</w:t>
            </w:r>
          </w:p>
        </w:tc>
      </w:tr>
      <w:tr>
        <w:trPr>
          <w:trHeight w:val="85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606 002,9</w:t>
            </w:r>
          </w:p>
        </w:tc>
      </w:tr>
      <w:tr>
        <w:trPr>
          <w:trHeight w:val="9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123 222,0</w:t>
            </w:r>
          </w:p>
        </w:tc>
      </w:tr>
      <w:tr>
        <w:trPr>
          <w:trHeight w:val="12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84 756,0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4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4 675 121,6</w:t>
            </w:r>
          </w:p>
        </w:tc>
      </w:tr>
      <w:tr>
        <w:trPr>
          <w:trHeight w:val="15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2 337 390,0</w:t>
            </w:r>
          </w:p>
        </w:tc>
      </w:tr>
      <w:tr>
        <w:trPr>
          <w:trHeight w:val="48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68 688,0</w:t>
            </w:r>
          </w:p>
        </w:tc>
      </w:tr>
      <w:tr>
        <w:trPr>
          <w:trHeight w:val="54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311 681,0</w:t>
            </w:r>
          </w:p>
        </w:tc>
      </w:tr>
      <w:tr>
        <w:trPr>
          <w:trHeight w:val="73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37 077,0</w:t>
            </w:r>
          </w:p>
        </w:tc>
      </w:tr>
      <w:tr>
        <w:trPr>
          <w:trHeight w:val="15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468 518,0</w:t>
            </w:r>
          </w:p>
        </w:tc>
      </w:tr>
      <w:tr>
        <w:trPr>
          <w:trHeight w:val="159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143 395,0</w:t>
            </w:r>
          </w:p>
        </w:tc>
      </w:tr>
      <w:tr>
        <w:trPr>
          <w:trHeight w:val="126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жаңадан іске қосылатын білім беру объектілерін күтіп-ұстауға берілетін ағымдағы нысаналы трансферттер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452 335,0</w:t>
            </w:r>
          </w:p>
        </w:tc>
      </w:tr>
      <w:tr>
        <w:trPr>
          <w:trHeight w:val="129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162 704,0</w:t>
            </w:r>
          </w:p>
        </w:tc>
      </w:tr>
      <w:tr>
        <w:trPr>
          <w:trHeight w:val="84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497 745,1</w:t>
            </w:r>
          </w:p>
        </w:tc>
      </w:tr>
      <w:tr>
        <w:trPr>
          <w:trHeight w:val="55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1 177 074,0</w:t>
            </w:r>
          </w:p>
        </w:tc>
      </w:tr>
      <w:tr>
        <w:trPr>
          <w:trHeight w:val="52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5 319 364,8</w:t>
            </w:r>
          </w:p>
        </w:tc>
      </w:tr>
      <w:tr>
        <w:trPr>
          <w:trHeight w:val="39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қайта жаңғыртуға берілетін нысаналы даму трансферттер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5 181 893,8</w:t>
            </w:r>
          </w:p>
        </w:tc>
      </w:tr>
      <w:tr>
        <w:trPr>
          <w:trHeight w:val="5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 және қайта жаңғырту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137 471,0</w:t>
            </w:r>
          </w:p>
        </w:tc>
      </w:tr>
      <w:tr>
        <w:trPr>
          <w:trHeight w:val="49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1 136 356,0</w:t>
            </w:r>
          </w:p>
        </w:tc>
      </w:tr>
      <w:tr>
        <w:trPr>
          <w:trHeight w:val="57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926 745,0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209 611,0</w:t>
            </w:r>
          </w:p>
        </w:tc>
      </w:tr>
      <w:tr>
        <w:trPr>
          <w:trHeight w:val="46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23 160 241,5</w:t>
            </w:r>
          </w:p>
        </w:tc>
      </w:tr>
      <w:tr>
        <w:trPr>
          <w:trHeight w:val="52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21 594 070,6</w:t>
            </w:r>
          </w:p>
        </w:tc>
      </w:tr>
      <w:tr>
        <w:trPr>
          <w:trHeight w:val="87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99 772,4</w:t>
            </w:r>
          </w:p>
        </w:tc>
      </w:tr>
      <w:tr>
        <w:trPr>
          <w:trHeight w:val="244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селоның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114 516,0</w:t>
            </w:r>
          </w:p>
        </w:tc>
      </w:tr>
      <w:tr>
        <w:trPr>
          <w:trHeight w:val="87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457 728,4</w:t>
            </w:r>
          </w:p>
        </w:tc>
      </w:tr>
      <w:tr>
        <w:trPr>
          <w:trHeight w:val="49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75 641,0</w:t>
            </w:r>
          </w:p>
        </w:tc>
      </w:tr>
      <w:tr>
        <w:trPr>
          <w:trHeight w:val="5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100 290,0</w:t>
            </w:r>
          </w:p>
        </w:tc>
      </w:tr>
      <w:tr>
        <w:trPr>
          <w:trHeight w:val="8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176 173,0</w:t>
            </w:r>
          </w:p>
        </w:tc>
      </w:tr>
      <w:tr>
        <w:trPr>
          <w:trHeight w:val="12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3 193 225,0</w:t>
            </w:r>
          </w:p>
        </w:tc>
      </w:tr>
      <w:tr>
        <w:trPr>
          <w:trHeight w:val="124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2 428 524,0</w:t>
            </w:r>
          </w:p>
        </w:tc>
      </w:tr>
      <w:tr>
        <w:trPr>
          <w:trHeight w:val="154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462 070,0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14 043,0</w:t>
            </w:r>
          </w:p>
        </w:tc>
      </w:tr>
      <w:tr>
        <w:trPr>
          <w:trHeight w:val="73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608 631,0</w:t>
            </w:r>
          </w:p>
        </w:tc>
      </w:tr>
      <w:tr>
        <w:trPr>
          <w:trHeight w:val="76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5 355,0</w:t>
            </w:r>
          </w:p>
        </w:tc>
      </w:tr>
      <w:tr>
        <w:trPr>
          <w:trHeight w:val="6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19 926,0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270 491,0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345 316,0</w:t>
            </w:r>
          </w:p>
        </w:tc>
      </w:tr>
      <w:tr>
        <w:trPr>
          <w:trHeight w:val="78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187 545,0</w:t>
            </w:r>
          </w:p>
        </w:tc>
      </w:tr>
      <w:tr>
        <w:trPr>
          <w:trHeight w:val="15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31 969,0</w:t>
            </w:r>
          </w:p>
        </w:tc>
      </w:tr>
      <w:tr>
        <w:trPr>
          <w:trHeight w:val="84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482 580,0</w:t>
            </w:r>
          </w:p>
        </w:tc>
      </w:tr>
      <w:tr>
        <w:trPr>
          <w:trHeight w:val="115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579 162,0</w:t>
            </w:r>
          </w:p>
        </w:tc>
      </w:tr>
      <w:tr>
        <w:trPr>
          <w:trHeight w:val="46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228 848,0</w:t>
            </w:r>
          </w:p>
        </w:tc>
      </w:tr>
      <w:tr>
        <w:trPr>
          <w:trHeight w:val="43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60 987,0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10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1 642 562,8</w:t>
            </w:r>
          </w:p>
        </w:tc>
      </w:tr>
      <w:tr>
        <w:trPr>
          <w:trHeight w:val="39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30 344,0</w:t>
            </w:r>
          </w:p>
        </w:tc>
      </w:tr>
      <w:tr>
        <w:trPr>
          <w:trHeight w:val="8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2 191,0</w:t>
            </w:r>
          </w:p>
        </w:tc>
      </w:tr>
      <w:tr>
        <w:trPr>
          <w:trHeight w:val="45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347 635,0</w:t>
            </w:r>
          </w:p>
        </w:tc>
      </w:tr>
      <w:tr>
        <w:trPr>
          <w:trHeight w:val="11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1 045 518,0</w:t>
            </w:r>
          </w:p>
        </w:tc>
      </w:tr>
      <w:tr>
        <w:trPr>
          <w:trHeight w:val="112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8 581 701,0</w:t>
            </w:r>
          </w:p>
        </w:tc>
      </w:tr>
      <w:tr>
        <w:trPr>
          <w:trHeight w:val="46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1 566 170,9</w:t>
            </w:r>
          </w:p>
        </w:tc>
      </w:tr>
      <w:tr>
        <w:trPr>
          <w:trHeight w:val="46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объектiлерiн салу және қайта жаңғырту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1 566 170,9</w:t>
            </w:r>
          </w:p>
        </w:tc>
      </w:tr>
      <w:tr>
        <w:trPr>
          <w:trHeight w:val="45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3 001 602,2</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1 515 321,1</w:t>
            </w:r>
          </w:p>
        </w:tc>
      </w:tr>
      <w:tr>
        <w:trPr>
          <w:trHeight w:val="12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78 042,7</w:t>
            </w:r>
          </w:p>
        </w:tc>
      </w:tr>
      <w:tr>
        <w:trPr>
          <w:trHeight w:val="8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436 403,0</w:t>
            </w:r>
          </w:p>
        </w:tc>
      </w:tr>
      <w:tr>
        <w:trPr>
          <w:trHeight w:val="42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157 558,0</w:t>
            </w:r>
          </w:p>
        </w:tc>
      </w:tr>
      <w:tr>
        <w:trPr>
          <w:trHeight w:val="42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w:t>
            </w:r>
          </w:p>
        </w:tc>
      </w:tr>
      <w:tr>
        <w:trPr>
          <w:trHeight w:val="12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417 272,4</w:t>
            </w:r>
          </w:p>
        </w:tc>
      </w:tr>
      <w:tr>
        <w:trPr>
          <w:trHeight w:val="12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258 527,0</w:t>
            </w:r>
          </w:p>
        </w:tc>
      </w:tr>
      <w:tr>
        <w:trPr>
          <w:trHeight w:val="124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5 176,0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60 261,0</w:t>
            </w:r>
          </w:p>
        </w:tc>
      </w:tr>
      <w:tr>
        <w:trPr>
          <w:trHeight w:val="39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19 865,0</w:t>
            </w:r>
          </w:p>
        </w:tc>
      </w:tr>
      <w:tr>
        <w:trPr>
          <w:trHeight w:val="5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81 487,0</w:t>
            </w:r>
          </w:p>
        </w:tc>
      </w:tr>
      <w:tr>
        <w:trPr>
          <w:trHeight w:val="2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1 486 081,1</w:t>
            </w:r>
          </w:p>
        </w:tc>
      </w:tr>
      <w:tr>
        <w:trPr>
          <w:trHeight w:val="76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1 439 586,3</w:t>
            </w:r>
          </w:p>
        </w:tc>
      </w:tr>
      <w:tr>
        <w:trPr>
          <w:trHeight w:val="19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46 494,8</w:t>
            </w:r>
          </w:p>
        </w:tc>
      </w:tr>
      <w:tr>
        <w:trPr>
          <w:trHeight w:val="43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қайта жаңғырту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0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15 509 722,6</w:t>
            </w:r>
          </w:p>
        </w:tc>
      </w:tr>
      <w:tr>
        <w:trPr>
          <w:trHeight w:val="5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8 800 350,0</w:t>
            </w:r>
          </w:p>
        </w:tc>
      </w:tr>
      <w:tr>
        <w:trPr>
          <w:trHeight w:val="160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1 480 579,8</w:t>
            </w:r>
          </w:p>
        </w:tc>
      </w:tr>
      <w:tr>
        <w:trPr>
          <w:trHeight w:val="160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3 869 485,0</w:t>
            </w:r>
          </w:p>
        </w:tc>
      </w:tr>
      <w:tr>
        <w:trPr>
          <w:trHeight w:val="124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3 450 285,2</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6 709 372,6</w:t>
            </w:r>
          </w:p>
        </w:tc>
      </w:tr>
      <w:tr>
        <w:trPr>
          <w:trHeight w:val="12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41 174,8</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2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3 859 891,0</w:t>
            </w:r>
          </w:p>
        </w:tc>
      </w:tr>
      <w:tr>
        <w:trPr>
          <w:trHeight w:val="12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арналған нысаналы трансферттер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1 000 840,0</w:t>
            </w:r>
          </w:p>
        </w:tc>
      </w:tr>
      <w:tr>
        <w:trPr>
          <w:trHeight w:val="159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Щучье-Бурабай курорттық аймағын сумен жабдықтау, су бұру және жылумен жабдықтау желілерін салуға және реконструкциялауға берiлетiн нысаналы даму трансферттерi</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564 700,0</w:t>
            </w:r>
          </w:p>
        </w:tc>
      </w:tr>
      <w:tr>
        <w:trPr>
          <w:trHeight w:val="25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361 558,1</w:t>
            </w:r>
          </w:p>
        </w:tc>
      </w:tr>
      <w:tr>
        <w:trPr>
          <w:trHeight w:val="24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881 183,7</w:t>
            </w:r>
          </w:p>
        </w:tc>
      </w:tr>
      <w:tr>
        <w:trPr>
          <w:trHeight w:val="45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4 462 387,3</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268 609,0</w:t>
            </w:r>
          </w:p>
        </w:tc>
      </w:tr>
      <w:tr>
        <w:trPr>
          <w:trHeight w:val="12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20 977,0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186 176,0</w:t>
            </w:r>
          </w:p>
        </w:tc>
      </w:tr>
      <w:tr>
        <w:trPr>
          <w:trHeight w:val="78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61 456,0</w:t>
            </w:r>
          </w:p>
        </w:tc>
      </w:tr>
      <w:tr>
        <w:trPr>
          <w:trHeight w:val="40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985 126,2</w:t>
            </w:r>
          </w:p>
        </w:tc>
      </w:tr>
      <w:tr>
        <w:trPr>
          <w:trHeight w:val="75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42 210,2</w:t>
            </w:r>
          </w:p>
        </w:tc>
      </w:tr>
      <w:tr>
        <w:trPr>
          <w:trHeight w:val="48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194 597,1</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167 390,5</w:t>
            </w:r>
          </w:p>
        </w:tc>
      </w:tr>
      <w:tr>
        <w:trPr>
          <w:trHeight w:val="43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323 610,7</w:t>
            </w:r>
          </w:p>
        </w:tc>
      </w:tr>
      <w:tr>
        <w:trPr>
          <w:trHeight w:val="49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62 711,5</w:t>
            </w:r>
          </w:p>
        </w:tc>
      </w:tr>
      <w:tr>
        <w:trPr>
          <w:trHeight w:val="48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84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35 659,0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158 726,2</w:t>
            </w:r>
          </w:p>
        </w:tc>
      </w:tr>
      <w:tr>
        <w:trPr>
          <w:trHeight w:val="40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521 172,8</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163 784,0</w:t>
            </w:r>
          </w:p>
        </w:tc>
      </w:tr>
      <w:tr>
        <w:trPr>
          <w:trHeight w:val="48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357 388,8</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83 538,0</w:t>
            </w:r>
          </w:p>
        </w:tc>
      </w:tr>
      <w:tr>
        <w:trPr>
          <w:trHeight w:val="79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32 697,0</w:t>
            </w:r>
          </w:p>
        </w:tc>
      </w:tr>
      <w:tr>
        <w:trPr>
          <w:trHeight w:val="46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50 841,0</w:t>
            </w:r>
          </w:p>
        </w:tc>
      </w:tr>
      <w:tr>
        <w:trPr>
          <w:trHeight w:val="4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984 369,4</w:t>
            </w:r>
          </w:p>
        </w:tc>
      </w:tr>
      <w:tr>
        <w:trPr>
          <w:trHeight w:val="45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575 714,4</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17 950,0</w:t>
            </w:r>
          </w:p>
        </w:tc>
      </w:tr>
      <w:tr>
        <w:trPr>
          <w:trHeight w:val="79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390 705,0</w:t>
            </w:r>
          </w:p>
        </w:tc>
      </w:tr>
      <w:tr>
        <w:trPr>
          <w:trHeight w:val="52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121 663,0</w:t>
            </w:r>
          </w:p>
        </w:tc>
      </w:tr>
      <w:tr>
        <w:trPr>
          <w:trHeight w:val="49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26 224,0</w:t>
            </w:r>
          </w:p>
        </w:tc>
      </w:tr>
      <w:tr>
        <w:trPr>
          <w:trHeight w:val="45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94 939,0</w:t>
            </w:r>
          </w:p>
        </w:tc>
      </w:tr>
      <w:tr>
        <w:trPr>
          <w:trHeight w:val="43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42 010,0</w:t>
            </w:r>
          </w:p>
        </w:tc>
      </w:tr>
      <w:tr>
        <w:trPr>
          <w:trHeight w:val="2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17 359,0</w:t>
            </w:r>
          </w:p>
        </w:tc>
      </w:tr>
      <w:tr>
        <w:trPr>
          <w:trHeight w:val="45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5 222,0</w:t>
            </w:r>
          </w:p>
        </w:tc>
      </w:tr>
      <w:tr>
        <w:trPr>
          <w:trHeight w:val="48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қызметін реттеу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19 429,0</w:t>
            </w:r>
          </w:p>
        </w:tc>
      </w:tr>
      <w:tr>
        <w:trPr>
          <w:trHeight w:val="49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тәрбиесі және спорт басқармасы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1 455 898,9</w:t>
            </w:r>
          </w:p>
        </w:tc>
      </w:tr>
      <w:tr>
        <w:trPr>
          <w:trHeight w:val="8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47 468,1</w:t>
            </w:r>
          </w:p>
        </w:tc>
      </w:tr>
      <w:tr>
        <w:trPr>
          <w:trHeight w:val="48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36 108,0</w:t>
            </w:r>
          </w:p>
        </w:tc>
      </w:tr>
      <w:tr>
        <w:trPr>
          <w:trHeight w:val="117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1 233 773,0</w:t>
            </w:r>
          </w:p>
        </w:tc>
      </w:tr>
      <w:tr>
        <w:trPr>
          <w:trHeight w:val="40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2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110 714,8</w:t>
            </w:r>
          </w:p>
        </w:tc>
      </w:tr>
      <w:tr>
        <w:trPr>
          <w:trHeight w:val="45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3 568 705,0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3 568 705,0</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2 657 358,0</w:t>
            </w:r>
          </w:p>
        </w:tc>
      </w:tr>
      <w:tr>
        <w:trPr>
          <w:trHeight w:val="48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911 347,0</w:t>
            </w:r>
          </w:p>
        </w:tc>
      </w:tr>
      <w:tr>
        <w:trPr>
          <w:trHeight w:val="12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14 290 507,6</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376 056,7</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39 775,0</w:t>
            </w:r>
          </w:p>
        </w:tc>
      </w:tr>
      <w:tr>
        <w:trPr>
          <w:trHeight w:val="199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 аудандардың (облыстық маңызы бар қалалардың) бюджеттеріне берілетін ағымдағы нысаналы трансферттер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11 506,7</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1 366 965,1</w:t>
            </w:r>
          </w:p>
        </w:tc>
      </w:tr>
      <w:tr>
        <w:trPr>
          <w:trHeight w:val="8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66 705,6</w:t>
            </w:r>
          </w:p>
        </w:tc>
      </w:tr>
      <w:tr>
        <w:trPr>
          <w:trHeight w:val="49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528 779,6</w:t>
            </w:r>
          </w:p>
        </w:tc>
      </w:tr>
      <w:tr>
        <w:trPr>
          <w:trHeight w:val="54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394 277,6</w:t>
            </w:r>
          </w:p>
        </w:tc>
      </w:tr>
      <w:tr>
        <w:trPr>
          <w:trHeight w:val="84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«Шортанды-Щучинск» учаскесінде «Астана-Щучинск» автомобиль жолының бойында орман екпе ағаштарын отырғызу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291 669,0</w:t>
            </w:r>
          </w:p>
        </w:tc>
      </w:tr>
      <w:tr>
        <w:trPr>
          <w:trHeight w:val="84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85 533,3</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11 788 338,8</w:t>
            </w:r>
          </w:p>
        </w:tc>
      </w:tr>
      <w:tr>
        <w:trPr>
          <w:trHeight w:val="9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99 398,8</w:t>
            </w:r>
          </w:p>
        </w:tc>
      </w:tr>
      <w:tr>
        <w:trPr>
          <w:trHeight w:val="52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473 353,0</w:t>
            </w:r>
          </w:p>
        </w:tc>
      </w:tr>
      <w:tr>
        <w:trPr>
          <w:trHeight w:val="55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ақпараттық-маркетингтiк жүйесiн дамыту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1 166,0</w:t>
            </w:r>
          </w:p>
        </w:tc>
      </w:tr>
      <w:tr>
        <w:trPr>
          <w:trHeight w:val="54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1 460 091,0</w:t>
            </w:r>
          </w:p>
        </w:tc>
      </w:tr>
      <w:tr>
        <w:trPr>
          <w:trHeight w:val="8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1 143 629,0</w:t>
            </w:r>
          </w:p>
        </w:tc>
      </w:tr>
      <w:tr>
        <w:trPr>
          <w:trHeight w:val="78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2 082 483,0</w:t>
            </w:r>
          </w:p>
        </w:tc>
      </w:tr>
      <w:tr>
        <w:trPr>
          <w:trHeight w:val="49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залалсыздандыру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3 591,0</w:t>
            </w:r>
          </w:p>
        </w:tc>
      </w:tr>
      <w:tr>
        <w:trPr>
          <w:trHeight w:val="12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2 395 630,0</w:t>
            </w:r>
          </w:p>
        </w:tc>
      </w:tr>
      <w:tr>
        <w:trPr>
          <w:trHeight w:val="11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656 027,0</w:t>
            </w:r>
          </w:p>
        </w:tc>
      </w:tr>
      <w:tr>
        <w:trPr>
          <w:trHeight w:val="8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2 854,0</w:t>
            </w:r>
          </w:p>
        </w:tc>
      </w:tr>
      <w:tr>
        <w:trPr>
          <w:trHeight w:val="8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52 062,0</w:t>
            </w:r>
          </w:p>
        </w:tc>
      </w:tr>
      <w:tr>
        <w:trPr>
          <w:trHeight w:val="202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49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2 462 523,0</w:t>
            </w:r>
          </w:p>
        </w:tc>
      </w:tr>
      <w:tr>
        <w:trPr>
          <w:trHeight w:val="15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940 531,0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73 958,0</w:t>
            </w:r>
          </w:p>
        </w:tc>
      </w:tr>
      <w:tr>
        <w:trPr>
          <w:trHeight w:val="12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мамандарға әлеуметтік қолдау шараларын іске асыру үшін берілетін ағымдағы нысаналы трансферттер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73 958,0</w:t>
            </w:r>
          </w:p>
        </w:tc>
      </w:tr>
      <w:tr>
        <w:trPr>
          <w:trHeight w:val="13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685 189,0</w:t>
            </w:r>
          </w:p>
        </w:tc>
      </w:tr>
      <w:tr>
        <w:trPr>
          <w:trHeight w:val="12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685 189,0</w:t>
            </w:r>
          </w:p>
        </w:tc>
      </w:tr>
      <w:tr>
        <w:trPr>
          <w:trHeight w:val="46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357 712,8</w:t>
            </w:r>
          </w:p>
        </w:tc>
      </w:tr>
      <w:tr>
        <w:trPr>
          <w:trHeight w:val="43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228 241,8</w:t>
            </w:r>
          </w:p>
        </w:tc>
      </w:tr>
      <w:tr>
        <w:trPr>
          <w:trHeight w:val="78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47 311,8</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80 930,0</w:t>
            </w:r>
          </w:p>
        </w:tc>
      </w:tr>
      <w:tr>
        <w:trPr>
          <w:trHeight w:val="45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45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129 471,0</w:t>
            </w:r>
          </w:p>
        </w:tc>
      </w:tr>
      <w:tr>
        <w:trPr>
          <w:trHeight w:val="8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30 588,0</w:t>
            </w:r>
          </w:p>
        </w:tc>
      </w:tr>
      <w:tr>
        <w:trPr>
          <w:trHeight w:val="48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98 883,0</w:t>
            </w:r>
          </w:p>
        </w:tc>
      </w:tr>
      <w:tr>
        <w:trPr>
          <w:trHeight w:val="40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8 290 313,5</w:t>
            </w:r>
          </w:p>
        </w:tc>
      </w:tr>
      <w:tr>
        <w:trPr>
          <w:trHeight w:val="48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8 290 313,5</w:t>
            </w:r>
          </w:p>
        </w:tc>
      </w:tr>
      <w:tr>
        <w:trPr>
          <w:trHeight w:val="84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43 670,3</w:t>
            </w:r>
          </w:p>
        </w:tc>
      </w:tr>
      <w:tr>
        <w:trPr>
          <w:trHeight w:val="49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355 770,2</w:t>
            </w:r>
          </w:p>
        </w:tc>
      </w:tr>
      <w:tr>
        <w:trPr>
          <w:trHeight w:val="42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507 219,0</w:t>
            </w:r>
          </w:p>
        </w:tc>
      </w:tr>
      <w:tr>
        <w:trPr>
          <w:trHeight w:val="87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645 000,0</w:t>
            </w:r>
          </w:p>
        </w:tc>
      </w:tr>
      <w:tr>
        <w:trPr>
          <w:trHeight w:val="15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(қала көшелерін) және елді мекендердің көшелерін күрделі және орташа жөндеуден өткізуге берілетін аудандардың (облыстық маңызы бар қалалар) бюджеттеріне ағымдағы нысаналы трансферттер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2 079 913,0</w:t>
            </w:r>
          </w:p>
        </w:tc>
      </w:tr>
      <w:tr>
        <w:trPr>
          <w:trHeight w:val="45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r>
      <w:tr>
        <w:trPr>
          <w:trHeight w:val="84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 мекендердің көшелерін күрделі және орташа жөндеу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3 637 968,1</w:t>
            </w:r>
          </w:p>
        </w:tc>
      </w:tr>
      <w:tr>
        <w:trPr>
          <w:trHeight w:val="46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822 873,9</w:t>
            </w:r>
          </w:p>
        </w:tc>
      </w:tr>
      <w:tr>
        <w:trPr>
          <w:trHeight w:val="48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197 502,0</w:t>
            </w:r>
          </w:p>
        </w:tc>
      </w:tr>
      <w:tr>
        <w:trPr>
          <w:trHeight w:val="40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2 777 921,5</w:t>
            </w:r>
          </w:p>
        </w:tc>
      </w:tr>
      <w:tr>
        <w:trPr>
          <w:trHeight w:val="40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53 691,0</w:t>
            </w:r>
          </w:p>
        </w:tc>
      </w:tr>
      <w:tr>
        <w:trPr>
          <w:trHeight w:val="8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ағымдағы жайластыру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53 691,0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255 000,0</w:t>
            </w:r>
          </w:p>
        </w:tc>
      </w:tr>
      <w:tr>
        <w:trPr>
          <w:trHeight w:val="49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255 000,0</w:t>
            </w:r>
          </w:p>
        </w:tc>
      </w:tr>
      <w:tr>
        <w:trPr>
          <w:trHeight w:val="45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504 695,2</w:t>
            </w:r>
          </w:p>
        </w:tc>
      </w:tr>
      <w:tr>
        <w:trPr>
          <w:trHeight w:val="156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95 942,2</w:t>
            </w:r>
          </w:p>
        </w:tc>
      </w:tr>
      <w:tr>
        <w:trPr>
          <w:trHeight w:val="15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аудандар (облыстық маңызы бар қалалар) бюджеттеріне ағымдағы нысаналы трансферттер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306 520,0</w:t>
            </w:r>
          </w:p>
        </w:tc>
      </w:tr>
      <w:tr>
        <w:trPr>
          <w:trHeight w:val="12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102 233,0</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92 417,0</w:t>
            </w:r>
          </w:p>
        </w:tc>
      </w:tr>
      <w:tr>
        <w:trPr>
          <w:trHeight w:val="156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 берілетін нысаналы ағымдағы трансферттер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92 417,0</w:t>
            </w:r>
          </w:p>
        </w:tc>
      </w:tr>
      <w:tr>
        <w:trPr>
          <w:trHeight w:val="40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78 300,0</w:t>
            </w:r>
          </w:p>
        </w:tc>
      </w:tr>
      <w:tr>
        <w:trPr>
          <w:trHeight w:val="162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 берілетін нысаналы ағымдағы трансферттер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78 300,0</w:t>
            </w:r>
          </w:p>
        </w:tc>
      </w:tr>
      <w:tr>
        <w:trPr>
          <w:trHeight w:val="48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1 301 547,1</w:t>
            </w:r>
          </w:p>
        </w:tc>
      </w:tr>
      <w:tr>
        <w:trPr>
          <w:trHeight w:val="8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81 796,1</w:t>
            </w:r>
          </w:p>
        </w:tc>
      </w:tr>
      <w:tr>
        <w:trPr>
          <w:trHeight w:val="48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84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проценттік ставкаларды субсидиялау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1 139 600,0</w:t>
            </w:r>
          </w:p>
        </w:tc>
      </w:tr>
      <w:tr>
        <w:trPr>
          <w:trHeight w:val="82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79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бизнесті жүргізуді сервистік қолдау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49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240 038,0</w:t>
            </w:r>
          </w:p>
        </w:tc>
      </w:tr>
      <w:tr>
        <w:trPr>
          <w:trHeight w:val="156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 берілетін нысаналы ағымдағы трансферттер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175 000,0</w:t>
            </w:r>
          </w:p>
        </w:tc>
      </w:tr>
      <w:tr>
        <w:trPr>
          <w:trHeight w:val="162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асыруға берілетін нысаналы даму трансферттері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65 038,0</w:t>
            </w:r>
          </w:p>
        </w:tc>
      </w:tr>
      <w:tr>
        <w:trPr>
          <w:trHeight w:val="5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123 140,8</w:t>
            </w:r>
          </w:p>
        </w:tc>
      </w:tr>
      <w:tr>
        <w:trPr>
          <w:trHeight w:val="8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123 140,8</w:t>
            </w:r>
          </w:p>
        </w:tc>
      </w:tr>
      <w:tr>
        <w:trPr>
          <w:trHeight w:val="75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129 092,4</w:t>
            </w:r>
          </w:p>
        </w:tc>
      </w:tr>
      <w:tr>
        <w:trPr>
          <w:trHeight w:val="82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110 870,4</w:t>
            </w:r>
          </w:p>
        </w:tc>
      </w:tr>
      <w:tr>
        <w:trPr>
          <w:trHeight w:val="160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инфрақұрылымын дамыту үшін берілетін нысаналы даму трансферттері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18 222,0</w:t>
            </w:r>
          </w:p>
        </w:tc>
      </w:tr>
      <w:tr>
        <w:trPr>
          <w:trHeight w:val="40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w:t>
            </w:r>
          </w:p>
        </w:tc>
      </w:tr>
      <w:tr>
        <w:trPr>
          <w:trHeight w:val="11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w:t>
            </w:r>
          </w:p>
        </w:tc>
      </w:tr>
      <w:tr>
        <w:trPr>
          <w:trHeight w:val="40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22 391 314,4</w:t>
            </w:r>
          </w:p>
        </w:tc>
      </w:tr>
      <w:tr>
        <w:trPr>
          <w:trHeight w:val="40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22 391 314,4</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20 875 451,0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481 269,0</w:t>
            </w:r>
          </w:p>
        </w:tc>
      </w:tr>
      <w:tr>
        <w:trPr>
          <w:trHeight w:val="42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5 739,7</w:t>
            </w:r>
          </w:p>
        </w:tc>
      </w:tr>
      <w:tr>
        <w:trPr>
          <w:trHeight w:val="15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708 245,0</w:t>
            </w:r>
          </w:p>
        </w:tc>
      </w:tr>
      <w:tr>
        <w:trPr>
          <w:trHeight w:val="117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320 609,7</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1 771 234,0</w:t>
            </w:r>
          </w:p>
        </w:tc>
      </w:tr>
      <w:tr>
        <w:trPr>
          <w:trHeight w:val="3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2 365 386,0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999 500,0</w:t>
            </w:r>
          </w:p>
        </w:tc>
      </w:tr>
      <w:tr>
        <w:trPr>
          <w:trHeight w:val="39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999 500,0</w:t>
            </w:r>
          </w:p>
        </w:tc>
      </w:tr>
      <w:tr>
        <w:trPr>
          <w:trHeight w:val="8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ауылдағы кәсіпкерлікті дамытуға жәрдемдесу үшін бюджеттік кредиттер беру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999 500,0</w:t>
            </w:r>
          </w:p>
        </w:tc>
      </w:tr>
      <w:tr>
        <w:trPr>
          <w:trHeight w:val="40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780 000,0</w:t>
            </w:r>
          </w:p>
        </w:tc>
      </w:tr>
      <w:tr>
        <w:trPr>
          <w:trHeight w:val="78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780 000,0</w:t>
            </w:r>
          </w:p>
        </w:tc>
      </w:tr>
      <w:tr>
        <w:trPr>
          <w:trHeight w:val="114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25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40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375 570,0</w:t>
            </w:r>
          </w:p>
        </w:tc>
      </w:tr>
      <w:tr>
        <w:trPr>
          <w:trHeight w:val="43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375 570,0</w:t>
            </w:r>
          </w:p>
        </w:tc>
      </w:tr>
      <w:tr>
        <w:trPr>
          <w:trHeight w:val="76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375 570,0</w:t>
            </w:r>
          </w:p>
        </w:tc>
      </w:tr>
      <w:tr>
        <w:trPr>
          <w:trHeight w:val="40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594 152,0</w:t>
            </w:r>
          </w:p>
        </w:tc>
      </w:tr>
      <w:tr>
        <w:trPr>
          <w:trHeight w:val="39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594 152,0</w:t>
            </w:r>
          </w:p>
        </w:tc>
      </w:tr>
      <w:tr>
        <w:trPr>
          <w:trHeight w:val="39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594 152,0</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594 152,0</w:t>
            </w:r>
          </w:p>
        </w:tc>
      </w:tr>
      <w:tr>
        <w:trPr>
          <w:trHeight w:val="3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-2 980 526,2</w:t>
            </w:r>
          </w:p>
        </w:tc>
      </w:tr>
      <w:tr>
        <w:trPr>
          <w:trHeight w:val="5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2 980 526,2</w:t>
            </w:r>
          </w:p>
        </w:tc>
      </w:tr>
    </w:tbl>
    <w:bookmarkStart w:name="z21" w:id="3"/>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2013 жылғы 6 шілдедегі   </w:t>
      </w:r>
      <w:r>
        <w:br/>
      </w:r>
      <w:r>
        <w:rPr>
          <w:rFonts w:ascii="Times New Roman"/>
          <w:b w:val="false"/>
          <w:i w:val="false"/>
          <w:color w:val="000000"/>
          <w:sz w:val="28"/>
        </w:rPr>
        <w:t xml:space="preserve">
№ 5С-15-6 шешіміне     </w:t>
      </w:r>
      <w:r>
        <w:br/>
      </w:r>
      <w:r>
        <w:rPr>
          <w:rFonts w:ascii="Times New Roman"/>
          <w:b w:val="false"/>
          <w:i w:val="false"/>
          <w:color w:val="000000"/>
          <w:sz w:val="28"/>
        </w:rPr>
        <w:t xml:space="preserve">
2 қосымша         </w:t>
      </w:r>
    </w:p>
    <w:bookmarkEnd w:id="3"/>
    <w:p>
      <w:pPr>
        <w:spacing w:after="0"/>
        <w:ind w:left="0"/>
        <w:jc w:val="both"/>
      </w:pPr>
      <w:r>
        <w:rPr>
          <w:rFonts w:ascii="Times New Roman"/>
          <w:b w:val="false"/>
          <w:i w:val="false"/>
          <w:color w:val="000000"/>
          <w:sz w:val="28"/>
        </w:rPr>
        <w:t>Ақмола облыстық мәслихатының</w:t>
      </w:r>
      <w:r>
        <w:br/>
      </w:r>
      <w:r>
        <w:rPr>
          <w:rFonts w:ascii="Times New Roman"/>
          <w:b w:val="false"/>
          <w:i w:val="false"/>
          <w:color w:val="000000"/>
          <w:sz w:val="28"/>
        </w:rPr>
        <w:t xml:space="preserve">
2012 жылғы 7 желтоқсандағы </w:t>
      </w:r>
      <w:r>
        <w:br/>
      </w:r>
      <w:r>
        <w:rPr>
          <w:rFonts w:ascii="Times New Roman"/>
          <w:b w:val="false"/>
          <w:i w:val="false"/>
          <w:color w:val="000000"/>
          <w:sz w:val="28"/>
        </w:rPr>
        <w:t xml:space="preserve">
№ 5С-8-2 шешіміне     </w:t>
      </w:r>
      <w:r>
        <w:br/>
      </w:r>
      <w:r>
        <w:rPr>
          <w:rFonts w:ascii="Times New Roman"/>
          <w:b w:val="false"/>
          <w:i w:val="false"/>
          <w:color w:val="000000"/>
          <w:sz w:val="28"/>
        </w:rPr>
        <w:t xml:space="preserve">
4 қосымша         </w:t>
      </w:r>
    </w:p>
    <w:bookmarkStart w:name="z22" w:id="4"/>
    <w:p>
      <w:pPr>
        <w:spacing w:after="0"/>
        <w:ind w:left="0"/>
        <w:jc w:val="left"/>
      </w:pPr>
      <w:r>
        <w:rPr>
          <w:rFonts w:ascii="Times New Roman"/>
          <w:b/>
          <w:i w:val="false"/>
          <w:color w:val="000000"/>
        </w:rPr>
        <w:t xml:space="preserve"> 
2013 жылға арналған республикалық бюджеттен берілетін нысаналы трансферттер мен кредиттер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7"/>
        <w:gridCol w:w="2733"/>
      </w:tblGrid>
      <w:tr>
        <w:trPr>
          <w:trHeight w:val="45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4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55 409 013,0</w:t>
            </w:r>
          </w:p>
        </w:tc>
      </w:tr>
      <w:tr>
        <w:trPr>
          <w:trHeight w:val="45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31 370 447,0</w:t>
            </w:r>
          </w:p>
        </w:tc>
      </w:tr>
      <w:tr>
        <w:trPr>
          <w:trHeight w:val="42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962 517,0</w:t>
            </w:r>
          </w:p>
        </w:tc>
      </w:tr>
      <w:tr>
        <w:trPr>
          <w:trHeight w:val="73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 санын ұстауға, материалдық-техникалық жарақтандыруға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84 866,0</w:t>
            </w:r>
          </w:p>
        </w:tc>
      </w:tr>
      <w:tr>
        <w:trPr>
          <w:trHeight w:val="81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43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қозғалысының қауіпсіздігін қамтамасыз етуге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59 674,0</w:t>
            </w:r>
          </w:p>
        </w:tc>
      </w:tr>
      <w:tr>
        <w:trPr>
          <w:trHeight w:val="42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Режимдік стратегиялық объектілерге қызмет көрсетуді жүзеге асыратын штат санын ұстауға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3 271,0</w:t>
            </w:r>
          </w:p>
        </w:tc>
      </w:tr>
      <w:tr>
        <w:trPr>
          <w:trHeight w:val="79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ішкі істер органдарының бөліністерін материалдық-техникалық жарақтандыруға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42 000,0</w:t>
            </w:r>
          </w:p>
        </w:tc>
      </w:tr>
      <w:tr>
        <w:trPr>
          <w:trHeight w:val="75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есебінен ұсталатын ішкі істер органдарының қызметкерлеріне арнаулы атақтары үшін қосымша ақы мөлшерін арттыруға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772 473,0</w:t>
            </w:r>
          </w:p>
        </w:tc>
      </w:tr>
      <w:tr>
        <w:trPr>
          <w:trHeight w:val="45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78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43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30 811,0</w:t>
            </w:r>
          </w:p>
        </w:tc>
      </w:tr>
      <w:tr>
        <w:trPr>
          <w:trHeight w:val="42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30 811,0</w:t>
            </w:r>
          </w:p>
        </w:tc>
      </w:tr>
      <w:tr>
        <w:trPr>
          <w:trHeight w:val="40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7 935 169,0</w:t>
            </w:r>
          </w:p>
        </w:tc>
      </w:tr>
      <w:tr>
        <w:trPr>
          <w:trHeight w:val="39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658 881,0</w:t>
            </w:r>
          </w:p>
        </w:tc>
      </w:tr>
      <w:tr>
        <w:trPr>
          <w:trHeight w:val="45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373 353,0</w:t>
            </w:r>
          </w:p>
        </w:tc>
      </w:tr>
      <w:tr>
        <w:trPr>
          <w:trHeight w:val="3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ветеринарлық ұйымдарды материалдық-техникалық жарақтандыруға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940 531,0</w:t>
            </w:r>
          </w:p>
        </w:tc>
      </w:tr>
      <w:tr>
        <w:trPr>
          <w:trHeight w:val="48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 дамытуға, оның iшiнде: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3 499 881,0</w:t>
            </w:r>
          </w:p>
        </w:tc>
      </w:tr>
      <w:tr>
        <w:trPr>
          <w:trHeight w:val="51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2 082 483,0</w:t>
            </w:r>
          </w:p>
        </w:tc>
      </w:tr>
      <w:tr>
        <w:trPr>
          <w:trHeight w:val="45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1 417 398,0</w:t>
            </w:r>
          </w:p>
        </w:tc>
      </w:tr>
      <w:tr>
        <w:trPr>
          <w:trHeight w:val="45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 үшін тауарлар, жұмыстар мен көрсетілетін қызметтердің қолжетімділігін арттыруға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2 462 523,0</w:t>
            </w:r>
          </w:p>
        </w:tc>
      </w:tr>
      <w:tr>
        <w:trPr>
          <w:trHeight w:val="48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және әлеуметтік бағдарламаларды үйлестіру басқармасы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110 788,0</w:t>
            </w:r>
          </w:p>
        </w:tc>
      </w:tr>
      <w:tr>
        <w:trPr>
          <w:trHeight w:val="48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көрсетуге, оның iшiнде: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110 788,0</w:t>
            </w:r>
          </w:p>
        </w:tc>
      </w:tr>
      <w:tr>
        <w:trPr>
          <w:trHeight w:val="49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43 619,0</w:t>
            </w:r>
          </w:p>
        </w:tc>
      </w:tr>
      <w:tr>
        <w:trPr>
          <w:trHeight w:val="3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60 261,0</w:t>
            </w:r>
          </w:p>
        </w:tc>
      </w:tr>
      <w:tr>
        <w:trPr>
          <w:trHeight w:val="51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 күндіз емделу бөлімшелері желісін дамытуға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6 908,0</w:t>
            </w:r>
          </w:p>
        </w:tc>
      </w:tr>
      <w:tr>
        <w:trPr>
          <w:trHeight w:val="61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5 417 267,0</w:t>
            </w:r>
          </w:p>
        </w:tc>
      </w:tr>
      <w:tr>
        <w:trPr>
          <w:trHeight w:val="94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аудандық маңызы бар автомобиль жолдарын және елді-мекендердің көшелерін күрделі және орташа жөндеуге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5 417 267,0</w:t>
            </w:r>
          </w:p>
        </w:tc>
      </w:tr>
      <w:tr>
        <w:trPr>
          <w:trHeight w:val="52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бюджеттiк жоспарлау басқармасы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482 711,0</w:t>
            </w:r>
          </w:p>
        </w:tc>
      </w:tr>
      <w:tr>
        <w:trPr>
          <w:trHeight w:val="75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шеңберiнде өңiрлердiң экономикалық дамуына жәрдемдесу жөнiндегi шараларды iске асыруға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306 520,0</w:t>
            </w:r>
          </w:p>
        </w:tc>
      </w:tr>
      <w:tr>
        <w:trPr>
          <w:trHeight w:val="48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73 958,0</w:t>
            </w:r>
          </w:p>
        </w:tc>
      </w:tr>
      <w:tr>
        <w:trPr>
          <w:trHeight w:val="43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102 233,0</w:t>
            </w:r>
          </w:p>
        </w:tc>
      </w:tr>
      <w:tr>
        <w:trPr>
          <w:trHeight w:val="46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басқармасы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4 512 107,0</w:t>
            </w:r>
          </w:p>
        </w:tc>
      </w:tr>
      <w:tr>
        <w:trPr>
          <w:trHeight w:val="48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ұйымдарында мемлекеттік білім тапсырысын іске асыруға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2 337 390,0</w:t>
            </w:r>
          </w:p>
        </w:tc>
      </w:tr>
      <w:tr>
        <w:trPr>
          <w:trHeight w:val="79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білім беруді дамытудың 2011-2020 жылдарға арналған мемлекеттік </w:t>
            </w:r>
            <w:r>
              <w:rPr>
                <w:rFonts w:ascii="Times New Roman"/>
                <w:b w:val="false"/>
                <w:i w:val="false"/>
                <w:color w:val="000000"/>
                <w:sz w:val="20"/>
              </w:rPr>
              <w:t>бағдарламасын</w:t>
            </w:r>
            <w:r>
              <w:rPr>
                <w:rFonts w:ascii="Times New Roman"/>
                <w:b w:val="false"/>
                <w:i w:val="false"/>
                <w:color w:val="000000"/>
                <w:sz w:val="20"/>
              </w:rPr>
              <w:t xml:space="preserve"> іске асыруға, оның ішінде: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207 951,0</w:t>
            </w:r>
          </w:p>
        </w:tc>
      </w:tr>
      <w:tr>
        <w:trPr>
          <w:trHeight w:val="81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163 880,0</w:t>
            </w:r>
          </w:p>
        </w:tc>
      </w:tr>
      <w:tr>
        <w:trPr>
          <w:trHeight w:val="45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жабдықтық, бағдарламалық қамтамасыз етуге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44 071,0</w:t>
            </w:r>
          </w:p>
        </w:tc>
      </w:tr>
      <w:tr>
        <w:trPr>
          <w:trHeight w:val="75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311 681,0</w:t>
            </w:r>
          </w:p>
        </w:tc>
      </w:tr>
      <w:tr>
        <w:trPr>
          <w:trHeight w:val="78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орындарының оқу-өндірістік шеберханаларын, зертханаларын жаңартуға және қайта жабдықтауға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73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санаты үшін қосымша ақы мөлшерін ұлғайтуға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541 181,0</w:t>
            </w:r>
          </w:p>
        </w:tc>
      </w:tr>
      <w:tr>
        <w:trPr>
          <w:trHeight w:val="72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беру ұйымдарының өндірістік оқыту шеберлеріне қосымша ақы белгілеуге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113 427,0</w:t>
            </w:r>
          </w:p>
        </w:tc>
      </w:tr>
      <w:tr>
        <w:trPr>
          <w:trHeight w:val="46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167 196,0</w:t>
            </w:r>
          </w:p>
        </w:tc>
      </w:tr>
      <w:tr>
        <w:trPr>
          <w:trHeight w:val="3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ұйымдарындағы білім алушыларға әлеуметтік қолдау көрсетуге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241 730,0</w:t>
            </w:r>
          </w:p>
        </w:tc>
      </w:tr>
      <w:tr>
        <w:trPr>
          <w:trHeight w:val="19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ұйымдарының оқытушыларына (мұғалімдеріне) жалақыларындағы айырманы төлеуге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62 548,0</w:t>
            </w:r>
          </w:p>
        </w:tc>
      </w:tr>
      <w:tr>
        <w:trPr>
          <w:trHeight w:val="81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мамандарды даярлауға арналған мемлекеттік білім беру тапсырысын ұлғайтуға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26 668,0</w:t>
            </w:r>
          </w:p>
        </w:tc>
      </w:tr>
      <w:tr>
        <w:trPr>
          <w:trHeight w:val="54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күтіп-ұстауға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452 335,0</w:t>
            </w:r>
          </w:p>
        </w:tc>
      </w:tr>
      <w:tr>
        <w:trPr>
          <w:trHeight w:val="45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9 397 386,0</w:t>
            </w:r>
          </w:p>
        </w:tc>
      </w:tr>
      <w:tr>
        <w:trPr>
          <w:trHeight w:val="25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көлемін қамтамасыз етуге және кеңейтуге, оның ішінде: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8 078 913,0</w:t>
            </w:r>
          </w:p>
        </w:tc>
      </w:tr>
      <w:tr>
        <w:trPr>
          <w:trHeight w:val="21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арқылы қаржыландырылатын тегін медициналық көмектің кепілдік берілген көлемін қамтамасыз етуге және кеңейтуге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5 849 356,0</w:t>
            </w:r>
          </w:p>
        </w:tc>
      </w:tr>
      <w:tr>
        <w:trPr>
          <w:trHeight w:val="78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2 229 557,0</w:t>
            </w:r>
          </w:p>
        </w:tc>
      </w:tr>
      <w:tr>
        <w:trPr>
          <w:trHeight w:val="3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228 848,0</w:t>
            </w:r>
          </w:p>
        </w:tc>
      </w:tr>
      <w:tr>
        <w:trPr>
          <w:trHeight w:val="7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медициналық денсаулық сақтау ұйымдарын материалдық-техникалық жарақтандыруға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1 089 625,0</w:t>
            </w:r>
          </w:p>
        </w:tc>
      </w:tr>
      <w:tr>
        <w:trPr>
          <w:trHeight w:val="22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685 189,0</w:t>
            </w:r>
          </w:p>
        </w:tc>
      </w:tr>
      <w:tr>
        <w:trPr>
          <w:trHeight w:val="84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685 189,0</w:t>
            </w:r>
          </w:p>
        </w:tc>
      </w:tr>
      <w:tr>
        <w:trPr>
          <w:trHeight w:val="43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1 219 600,0</w:t>
            </w:r>
          </w:p>
        </w:tc>
      </w:tr>
      <w:tr>
        <w:trPr>
          <w:trHeight w:val="54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шеңберiнде өңiрлерде жеке кәсiпкерлiктi қолдауға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1 219 600,0</w:t>
            </w:r>
          </w:p>
        </w:tc>
      </w:tr>
      <w:tr>
        <w:trPr>
          <w:trHeight w:val="49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291 669,0</w:t>
            </w:r>
          </w:p>
        </w:tc>
      </w:tr>
      <w:tr>
        <w:trPr>
          <w:trHeight w:val="30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«Шортанды-Щучинск» учаскесінде «Астана-Щучинск» автомобиль жолының бойында орман екпе ағаштарын отырғызуға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291 669,0</w:t>
            </w:r>
          </w:p>
        </w:tc>
      </w:tr>
      <w:tr>
        <w:trPr>
          <w:trHeight w:val="3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22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46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21 673 180,0</w:t>
            </w:r>
          </w:p>
        </w:tc>
      </w:tr>
      <w:tr>
        <w:trPr>
          <w:trHeight w:val="3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11 542 957,0</w:t>
            </w:r>
          </w:p>
        </w:tc>
      </w:tr>
      <w:tr>
        <w:trPr>
          <w:trHeight w:val="3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47 012,0</w:t>
            </w:r>
          </w:p>
        </w:tc>
      </w:tr>
      <w:tr>
        <w:trPr>
          <w:trHeight w:val="43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қайта жаңғыртуға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2 591 781,0</w:t>
            </w:r>
          </w:p>
        </w:tc>
      </w:tr>
      <w:tr>
        <w:trPr>
          <w:trHeight w:val="48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салуға және қайта жаңғыртуға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960 399,0</w:t>
            </w:r>
          </w:p>
        </w:tc>
      </w:tr>
      <w:tr>
        <w:trPr>
          <w:trHeight w:val="46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жүйесін дамытуға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2 808 780,0</w:t>
            </w:r>
          </w:p>
        </w:tc>
      </w:tr>
      <w:tr>
        <w:trPr>
          <w:trHeight w:val="40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жобалауға, салуға және (немесе) сатып алуға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1 170 000,0</w:t>
            </w:r>
          </w:p>
        </w:tc>
      </w:tr>
      <w:tr>
        <w:trPr>
          <w:trHeight w:val="48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кезекте тұрғандар үшін тұрғын үй салуға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700 000,0</w:t>
            </w:r>
          </w:p>
        </w:tc>
      </w:tr>
      <w:tr>
        <w:trPr>
          <w:trHeight w:val="43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отбасылар үшін тұрғын үй салуға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470 000,0</w:t>
            </w:r>
          </w:p>
        </w:tc>
      </w:tr>
      <w:tr>
        <w:trPr>
          <w:trHeight w:val="79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3 864 985,0</w:t>
            </w:r>
          </w:p>
        </w:tc>
      </w:tr>
      <w:tr>
        <w:trPr>
          <w:trHeight w:val="24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25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9 120 185,0</w:t>
            </w:r>
          </w:p>
        </w:tc>
      </w:tr>
      <w:tr>
        <w:trPr>
          <w:trHeight w:val="48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1 000 840,0</w:t>
            </w:r>
          </w:p>
        </w:tc>
      </w:tr>
      <w:tr>
        <w:trPr>
          <w:trHeight w:val="40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 жүйесін дамытуға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2 657 358,0</w:t>
            </w:r>
          </w:p>
        </w:tc>
      </w:tr>
      <w:tr>
        <w:trPr>
          <w:trHeight w:val="43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911 347,0</w:t>
            </w:r>
          </w:p>
        </w:tc>
      </w:tr>
      <w:tr>
        <w:trPr>
          <w:trHeight w:val="45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3 859 891,0</w:t>
            </w:r>
          </w:p>
        </w:tc>
      </w:tr>
      <w:tr>
        <w:trPr>
          <w:trHeight w:val="45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 сумен жабдықтау, су бұру және жылумен жабдықтау жүйелерін салуға және қайта жаңғыртуға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564 700,0</w:t>
            </w:r>
          </w:p>
        </w:tc>
      </w:tr>
      <w:tr>
        <w:trPr>
          <w:trHeight w:val="6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қалалардың инженерлік инфрақұрылымын дамытуға үшін</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18 222,0</w:t>
            </w:r>
          </w:p>
        </w:tc>
      </w:tr>
      <w:tr>
        <w:trPr>
          <w:trHeight w:val="3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107 827,0</w:t>
            </w:r>
          </w:p>
        </w:tc>
      </w:tr>
      <w:tr>
        <w:trPr>
          <w:trHeight w:val="3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1 010 038,0</w:t>
            </w:r>
          </w:p>
        </w:tc>
      </w:tr>
      <w:tr>
        <w:trPr>
          <w:trHeight w:val="46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945 000,0</w:t>
            </w:r>
          </w:p>
        </w:tc>
      </w:tr>
      <w:tr>
        <w:trPr>
          <w:trHeight w:val="84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65 038,0</w:t>
            </w:r>
          </w:p>
        </w:tc>
      </w:tr>
      <w:tr>
        <w:trPr>
          <w:trHeight w:val="3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2 365 386,0</w:t>
            </w:r>
          </w:p>
        </w:tc>
      </w:tr>
      <w:tr>
        <w:trPr>
          <w:trHeight w:val="37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бюджеттiк жоспарлау басқармасы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3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49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1 375 070,0</w:t>
            </w:r>
          </w:p>
        </w:tc>
      </w:tr>
      <w:tr>
        <w:trPr>
          <w:trHeight w:val="765"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кәсіпкерлікке микрокредит беру үшін облыстық бюджеттерді кредиттеу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375 570,0</w:t>
            </w:r>
          </w:p>
        </w:tc>
      </w:tr>
      <w:tr>
        <w:trPr>
          <w:trHeight w:val="54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ауылда кәсіпкерліктің дамуына ықпал етуге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999 500,0</w:t>
            </w:r>
          </w:p>
        </w:tc>
      </w:tr>
      <w:tr>
        <w:trPr>
          <w:trHeight w:val="48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780 000,0</w:t>
            </w:r>
          </w:p>
        </w:tc>
      </w:tr>
      <w:tr>
        <w:trPr>
          <w:trHeight w:val="930" w:hRule="atLeast"/>
        </w:trPr>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