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23b2" w14:textId="b4f2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2012 жылғы 21 желтоқсандағы № 5С 12/2 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2013 жылғы 9 шілдедегі № 5С 16/2 шешімі. Ақмола облысының Әділет департаментінде 2013 жылғы 23 шілдеде № 3775 болып тіркелді. Қолданылу мерзімінің аяқталуына байланысты күші жойылды - (Ақмола облысы Атбасар аудандық мәслихатының 2014 жылғы 14 шілдедегі № 129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Атбасар аудандық мәслихатының 14.07.2014 № 129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«2013-2015 жылдарға арналған аудан бюджеті туралы» 2012 жылғы 21 желтоқсандағы № 5С 12/2 (Нормативтік құқықтық актілерді мемлекеттік тіркеу тізілімінде № 3573 тіркелген, 2013 жылғы 11 қаңтардағы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 және 3 қосымшаларына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3 597 231,0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948 798,0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26 200,0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2 617 033,0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3 680 180,7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12 113,4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13 065,4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65 405,0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65 405,0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-160 468,1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160 468,1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12 982,0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148 438,1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2013 жылға ауданның жергілікті атқарушы органының резерві 12 000,8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Махамбетова Т.М.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Нұркенов Ж.Ж.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16/2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97"/>
        <w:gridCol w:w="9527"/>
        <w:gridCol w:w="2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3 597 231,0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948 798,0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543 894,0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543 894,0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274 012,0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176 258,0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28 216,0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66 151,0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2 617 033,0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2 617 033,0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2 617 033,0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38"/>
        <w:gridCol w:w="80"/>
        <w:gridCol w:w="606"/>
        <w:gridCol w:w="8966"/>
        <w:gridCol w:w="273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3 680 180,7</w:t>
            </w:r>
          </w:p>
        </w:tc>
      </w:tr>
      <w:tr>
        <w:trPr>
          <w:trHeight w:val="375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212 402,9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61 042,0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59 848,0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112 219,7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111 820,7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24 107,2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20 095,4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752,6</w:t>
            </w:r>
          </w:p>
        </w:tc>
      </w:tr>
      <w:tr>
        <w:trPr>
          <w:trHeight w:val="3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2 810,4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6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1 862,0</w:t>
            </w:r>
          </w:p>
        </w:tc>
      </w:tr>
      <w:tr>
        <w:trPr>
          <w:trHeight w:val="315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2 225 839,0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1 998 259,0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1 511 303,9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55 619,4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74 334,9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20 369,5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154 874,3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405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114 379,0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114 379,0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37 235,0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13 855,0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48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476 328,1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395 139,0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363 139,0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58 704,1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22 196,0</w:t>
            </w:r>
          </w:p>
        </w:tc>
      </w:tr>
      <w:tr>
        <w:trPr>
          <w:trHeight w:val="54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282 297,9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119 656,0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63 212,0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40 717,0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15 538,0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1395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76 092,3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9 359,2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6 491,2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54 221,0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48 186,0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34 449,0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29 660,0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118 701,1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7 254,5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7 124,5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12 000,8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12 000,8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5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495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-160 468,1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160 468,1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6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2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6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16/2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маңызы бар қаланың, ауылдық және селолық округтердің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1"/>
        <w:gridCol w:w="531"/>
        <w:gridCol w:w="9475"/>
        <w:gridCol w:w="261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268 408,8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112 219,7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8 431,3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8 281,3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6 472,4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2 022,1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21 140,0</w:t>
            </w:r>
          </w:p>
        </w:tc>
      </w:tr>
      <w:tr>
        <w:trPr>
          <w:trHeight w:val="57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72 854,0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72 854,0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</w:tbl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16/2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 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республикалық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6"/>
        <w:gridCol w:w="2334"/>
      </w:tblGrid>
      <w:tr>
        <w:trPr>
          <w:trHeight w:val="81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2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342 405,0</w:t>
            </w:r>
          </w:p>
        </w:tc>
      </w:tr>
      <w:tr>
        <w:trPr>
          <w:trHeight w:val="87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және Новомариновка ауылдарындағы суқабылдағыш ғимараттарының, сужүргінінің, таратушы тораптар мен таза су резервуарларының құрылысы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315 405,0</w:t>
            </w:r>
          </w:p>
        </w:tc>
      </w:tr>
      <w:tr>
        <w:trPr>
          <w:trHeight w:val="66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 - кезекшілеріне арналған тұрғын үйдің құрылысына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46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287 505,5</w:t>
            </w:r>
          </w:p>
        </w:tc>
      </w:tr>
      <w:tr>
        <w:trPr>
          <w:trHeight w:val="42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бойынша шараларын іске асыруға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58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48 186,0</w:t>
            </w:r>
          </w:p>
        </w:tc>
      </w:tr>
      <w:tr>
        <w:trPr>
          <w:trHeight w:val="58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155 147,0</w:t>
            </w:r>
          </w:p>
        </w:tc>
      </w:tr>
      <w:tr>
        <w:trPr>
          <w:trHeight w:val="94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жарықтандыруға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мүгедек-балаларды жабдықтармен, бағдарламалық қамтыммен қамтамасыз етуге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1 983,0</w:t>
            </w:r>
          </w:p>
        </w:tc>
      </w:tr>
      <w:tr>
        <w:trPr>
          <w:trHeight w:val="88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20 369,5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көтеруге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33 050,0</w:t>
            </w:r>
          </w:p>
        </w:tc>
      </w:tr>
      <w:tr>
        <w:trPr>
          <w:trHeight w:val="61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төленетін еңбекақыны көтеруге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16/2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қосымша         </w:t>
      </w:r>
    </w:p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6"/>
        <w:gridCol w:w="2334"/>
      </w:tblGrid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419 214,0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Атбасар қаласында 320 орынға балабақшаның құрылысы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Атбасар қаласында жүзу бассейн мен спорттық модульдің құрылысы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109 400,0</w:t>
            </w:r>
          </w:p>
        </w:tc>
      </w:tr>
      <w:tr>
        <w:trPr>
          <w:trHeight w:val="84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ауылындағы сужүргінің, суөткізгіш ғимараттар алаңшасының және таратушы тораптың құрылысы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7 189,0</w:t>
            </w:r>
          </w:p>
        </w:tc>
      </w:tr>
      <w:tr>
        <w:trPr>
          <w:trHeight w:val="84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және Новомариновка ауылдарындағы суқабылдағыш ғимараттарының, сужүргінінің, таратушы тораптар мен таза су резервуарларының құрылысы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35 045,0</w:t>
            </w:r>
          </w:p>
        </w:tc>
      </w:tr>
      <w:tr>
        <w:trPr>
          <w:trHeight w:val="84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әкімдігінің жанындағы "Атбасар-Жылусервис" шаруашылық жүргізу құқығымен мемлекеттік коммуналдық кәсіпорынның жарғылық капиталын ұлғайту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237 060,5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 және жобалау-сметалық құжаттамасын әзірлеуге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66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оның мүгедектеріне коммуналдық шығындары үшін әлеуметтік көмек көрсетуге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3 168,0</w:t>
            </w:r>
          </w:p>
        </w:tc>
      </w:tr>
      <w:tr>
        <w:trPr>
          <w:trHeight w:val="9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студенттерінің және Ақмола облысының селолық (ауылдық) жерлердегі көп балалы отбасыларының оқу ақысын төлеуге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2 895,0</w:t>
            </w:r>
          </w:p>
        </w:tc>
      </w:tr>
      <w:tr>
        <w:trPr>
          <w:trHeight w:val="24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iс-шаралар жүргізуге: автоматты өрт сөндіру қоңырауын орнату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 әзірлеуге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білім бөлімінің балалар жасөспірімдер орталығы стадионының ағымдағы жөнделуіне және футбол алаңын жасанды қабатпен жабуға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№ 4 орта мектебінің күрделі жөндеуге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94 237,5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ffff"/>
          <w:sz w:val="28"/>
        </w:rPr>
        <w:t>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