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9027" w14:textId="c6e9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2013 жылғы 30 қыркүйектегі № 5С 18/2 шешімі. Ақмола облысының Әділет департаментінде 2013 жылғы 25 қазанда № 3857 болып тіркелді. Күші жойылды - Ақмола облысы Атбасар аудандық мәслихатының 2017 жылғы 22 ақпандағы № 6С 9/10 шешімімен</w:t>
      </w:r>
    </w:p>
    <w:p>
      <w:pPr>
        <w:spacing w:after="0"/>
        <w:ind w:left="0"/>
        <w:jc w:val="left"/>
      </w:pPr>
      <w:r>
        <w:rPr>
          <w:rFonts w:ascii="Times New Roman"/>
          <w:b w:val="false"/>
          <w:i w:val="false"/>
          <w:color w:val="ff0000"/>
          <w:sz w:val="28"/>
        </w:rPr>
        <w:t xml:space="preserve">      Ескерту. Күші жойылды - Ақмола облысы Атбасар аудандық мәслихатының 22.02.2017 </w:t>
      </w:r>
      <w:r>
        <w:rPr>
          <w:rFonts w:ascii="Times New Roman"/>
          <w:b w:val="false"/>
          <w:i w:val="false"/>
          <w:color w:val="ff0000"/>
          <w:sz w:val="28"/>
        </w:rPr>
        <w:t>№ 6С 9/10</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Нұркенов Ж.Ж.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мәслихаттың</w:t>
            </w:r>
            <w:r>
              <w:br/>
            </w:r>
            <w:r>
              <w:rPr>
                <w:rFonts w:ascii="Times New Roman"/>
                <w:b w:val="false"/>
                <w:i w:val="false"/>
                <w:color w:val="000000"/>
                <w:sz w:val="20"/>
              </w:rPr>
              <w:t>2013 жылғы 30 қыркүйектегі</w:t>
            </w:r>
            <w:r>
              <w:br/>
            </w:r>
            <w:r>
              <w:rPr>
                <w:rFonts w:ascii="Times New Roman"/>
                <w:b w:val="false"/>
                <w:i w:val="false"/>
                <w:color w:val="000000"/>
                <w:sz w:val="20"/>
              </w:rPr>
              <w:t>№ 5С 18/2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Атбасар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Атбасар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"Атбасар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 Атбасар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Атбасар ауданының қала, ауыл,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Атбасар аудандық мәслихатының 27.04.2016 </w:t>
      </w:r>
      <w:r>
        <w:rPr>
          <w:rFonts w:ascii="Times New Roman"/>
          <w:b w:val="false"/>
          <w:i w:val="false"/>
          <w:color w:val="ff0000"/>
          <w:sz w:val="28"/>
        </w:rPr>
        <w:t>№ 6С 2/4</w:t>
      </w:r>
      <w:r>
        <w:rPr>
          <w:rFonts w:ascii="Times New Roman"/>
          <w:b w:val="false"/>
          <w:i w:val="false"/>
          <w:color w:val="ff0000"/>
          <w:sz w:val="28"/>
        </w:rPr>
        <w:t xml:space="preserve"> (ресми жарияланған күннен бастап қолданысқа енгізіледі); 14.09.2016 </w:t>
      </w:r>
      <w:r>
        <w:rPr>
          <w:rFonts w:ascii="Times New Roman"/>
          <w:b w:val="false"/>
          <w:i w:val="false"/>
          <w:color w:val="ff0000"/>
          <w:sz w:val="28"/>
        </w:rPr>
        <w:t>№ 6С 5/3</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Атбасар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7.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Жеңіс күні – 9 мамыр;</w:t>
      </w:r>
      <w:r>
        <w:br/>
      </w:r>
      <w:r>
        <w:rPr>
          <w:rFonts w:ascii="Times New Roman"/>
          <w:b w:val="false"/>
          <w:i w:val="false"/>
          <w:color w:val="000000"/>
          <w:sz w:val="28"/>
        </w:rPr>
        <w:t>
      </w:t>
      </w:r>
      <w:r>
        <w:rPr>
          <w:rFonts w:ascii="Times New Roman"/>
          <w:b w:val="false"/>
          <w:i w:val="false"/>
          <w:color w:val="000000"/>
          <w:sz w:val="28"/>
        </w:rPr>
        <w:t>2) Қарт адамдар күні – 1 қазан;</w:t>
      </w:r>
      <w:r>
        <w:br/>
      </w:r>
      <w:r>
        <w:rPr>
          <w:rFonts w:ascii="Times New Roman"/>
          <w:b w:val="false"/>
          <w:i w:val="false"/>
          <w:color w:val="000000"/>
          <w:sz w:val="28"/>
        </w:rPr>
        <w:t>
      </w:t>
      </w:r>
      <w:r>
        <w:rPr>
          <w:rFonts w:ascii="Times New Roman"/>
          <w:b w:val="false"/>
          <w:i w:val="false"/>
          <w:color w:val="000000"/>
          <w:sz w:val="28"/>
        </w:rPr>
        <w:t>3) Мүгедектер күні – қазанның екінші жексенбісі.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Санаттар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алушылардың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теңестірілген тұлғаларға;</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теңестірілген басқа тұлғалардың санаттарына;</w:t>
      </w:r>
      <w:r>
        <w:br/>
      </w:r>
      <w:r>
        <w:rPr>
          <w:rFonts w:ascii="Times New Roman"/>
          <w:b w:val="false"/>
          <w:i w:val="false"/>
          <w:color w:val="000000"/>
          <w:sz w:val="28"/>
        </w:rPr>
        <w:t>
      </w:t>
      </w:r>
      <w:r>
        <w:rPr>
          <w:rFonts w:ascii="Times New Roman"/>
          <w:b w:val="false"/>
          <w:i w:val="false"/>
          <w:color w:val="000000"/>
          <w:sz w:val="28"/>
        </w:rPr>
        <w:t>ең төмен зейнетақыны алатын зейнеткерлерге және жасы бойынша мемлекеттік әлеуметтік жәрдемақыны алатын тұлғаларға;</w:t>
      </w:r>
      <w:r>
        <w:br/>
      </w:r>
      <w:r>
        <w:rPr>
          <w:rFonts w:ascii="Times New Roman"/>
          <w:b w:val="false"/>
          <w:i w:val="false"/>
          <w:color w:val="000000"/>
          <w:sz w:val="28"/>
        </w:rPr>
        <w:t>
      </w:t>
      </w:r>
      <w:r>
        <w:rPr>
          <w:rFonts w:ascii="Times New Roman"/>
          <w:b w:val="false"/>
          <w:i w:val="false"/>
          <w:color w:val="000000"/>
          <w:sz w:val="28"/>
        </w:rPr>
        <w:t>барлық санаттағы мүгедектерге;</w:t>
      </w:r>
      <w:r>
        <w:br/>
      </w:r>
      <w:r>
        <w:rPr>
          <w:rFonts w:ascii="Times New Roman"/>
          <w:b w:val="false"/>
          <w:i w:val="false"/>
          <w:color w:val="000000"/>
          <w:sz w:val="28"/>
        </w:rPr>
        <w:t>
      </w:t>
      </w:r>
      <w:r>
        <w:rPr>
          <w:rFonts w:ascii="Times New Roman"/>
          <w:b w:val="false"/>
          <w:i w:val="false"/>
          <w:color w:val="000000"/>
          <w:sz w:val="28"/>
        </w:rPr>
        <w:t>табиғи апат немесе өрттің салдарынан зардап шеккен азаматтарға (отбасыларға);</w:t>
      </w:r>
      <w:r>
        <w:br/>
      </w:r>
      <w:r>
        <w:rPr>
          <w:rFonts w:ascii="Times New Roman"/>
          <w:b w:val="false"/>
          <w:i w:val="false"/>
          <w:color w:val="000000"/>
          <w:sz w:val="28"/>
        </w:rPr>
        <w:t>
      </w:t>
      </w:r>
      <w:r>
        <w:rPr>
          <w:rFonts w:ascii="Times New Roman"/>
          <w:b w:val="false"/>
          <w:i w:val="false"/>
          <w:color w:val="000000"/>
          <w:sz w:val="28"/>
        </w:rPr>
        <w:t>әлеуметтік мәні бар аурулармен ауыратын тұлғаларға (туберкулезбен, онкологиялық аурулармен және адамның иммундық тапшылық вируспен);</w:t>
      </w:r>
      <w:r>
        <w:br/>
      </w:r>
      <w:r>
        <w:rPr>
          <w:rFonts w:ascii="Times New Roman"/>
          <w:b w:val="false"/>
          <w:i w:val="false"/>
          <w:color w:val="000000"/>
          <w:sz w:val="28"/>
        </w:rPr>
        <w:t>
      </w:t>
      </w:r>
      <w:r>
        <w:rPr>
          <w:rFonts w:ascii="Times New Roman"/>
          <w:b w:val="false"/>
          <w:i w:val="false"/>
          <w:color w:val="000000"/>
          <w:sz w:val="28"/>
        </w:rPr>
        <w:t>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студенттерге;</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 отбасыларына (азаматтарға).</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w:t>
      </w:r>
      <w:r>
        <w:br/>
      </w:r>
      <w:r>
        <w:rPr>
          <w:rFonts w:ascii="Times New Roman"/>
          <w:b w:val="false"/>
          <w:i w:val="false"/>
          <w:color w:val="000000"/>
          <w:sz w:val="28"/>
        </w:rPr>
        <w:t>
      </w:t>
      </w:r>
      <w:r>
        <w:rPr>
          <w:rFonts w:ascii="Times New Roman"/>
          <w:b w:val="false"/>
          <w:i w:val="false"/>
          <w:color w:val="000000"/>
          <w:sz w:val="28"/>
        </w:rPr>
        <w:t>3)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4)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5) аз қамтылған және көп балалы отбасы.</w:t>
      </w:r>
      <w:r>
        <w:br/>
      </w:r>
      <w:r>
        <w:rPr>
          <w:rFonts w:ascii="Times New Roman"/>
          <w:b w:val="false"/>
          <w:i w:val="false"/>
          <w:color w:val="000000"/>
          <w:sz w:val="28"/>
        </w:rPr>
        <w:t>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теңестірілген тұлғаларға;</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теңестірілген тұлғалардың басқа да санаттарына;</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w:t>
      </w:r>
      <w:r>
        <w:rPr>
          <w:rFonts w:ascii="Times New Roman"/>
          <w:b w:val="false"/>
          <w:i w:val="false"/>
          <w:color w:val="000000"/>
          <w:sz w:val="28"/>
        </w:rPr>
        <w:t>ең төмен зейнетақыны алатын зейнеткерлерге және жасы бойынша мемлекеттік әлеуметтік жәрдемақыны алатын тұлғаларға;</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w:t>
      </w:r>
      <w:r>
        <w:rPr>
          <w:rFonts w:ascii="Times New Roman"/>
          <w:b w:val="false"/>
          <w:i w:val="false"/>
          <w:color w:val="000000"/>
          <w:sz w:val="28"/>
        </w:rPr>
        <w:t>барлық санаттағы мүгедектерге.</w:t>
      </w:r>
      <w:r>
        <w:br/>
      </w:r>
      <w:r>
        <w:rPr>
          <w:rFonts w:ascii="Times New Roman"/>
          <w:b w:val="false"/>
          <w:i w:val="false"/>
          <w:color w:val="000000"/>
          <w:sz w:val="28"/>
        </w:rPr>
        <w:t>
      </w:t>
      </w:r>
      <w:r>
        <w:rPr>
          <w:rFonts w:ascii="Times New Roman"/>
          <w:b w:val="false"/>
          <w:i w:val="false"/>
          <w:color w:val="000000"/>
          <w:sz w:val="28"/>
        </w:rPr>
        <w:t>4) отбасына (азаматтарға) қиын тіршілік жағдайы туындағаннан кейін, он екі айдан кешіктірмей берген өтініштері бойынша отбасының (азаматтың) кірісіне байланыссыз бір жолғы көмек:</w:t>
      </w:r>
      <w:r>
        <w:br/>
      </w:r>
      <w:r>
        <w:rPr>
          <w:rFonts w:ascii="Times New Roman"/>
          <w:b w:val="false"/>
          <w:i w:val="false"/>
          <w:color w:val="000000"/>
          <w:sz w:val="28"/>
        </w:rPr>
        <w:t>
      </w:t>
      </w:r>
      <w:r>
        <w:rPr>
          <w:rFonts w:ascii="Times New Roman"/>
          <w:b w:val="false"/>
          <w:i w:val="false"/>
          <w:color w:val="000000"/>
          <w:sz w:val="28"/>
        </w:rPr>
        <w:t>азаматқа (отбасына) табиғи зілзала немесе өрттен салдары келген жағдайда "Қазақстан Республикасы төтенше жағдайлар бойынша министрлігі Ақмола облысының төтенше жағдайлар департаменті Атбасар ауданының төтенше жағдайлар бөлімі" мемлекеттік мекемесінің анықтамасы негізінде жиырма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әлеуметтік мәні бар аурулармен ауыратын тұлғаларға (туберкулезбен, онкологиялық аурулармен және адамның иммундық тапшылық вируспен), денсаулық сақтау органдарында тіркеуде тұратыны туралы медициналық мекеменің анықтамасының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білім беру мекемесімен жасасқан келісім шарттың көшірмесі негізінде жылына бір рет облыстық бюджеттен бөлінетін нысаналы трансферттер есебінен, жылдық оқу құнының 100 (жүз) пайыздық мөлшерінде;</w:t>
      </w:r>
      <w:r>
        <w:br/>
      </w:r>
      <w:r>
        <w:rPr>
          <w:rFonts w:ascii="Times New Roman"/>
          <w:b w:val="false"/>
          <w:i w:val="false"/>
          <w:color w:val="000000"/>
          <w:sz w:val="28"/>
        </w:rPr>
        <w:t>
      </w:t>
      </w:r>
      <w:r>
        <w:rPr>
          <w:rFonts w:ascii="Times New Roman"/>
          <w:b w:val="false"/>
          <w:i w:val="false"/>
          <w:color w:val="000000"/>
          <w:sz w:val="28"/>
        </w:rPr>
        <w:t>5) ай сайын, коммуналдық қызмет шығындары үшін өтініш берусіз уәкілетті ұйыммен ұсынылған тізімдерінің негізінде:</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облыстық бюджеттен бөлінетін нысаналы трансферттер есебінен 100 пайыз мөлшерінде, сумен, газбен, жылумен, электр қуатымен қамтамасыз ету, канализация, қоқыстарды жою қызметтерін көрсеткендері үшін, телефон байланыс қызметтері үшін, абоненттік төлемақылары үшін, ұсынылған түбіртектерге сәйкес алушының шотына аудару жолымен.</w:t>
      </w:r>
      <w:r>
        <w:br/>
      </w:r>
      <w:r>
        <w:rPr>
          <w:rFonts w:ascii="Times New Roman"/>
          <w:b w:val="false"/>
          <w:i w:val="false"/>
          <w:color w:val="000000"/>
          <w:sz w:val="28"/>
        </w:rPr>
        <w:t>
      </w:t>
      </w:r>
      <w:r>
        <w:rPr>
          <w:rFonts w:ascii="Times New Roman"/>
          <w:b w:val="false"/>
          <w:i w:val="false"/>
          <w:color w:val="000000"/>
          <w:sz w:val="28"/>
        </w:rPr>
        <w:t>Әлеуметтік көмек бірге тұрып жатқан және онымен бірге тіркелген отбасы мүшелеріне де көрсетіледі, оларға жеңілдік Ұлы Отан соғысының қатысушысы немесе мүгедегі пайдаланғанға дейін таратылады;</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ең төменгі күнкөріс деңгейінен төмен орташа кірісі болған жағдайда, отбасына (азаматқа),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жұмыссыздарды жерлеуге, қайтыс болған кезінде жұмыссыз ретінде уәкілетті органда тіркелгендерге;</w:t>
      </w:r>
      <w:r>
        <w:br/>
      </w:r>
      <w:r>
        <w:rPr>
          <w:rFonts w:ascii="Times New Roman"/>
          <w:b w:val="false"/>
          <w:i w:val="false"/>
          <w:color w:val="000000"/>
          <w:sz w:val="28"/>
        </w:rPr>
        <w:t>
      </w:t>
      </w:r>
      <w:r>
        <w:rPr>
          <w:rFonts w:ascii="Times New Roman"/>
          <w:b w:val="false"/>
          <w:i w:val="false"/>
          <w:color w:val="000000"/>
          <w:sz w:val="28"/>
        </w:rPr>
        <w:t>медициналық мекемеден эпикриз қорытындысының көшірмесі негізінде шұғыл емделуіне байланысты;</w:t>
      </w:r>
      <w:r>
        <w:br/>
      </w:r>
      <w:r>
        <w:rPr>
          <w:rFonts w:ascii="Times New Roman"/>
          <w:b w:val="false"/>
          <w:i w:val="false"/>
          <w:color w:val="000000"/>
          <w:sz w:val="28"/>
        </w:rPr>
        <w:t>
      </w:t>
      </w:r>
      <w:r>
        <w:rPr>
          <w:rFonts w:ascii="Times New Roman"/>
          <w:b w:val="false"/>
          <w:i w:val="false"/>
          <w:color w:val="000000"/>
          <w:sz w:val="28"/>
        </w:rPr>
        <w:t xml:space="preserve">"Тегін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Денсаулықты сақтау министрі м.а.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тізілімге енгізілмеген дәрі-дәрмектерді сатып алғандары үшін, Дәрігерлік-кеңестік комиссиясының қорытындысы бойынша.</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Атбасар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21. Алынып тасталды - Ақмола облысы Атбасар аудандық мәслихатының 27.04.2016 </w:t>
      </w:r>
      <w:r>
        <w:rPr>
          <w:rFonts w:ascii="Times New Roman"/>
          <w:b w:val="false"/>
          <w:i w:val="false"/>
          <w:color w:val="ff0000"/>
          <w:sz w:val="28"/>
        </w:rPr>
        <w:t>№ 6С 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Атбасар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Атбасар ауданының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жібергенде;</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