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add65" w14:textId="64add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ауданында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ауданы әкімдігінің 2013 жылғы 29 тамыздағы № А-9/443 қаулысы. Ақмола облысының Әділет департаментінде 2013 жылғы 9 қазанда № 3831 болып тіркелді. Күші жойылды - Ақмола облысы Ерейментау ауданы әкімдігінің 2017 жылғы 12 қазандағы № а-10/335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Ерейментау ауданы әкімдігінің 12.10.2017 </w:t>
      </w:r>
      <w:r>
        <w:rPr>
          <w:rFonts w:ascii="Times New Roman"/>
          <w:b w:val="false"/>
          <w:i w:val="false"/>
          <w:color w:val="ff0000"/>
          <w:sz w:val="28"/>
        </w:rPr>
        <w:t>№ а-10/335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Республикасының 2007 жылғы 27 шілдедегі Заңының 6 бабы 4 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Ұсынылған Ерейментау ауданында мектепке дейінгі тәрбие мен оқытуға мемлекеттік білім беру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тапсырысын</w:t>
      </w:r>
      <w:r>
        <w:rPr>
          <w:rFonts w:ascii="Times New Roman"/>
          <w:b w:val="false"/>
          <w:i w:val="false"/>
          <w:color w:val="000000"/>
          <w:sz w:val="28"/>
        </w:rPr>
        <w:t>, жан басына шаққандағы қаржыландыру және ата-ананың ақы төлеу мөлшері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С.Қ.Көшкінбаевқа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Т.Мұханбеджанов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29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а-9/443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Ерейментау ауданында мектепке дейінгі оқыту мен тәрбие беру мемлекеттік білім беру тапсырысы, жан басына шаққандағы қаржыландыру және ата-аналардың төлем мөлшері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Қосымша жаңа редакцияда - Ақмола облысы Ерейментау ауданы әкімдігінің 13.09.2016</w:t>
      </w:r>
      <w:r>
        <w:rPr>
          <w:rFonts w:ascii="Times New Roman"/>
          <w:b w:val="false"/>
          <w:i w:val="false"/>
          <w:color w:val="ff0000"/>
          <w:sz w:val="28"/>
        </w:rPr>
        <w:t xml:space="preserve"> № а-9/388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1350"/>
        <w:gridCol w:w="1531"/>
        <w:gridCol w:w="1531"/>
        <w:gridCol w:w="2593"/>
        <w:gridCol w:w="2593"/>
        <w:gridCol w:w="2240"/>
      </w:tblGrid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оқыту мен тәрбие беру ұйымы тәрбиеленушілердің саны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мекемелерде айына (теңге) жан басына шаққандағы қаржыландыру мөлшері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 бақша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күні толық емес келумен шағын орталық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күні толық емес келумен шағын орталық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 бақша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кезінде толық емес келумен шағын орталық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кезінде толық емес келумен шағын орталық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23869,7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8460,8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23869,7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16921,6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2452"/>
        <w:gridCol w:w="2452"/>
        <w:gridCol w:w="2117"/>
        <w:gridCol w:w="1949"/>
        <w:gridCol w:w="1612"/>
        <w:gridCol w:w="1281"/>
      </w:tblGrid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(теңге) шығындардың орташа құны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мекемелерде айына (теңге) ата-аналар төлемінің мөлшері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 бақша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күні толық емес келумен шағын орталық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күні толық емес келумен шағын орталық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 бақша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кезінде толық емес келумен шағын орталық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кезінде толық емес келумен шағын орталық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23869,7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8460,8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23869,7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16921,6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