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50af2" w14:textId="4750a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Еңбекшілдер аудандық мәслихатының 2008 жылғы 22 желтоқсандағы № С-11/6 "Еңбекшілдер ауданында тұрақты тұратын аз қамтамасыз етілген отбасыларына (азаматтарға) тұрғын үй көмегін беру ережесі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Еңбекшілдер аудандық мәслихатының 2013 жылғы 9 қаңтардағы № С-12/4 шешімі. Ақмола облысының Әділет департаментінде 2013 жылғы 22 қаңтарда № 3626 болып тіркелді. Күші жойылды - Ақмола облысы Еңбекшілдер аудандық мәслихатының 2013 жылғы 26 сәуірдегі № С-15/6 шешімімен</w:t>
      </w:r>
    </w:p>
    <w:p>
      <w:pPr>
        <w:spacing w:after="0"/>
        <w:ind w:left="0"/>
        <w:jc w:val="both"/>
      </w:pPr>
      <w:r>
        <w:rPr>
          <w:rFonts w:ascii="Times New Roman"/>
          <w:b w:val="false"/>
          <w:i w:val="false"/>
          <w:color w:val="ff0000"/>
          <w:sz w:val="28"/>
        </w:rPr>
        <w:t xml:space="preserve">      Ескерту. Күші жойылды - Ақмола облысы Еңбекшілдер аудандық мәслихатының 26.04.2013 </w:t>
      </w:r>
      <w:r>
        <w:rPr>
          <w:rFonts w:ascii="Times New Roman"/>
          <w:b w:val="false"/>
          <w:i w:val="false"/>
          <w:color w:val="ff0000"/>
          <w:sz w:val="28"/>
        </w:rPr>
        <w:t>№ С-15/6</w:t>
      </w:r>
      <w:r>
        <w:rPr>
          <w:rFonts w:ascii="Times New Roman"/>
          <w:b w:val="false"/>
          <w:i w:val="false"/>
          <w:color w:val="ff0000"/>
          <w:sz w:val="28"/>
        </w:rPr>
        <w:t xml:space="preserve"> (ресми жарияланған күннен бастап қолданысқа енгізіледі)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«Тұрғын үй қатынастары туралы» 1997 жылғы 16 сәуірдегі Қазақстан Республикасы Заңының </w:t>
      </w:r>
      <w:r>
        <w:rPr>
          <w:rFonts w:ascii="Times New Roman"/>
          <w:b w:val="false"/>
          <w:i w:val="false"/>
          <w:color w:val="000000"/>
          <w:sz w:val="28"/>
        </w:rPr>
        <w:t>97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2009 жылғы 30 желтоқсандағы № 2314 «Тұрғын үй көмегін беру ережесін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негізінде Еңбекшілдер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Еңбекшілдер аудандық мәслихаттың «Еңбекшілдер ауданында тұрақты тұратын аз қамтамасыз етілген отбасыларына (азаматтарға) тұрғын үй көмегін беру ережесі бекіту туралы» 2008 жылғы 22 желтоқсандағы № С-11/6 (нормативтік құқықтық актілерді мемлекеттік тіркеудің Тізілімінде № 1-10-81 тіркеліп, 2009 жылғы 13 ақпанда аудандық «Жаңа дәуір» газетінде және 2009 жылғы 14 ақпанда аудандық «Сельская Новь»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осы шешіммен бекітілген Еңбекшілдер ауданында тұрақты тұратын аз қамтамасыз етілген отбасыларына (азаматтарға) тұрғын үй көмегін беру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«2. Тұрғын үй көмегі аудандық бюджет қаражаты есебінен Енбекшілдер ауданында тұрақты тұратын аз қамтамасыз етілген отбасыларына (азаматтарға) шығындардың орнын толтыру үшін төлеу бойынша:</w:t>
      </w:r>
      <w:r>
        <w:br/>
      </w: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отбасыларына (азаматтарға) тұрғын үйді (тұрғын ғимаратты) күтіп - ұстауға арналған шығыстар;</w:t>
      </w:r>
      <w:r>
        <w:br/>
      </w:r>
      <w:r>
        <w:rPr>
          <w:rFonts w:ascii="Times New Roman"/>
          <w:b w:val="false"/>
          <w:i w:val="false"/>
          <w:color w:val="000000"/>
          <w:sz w:val="28"/>
        </w:rPr>
        <w:t>
      тұрғын үйдің меншік иелері немесе жалдаушылары (қосымша жалдаушылары) болып табылатын отбасыларына (азаматтарға) коммуналдық қызметтерді және телекоммуникацияның желісіне қосылған телефонға абоненттік ақының ұлғаюы бөлігінде байланыс қызметін тұтыну;</w:t>
      </w:r>
      <w:r>
        <w:br/>
      </w:r>
      <w:r>
        <w:rPr>
          <w:rFonts w:ascii="Times New Roman"/>
          <w:b w:val="false"/>
          <w:i w:val="false"/>
          <w:color w:val="000000"/>
          <w:sz w:val="28"/>
        </w:rPr>
        <w:t>
      жергілікті атқарушы орган жеке тұрғын үй қорынан жалға алған тұрғын үйді пайдаланғаны үшін;</w:t>
      </w:r>
      <w:r>
        <w:br/>
      </w:r>
      <w:r>
        <w:rPr>
          <w:rFonts w:ascii="Times New Roman"/>
          <w:b w:val="false"/>
          <w:i w:val="false"/>
          <w:color w:val="000000"/>
          <w:sz w:val="28"/>
        </w:rPr>
        <w:t>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көмек көрсетіледі;</w:t>
      </w:r>
      <w:r>
        <w:br/>
      </w:r>
      <w:r>
        <w:rPr>
          <w:rFonts w:ascii="Times New Roman"/>
          <w:b w:val="false"/>
          <w:i w:val="false"/>
          <w:color w:val="000000"/>
          <w:sz w:val="28"/>
        </w:rPr>
        <w:t>
      аталған жерлерде тұрақты тұратын адамдарға тұрғын үйді (тұрғын ғимаратты) күтіп-ұстауға арналған ай сайын және нысаналы жарналардың мөлшерін айкындайтын сметаға сәйкес, тұрғын үйді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«6. Тұрғын үйді ұстауға және коммуналдық қызметтерді тұтынуға ақы төлеуге отбасының жиынтық табысының 15 % (пайыз) мөлшері белгіленеді.»;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«14. Тұрғын үй көмегін тағайындау үшін отбасы (азамат) уәкілетті органға өтініш береді және мынадай құжаттарды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азаматтарды тіркеу кітабының көшірмесі;</w:t>
      </w:r>
      <w:r>
        <w:br/>
      </w:r>
      <w:r>
        <w:rPr>
          <w:rFonts w:ascii="Times New Roman"/>
          <w:b w:val="false"/>
          <w:i w:val="false"/>
          <w:color w:val="000000"/>
          <w:sz w:val="28"/>
        </w:rPr>
        <w:t>
      4) отбасының табысын растайтын құжаттар.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белгілейді;</w:t>
      </w:r>
      <w:r>
        <w:br/>
      </w:r>
      <w:r>
        <w:rPr>
          <w:rFonts w:ascii="Times New Roman"/>
          <w:b w:val="false"/>
          <w:i w:val="false"/>
          <w:color w:val="000000"/>
          <w:sz w:val="28"/>
        </w:rPr>
        <w:t>
      5) тұрғын үйді (тұрғын ғимаратты) күтіп - ұстауға арналған ай сайынғы жарналардың мөлшері туралы шоттар;</w:t>
      </w:r>
      <w:r>
        <w:br/>
      </w:r>
      <w:r>
        <w:rPr>
          <w:rFonts w:ascii="Times New Roman"/>
          <w:b w:val="false"/>
          <w:i w:val="false"/>
          <w:color w:val="000000"/>
          <w:sz w:val="28"/>
        </w:rPr>
        <w:t>
      6) коммуналдық қызметтерді тұтынуға арналған шоттар;</w:t>
      </w:r>
      <w:r>
        <w:br/>
      </w:r>
      <w:r>
        <w:rPr>
          <w:rFonts w:ascii="Times New Roman"/>
          <w:b w:val="false"/>
          <w:i w:val="false"/>
          <w:color w:val="000000"/>
          <w:sz w:val="28"/>
        </w:rPr>
        <w:t>
      7) телекоммуникация қызметтері үшін түбіртек - шот немесе байланыс қызметтерін көрсетуге арналған шарттың көшірмесі;</w:t>
      </w:r>
      <w:r>
        <w:br/>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9) жекешелендірілген тұрғын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түбіртек-шот.»;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«19. Тұрғын үй көмегі көрсету қызметіне әдейі жалған мәліметтер ұсынылған жағдайда ол тұрғын үй көмегінің жоғары немесе төмен тағайындалуына әсер етсе заңсыз тағайындалған соманы меншік иесі (жалға алушы) өз еркімен қайтарады, ал ол бас тартқан жағдайда сот арқылы қайтарылады.».</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бюджет және экономикалық даму мәселелері жөніндегі тұрақты комиссияға жүктелсін.</w:t>
      </w:r>
      <w:r>
        <w:br/>
      </w:r>
      <w:r>
        <w:rPr>
          <w:rFonts w:ascii="Times New Roman"/>
          <w:b w:val="false"/>
          <w:i w:val="false"/>
          <w:color w:val="000000"/>
          <w:sz w:val="28"/>
        </w:rPr>
        <w:t>
</w:t>
      </w:r>
      <w:r>
        <w:rPr>
          <w:rFonts w:ascii="Times New Roman"/>
          <w:b w:val="false"/>
          <w:i w:val="false"/>
          <w:color w:val="000000"/>
          <w:sz w:val="28"/>
        </w:rPr>
        <w:t>
      3.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А.Амрин</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С.Есполов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w:t>
      </w:r>
      <w:r>
        <w:br/>
      </w:r>
      <w:r>
        <w:rPr>
          <w:rFonts w:ascii="Times New Roman"/>
          <w:b w:val="false"/>
          <w:i w:val="false"/>
          <w:color w:val="000000"/>
          <w:sz w:val="28"/>
        </w:rPr>
        <w:t>
</w:t>
      </w:r>
      <w:r>
        <w:rPr>
          <w:rFonts w:ascii="Times New Roman"/>
          <w:b w:val="false"/>
          <w:i/>
          <w:color w:val="000000"/>
          <w:sz w:val="28"/>
        </w:rPr>
        <w:t>      Еңбекшілдер ауданының әкімі                А.Садуақасұлы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