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3ddf" w14:textId="f693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2012 жылғы 20 желтоқсандағы № С-11/3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Еңбекшілдер аудандық мәслихатының 2013 жылғы 29 мамырдағы № С-17/2 шешімі. Ақмола облысының Әділет департаментінде 2013 жылғы 13 маусымда № 3758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«2013-2015 жылдарға арналған аудандық бюджет туралы» 2012 жылғы 20 желтоқсандағы № С-11/3 (Нормативтік құқықтық актілерді мемлекеттік тіркеу тізілімінде № 3576 тіркелген, 2013 жылдың 11 қаңтарында «Жаңа дәуір» аудандық газетінде, 2013 жылдың 12 қаңтарында «Сельская новь»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1, 2, 3 қосымшаларға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2 168 255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532 770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6 271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5 600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1 623 614 мың теңге;</w:t>
      </w:r>
      <w:r>
        <w:br/>
      </w:r>
      <w:r>
        <w:rPr>
          <w:rFonts w:ascii="Times New Roman"/>
          <w:b w:val="false"/>
          <w:i w:val="false"/>
          <w:color w:val="000000"/>
          <w:sz w:val="28"/>
        </w:rPr>
        <w:t>
</w:t>
      </w:r>
      <w:r>
        <w:rPr>
          <w:rFonts w:ascii="Times New Roman"/>
          <w:b w:val="false"/>
          <w:i w:val="false"/>
          <w:color w:val="000000"/>
          <w:sz w:val="28"/>
        </w:rPr>
        <w:t>
      2) шығындар – 2 176 570,1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4 690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5 193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503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-13 005,1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13 005,1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«16-2. 2013 жылға арналған аудандық бюджетте 2013 жылдың 1 қаңтарына жинақталған 8315,1 мың теңге сомасындағы бюджеттік қаражаттардың бос қалдықтары заңмен белгіленген тәртіппен пайдаланылатыны ескерілсін.»;</w:t>
      </w:r>
      <w:r>
        <w:br/>
      </w:r>
      <w:r>
        <w:rPr>
          <w:rFonts w:ascii="Times New Roman"/>
          <w:b w:val="false"/>
          <w:i w:val="false"/>
          <w:color w:val="000000"/>
          <w:sz w:val="28"/>
        </w:rPr>
        <w:t>
</w:t>
      </w:r>
      <w:r>
        <w:rPr>
          <w:rFonts w:ascii="Times New Roman"/>
          <w:b w:val="false"/>
          <w:i w:val="false"/>
          <w:color w:val="000000"/>
          <w:sz w:val="28"/>
        </w:rPr>
        <w:t>
      айтылған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Қ. Хамзин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 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 Садуақасұлы</w:t>
      </w:r>
    </w:p>
    <w:bookmarkStart w:name="z21"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2013 жылғы 29 мамырдағы     </w:t>
      </w:r>
      <w:r>
        <w:br/>
      </w:r>
      <w:r>
        <w:rPr>
          <w:rFonts w:ascii="Times New Roman"/>
          <w:b w:val="false"/>
          <w:i w:val="false"/>
          <w:color w:val="000000"/>
          <w:sz w:val="28"/>
        </w:rPr>
        <w:t xml:space="preserve">
№ С-17/2 шешіміне        </w:t>
      </w:r>
      <w:r>
        <w:br/>
      </w:r>
      <w:r>
        <w:rPr>
          <w:rFonts w:ascii="Times New Roman"/>
          <w:b w:val="false"/>
          <w:i w:val="false"/>
          <w:color w:val="000000"/>
          <w:sz w:val="28"/>
        </w:rPr>
        <w:t xml:space="preserve">
1 қосымша            </w:t>
      </w:r>
    </w:p>
    <w:bookmarkEnd w:id="1"/>
    <w:bookmarkStart w:name="z22"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337"/>
        <w:gridCol w:w="552"/>
        <w:gridCol w:w="531"/>
        <w:gridCol w:w="9263"/>
        <w:gridCol w:w="247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2168255</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532770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280061</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280061</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280061</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218190</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181846</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181160</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7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5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7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5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8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7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5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8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8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26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11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11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11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6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0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3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мекемелерге бекітілген мүлікті сатудан түсетін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1623614</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1623614</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1623614</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219809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262498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461"/>
        <w:gridCol w:w="541"/>
        <w:gridCol w:w="547"/>
        <w:gridCol w:w="9143"/>
        <w:gridCol w:w="24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2176570,1</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235722,0</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216144</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13626</w:t>
            </w:r>
          </w:p>
        </w:tc>
      </w:tr>
      <w:tr>
        <w:trPr>
          <w:trHeight w:val="5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63481</w:t>
            </w:r>
          </w:p>
        </w:tc>
      </w:tr>
      <w:tr>
        <w:trPr>
          <w:trHeight w:val="5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58351</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5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139037</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134449</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w:t>
            </w:r>
          </w:p>
        </w:tc>
      </w:tr>
      <w:tr>
        <w:trPr>
          <w:trHeight w:val="7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18817</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r>
      <w:tr>
        <w:trPr>
          <w:trHeight w:val="5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r>
      <w:tr>
        <w:trPr>
          <w:trHeight w:val="3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5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1367510</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78777</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78777</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30477</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1101561</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1101561</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1082906</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171629</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46811</w:t>
            </w:r>
          </w:p>
        </w:tc>
      </w:tr>
      <w:tr>
        <w:trPr>
          <w:trHeight w:val="5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w:t>
            </w:r>
          </w:p>
        </w:tc>
      </w:tr>
      <w:tr>
        <w:trPr>
          <w:trHeight w:val="5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5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124818</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124818</w:t>
            </w:r>
          </w:p>
        </w:tc>
      </w:tr>
      <w:tr>
        <w:trPr>
          <w:trHeight w:val="3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55593</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38885,9</w:t>
            </w:r>
          </w:p>
        </w:tc>
      </w:tr>
      <w:tr>
        <w:trPr>
          <w:trHeight w:val="6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38885,9</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6080,2</w:t>
            </w:r>
          </w:p>
        </w:tc>
      </w:tr>
      <w:tr>
        <w:trPr>
          <w:trHeight w:val="5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13680,3</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w:t>
            </w:r>
          </w:p>
        </w:tc>
      </w:tr>
      <w:tr>
        <w:trPr>
          <w:trHeight w:val="8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16707,1</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16707,1</w:t>
            </w:r>
          </w:p>
        </w:tc>
      </w:tr>
      <w:tr>
        <w:trPr>
          <w:trHeight w:val="8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14564,1</w:t>
            </w:r>
          </w:p>
        </w:tc>
      </w:tr>
      <w:tr>
        <w:trPr>
          <w:trHeight w:val="6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190669,8</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11955,8</w:t>
            </w:r>
          </w:p>
        </w:tc>
      </w:tr>
      <w:tr>
        <w:trPr>
          <w:trHeight w:val="5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4041,8</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160010</w:t>
            </w:r>
          </w:p>
        </w:tc>
      </w:tr>
      <w:tr>
        <w:trPr>
          <w:trHeight w:val="6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6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137875</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137875</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4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4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5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115166,4</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44914</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43414</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43414</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8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40351</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28741</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25256</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25291,4</w:t>
            </w:r>
          </w:p>
        </w:tc>
      </w:tr>
      <w:tr>
        <w:trPr>
          <w:trHeight w:val="4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5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r>
      <w:tr>
        <w:trPr>
          <w:trHeight w:val="8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10690,4</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10690,4</w:t>
            </w:r>
          </w:p>
        </w:tc>
      </w:tr>
      <w:tr>
        <w:trPr>
          <w:trHeight w:val="5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65338,5</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19669</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6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5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w:t>
            </w:r>
          </w:p>
        </w:tc>
      </w:tr>
      <w:tr>
        <w:trPr>
          <w:trHeight w:val="4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r>
      <w:tr>
        <w:trPr>
          <w:trHeight w:val="3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4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r>
      <w:tr>
        <w:trPr>
          <w:trHeight w:val="4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5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37497</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37497</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37497</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30867</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30867</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w:t>
            </w:r>
          </w:p>
        </w:tc>
      </w:tr>
      <w:tr>
        <w:trPr>
          <w:trHeight w:val="5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21420</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5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5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69162</w:t>
            </w:r>
          </w:p>
        </w:tc>
      </w:tr>
      <w:tr>
        <w:trPr>
          <w:trHeight w:val="4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69162</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21372</w:t>
            </w:r>
          </w:p>
        </w:tc>
      </w:tr>
      <w:tr>
        <w:trPr>
          <w:trHeight w:val="5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5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4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14933</w:t>
            </w:r>
          </w:p>
        </w:tc>
      </w:tr>
      <w:tr>
        <w:trPr>
          <w:trHeight w:val="7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3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45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5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4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-13005,1</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13005,1</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bl>
    <w:bookmarkStart w:name="z23" w:id="3"/>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2013 жылғы 29 мамырдағы     </w:t>
      </w:r>
      <w:r>
        <w:br/>
      </w:r>
      <w:r>
        <w:rPr>
          <w:rFonts w:ascii="Times New Roman"/>
          <w:b w:val="false"/>
          <w:i w:val="false"/>
          <w:color w:val="000000"/>
          <w:sz w:val="28"/>
        </w:rPr>
        <w:t xml:space="preserve">
№ С-17/2 шешіміне        </w:t>
      </w:r>
      <w:r>
        <w:br/>
      </w:r>
      <w:r>
        <w:rPr>
          <w:rFonts w:ascii="Times New Roman"/>
          <w:b w:val="false"/>
          <w:i w:val="false"/>
          <w:color w:val="000000"/>
          <w:sz w:val="28"/>
        </w:rPr>
        <w:t xml:space="preserve">
2 қосымша             </w:t>
      </w:r>
    </w:p>
    <w:bookmarkEnd w:id="3"/>
    <w:bookmarkStart w:name="z24" w:id="4"/>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әкімінің аппараты бағдарламалары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397"/>
        <w:gridCol w:w="540"/>
        <w:gridCol w:w="540"/>
        <w:gridCol w:w="9245"/>
        <w:gridCol w:w="243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161400,0</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139037</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139037</w:t>
            </w:r>
          </w:p>
        </w:tc>
      </w:tr>
      <w:tr>
        <w:trPr>
          <w:trHeight w:val="6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139037</w:t>
            </w:r>
          </w:p>
        </w:tc>
      </w:tr>
      <w:tr>
        <w:trPr>
          <w:trHeight w:val="8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134449,0</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15089</w:t>
            </w:r>
          </w:p>
        </w:tc>
      </w:tr>
      <w:tr>
        <w:trPr>
          <w:trHeight w:val="2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5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2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2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w:t>
            </w:r>
          </w:p>
        </w:tc>
      </w:tr>
      <w:tr>
        <w:trPr>
          <w:trHeight w:val="2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2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5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495"/>
        <w:gridCol w:w="2450"/>
        <w:gridCol w:w="3123"/>
        <w:gridCol w:w="290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бойынша</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p>
        </w:tc>
      </w:tr>
      <w:tr>
        <w:trPr>
          <w:trHeight w:val="3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30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30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30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1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1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2650"/>
        <w:gridCol w:w="2650"/>
        <w:gridCol w:w="290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3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1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2608"/>
        <w:gridCol w:w="3265"/>
        <w:gridCol w:w="2559"/>
        <w:gridCol w:w="256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w:t>
            </w:r>
          </w:p>
        </w:tc>
      </w:tr>
      <w:tr>
        <w:trPr>
          <w:trHeight w:val="3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w:t>
            </w:r>
          </w:p>
        </w:tc>
      </w:tr>
      <w:tr>
        <w:trPr>
          <w:trHeight w:val="30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w:t>
            </w:r>
          </w:p>
        </w:tc>
      </w:tr>
      <w:tr>
        <w:trPr>
          <w:trHeight w:val="30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w:t>
            </w:r>
          </w:p>
        </w:tc>
      </w:tr>
      <w:tr>
        <w:trPr>
          <w:trHeight w:val="30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