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3375" w14:textId="4913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20 желтоқсандағы № С-11/3
"2013-2015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9 қазандағы № С-22/2 шешімі. Ақмола облысының Әділет департаментінде 2013 жылғы 30 қазанда № 3865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«2013–2015 жылдарға арналған аудандық бюджет туралы» 2012 жылғы 20 желтоқсандағы № С-11/3 (Нормативтік құқықтық актілерді мемлекеттік тіркеу тізілімінде № 3576 тіркелген, 2013 жылдың 11 қаңтарында «Жаңа дәуір» аудандық газетінде, 2013 жылдың 12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1, 2,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2 198 567,5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534 318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27 171,4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5 400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1 631 678,1 мың теңге;</w:t>
      </w:r>
      <w:r>
        <w:br/>
      </w:r>
      <w:r>
        <w:rPr>
          <w:rFonts w:ascii="Times New Roman"/>
          <w:b w:val="false"/>
          <w:i w:val="false"/>
          <w:color w:val="000000"/>
          <w:sz w:val="28"/>
        </w:rPr>
        <w:t>
</w:t>
      </w:r>
      <w:r>
        <w:rPr>
          <w:rFonts w:ascii="Times New Roman"/>
          <w:b w:val="false"/>
          <w:i w:val="false"/>
          <w:color w:val="000000"/>
          <w:sz w:val="28"/>
        </w:rPr>
        <w:t>
      2) шығындар – 2 206 882,6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-13 005,1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13 005,1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 республикалық бюджеттен жергілікті атқарушы органдардың штат санын ұлғайтуға 3105 мың теңге сомасында мақсатты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«16. 2013 жылға арналған аудандық бюджетте облыстық бюджеттен ағымдағы нысаналы трансферттердің қарастырылғаны ескерілсін, 14306,6 мың теңге – қала құрылысы құжаттамасын әзірлеуге.»;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16-4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«16-4. 2013 жылға арналған аудандық бюджетте облыстық бюджеттен ағымдағы нысаналы трансферттердің қарастырылғаны ескерілсін, 175 мың теңге – Еңбекшілдер ауданының Еңбекшілдер ауылы ауылдық мәдениет үйінің жылу қазандығының ағымдағы жөндеуіне.»;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16-5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«16-5. 2013 жылға арналған аудандық бюджетте облыстық бюджеттен мақсатты даму трансферттердің қарастырылғаны ескерілсін, 3480 мың теңге - Еңбекшілдер ауданы Анғалбатыр ауылында су құбыры желілерін қайта жабдықтауға жобалық сметалық құжаттама әзірлеуге.»;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төрайымы                         Ү.Кшенова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27"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9 қазандағы      </w:t>
      </w:r>
      <w:r>
        <w:br/>
      </w:r>
      <w:r>
        <w:rPr>
          <w:rFonts w:ascii="Times New Roman"/>
          <w:b w:val="false"/>
          <w:i w:val="false"/>
          <w:color w:val="000000"/>
          <w:sz w:val="28"/>
        </w:rPr>
        <w:t xml:space="preserve">
№ С-22/2 шешіміне        </w:t>
      </w:r>
      <w:r>
        <w:br/>
      </w:r>
      <w:r>
        <w:rPr>
          <w:rFonts w:ascii="Times New Roman"/>
          <w:b w:val="false"/>
          <w:i w:val="false"/>
          <w:color w:val="000000"/>
          <w:sz w:val="28"/>
        </w:rPr>
        <w:t xml:space="preserve">
1 қосымша             </w:t>
      </w:r>
    </w:p>
    <w:bookmarkEnd w:id="1"/>
    <w:bookmarkStart w:name="z28"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36"/>
        <w:gridCol w:w="700"/>
        <w:gridCol w:w="679"/>
        <w:gridCol w:w="7931"/>
        <w:gridCol w:w="297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2198567,5</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534318</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226374</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225688</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6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1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10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1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0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27171,4</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1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3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26338,4</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26338,4</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25953,4</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1631678,1</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1631678,1</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1631678,1</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209715,6</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280655,5</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75"/>
        <w:gridCol w:w="654"/>
        <w:gridCol w:w="675"/>
        <w:gridCol w:w="7937"/>
        <w:gridCol w:w="30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2206882,6</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231046,0</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211468</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51581,5</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w:t>
            </w:r>
          </w:p>
        </w:tc>
      </w:tr>
      <w:tr>
        <w:trPr>
          <w:trHeight w:val="5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141073</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135702</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1369821,4</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 тәрбиелеу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81606</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33306</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1105757</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1105757</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1087102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167423,4</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42605,4</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37055,9</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37055,9</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r>
      <w:tr>
        <w:trPr>
          <w:trHeight w:val="8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16723,1</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16723,1</w:t>
            </w:r>
          </w:p>
        </w:tc>
      </w:tr>
      <w:tr>
        <w:trPr>
          <w:trHeight w:val="8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14197,1</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216326,4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15780,8</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181918,6</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24301,1</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156032,5</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сумен жабдықтау және су бұру жүйелерін дамыту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118229</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30076,2</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27008,8</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w:t>
            </w:r>
          </w:p>
        </w:tc>
      </w:tr>
      <w:tr>
        <w:trPr>
          <w:trHeight w:val="8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66511,1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9315,7</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9315,7</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21341,6</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5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73162</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21616</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5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bl>
    <w:bookmarkStart w:name="z29"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9 қазандағы      </w:t>
      </w:r>
      <w:r>
        <w:br/>
      </w:r>
      <w:r>
        <w:rPr>
          <w:rFonts w:ascii="Times New Roman"/>
          <w:b w:val="false"/>
          <w:i w:val="false"/>
          <w:color w:val="000000"/>
          <w:sz w:val="28"/>
        </w:rPr>
        <w:t xml:space="preserve">
№ С-22/2 шешіміне         </w:t>
      </w:r>
      <w:r>
        <w:br/>
      </w:r>
      <w:r>
        <w:rPr>
          <w:rFonts w:ascii="Times New Roman"/>
          <w:b w:val="false"/>
          <w:i w:val="false"/>
          <w:color w:val="000000"/>
          <w:sz w:val="28"/>
        </w:rPr>
        <w:t xml:space="preserve">
2 қосымша             </w:t>
      </w:r>
    </w:p>
    <w:bookmarkEnd w:id="3"/>
    <w:bookmarkStart w:name="z30"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15"/>
        <w:gridCol w:w="651"/>
        <w:gridCol w:w="672"/>
        <w:gridCol w:w="8006"/>
        <w:gridCol w:w="301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141073</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495"/>
        <w:gridCol w:w="2450"/>
        <w:gridCol w:w="3123"/>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3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650"/>
        <w:gridCol w:w="2650"/>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608"/>
        <w:gridCol w:w="3265"/>
        <w:gridCol w:w="2559"/>
        <w:gridCol w:w="25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3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