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e6378" w14:textId="97e63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аудандық мәслихатының 2012 жылғы 27 қарашадағы № 12/5 "Есіл ауданында тұратын, аз қамтамасыз етілген отбасыларға (азаматтарға) тұрғын үй көмегін көрсету ережесін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аудандық мәслихатының 2013 жылғы 30 сәуірдегі № 17/10 шешімі. Ақмола облысының Әділет департаментінде 29 мамырда № 3755 болып тіркелді. Күші жойылды - Ақмола облысы Есіл аудандық мәслихатының 2014 жылғы 18 наурыздағы № 30/4 шешімімен</w:t>
      </w:r>
    </w:p>
    <w:p>
      <w:pPr>
        <w:spacing w:after="0"/>
        <w:ind w:left="0"/>
        <w:jc w:val="both"/>
      </w:pPr>
      <w:r>
        <w:rPr>
          <w:rFonts w:ascii="Times New Roman"/>
          <w:b w:val="false"/>
          <w:i w:val="false"/>
          <w:color w:val="ff0000"/>
          <w:sz w:val="28"/>
        </w:rPr>
        <w:t xml:space="preserve">      Ескерту. Күші жойылды - Ақмола облысы Есіл аудандық мәслихатының 18.03.2014 </w:t>
      </w:r>
      <w:r>
        <w:rPr>
          <w:rFonts w:ascii="Times New Roman"/>
          <w:b w:val="false"/>
          <w:i w:val="false"/>
          <w:color w:val="ff0000"/>
          <w:sz w:val="28"/>
        </w:rPr>
        <w:t>№ 30/4</w:t>
      </w:r>
      <w:r>
        <w:rPr>
          <w:rFonts w:ascii="Times New Roman"/>
          <w:b w:val="false"/>
          <w:i w:val="false"/>
          <w:color w:val="ff0000"/>
          <w:sz w:val="28"/>
        </w:rPr>
        <w:t xml:space="preserve">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6 бабына</w:t>
      </w:r>
      <w:r>
        <w:rPr>
          <w:rFonts w:ascii="Times New Roman"/>
          <w:b w:val="false"/>
          <w:i w:val="false"/>
          <w:color w:val="000000"/>
          <w:sz w:val="28"/>
        </w:rPr>
        <w:t>, «Тұрғын үй қатынастары туралы» 1997 жылғы 16 сәуірдегі Қазақстан Республикасының Заңының </w:t>
      </w:r>
      <w:r>
        <w:rPr>
          <w:rFonts w:ascii="Times New Roman"/>
          <w:b w:val="false"/>
          <w:i w:val="false"/>
          <w:color w:val="000000"/>
          <w:sz w:val="28"/>
        </w:rPr>
        <w:t>97 бабына</w:t>
      </w:r>
      <w:r>
        <w:rPr>
          <w:rFonts w:ascii="Times New Roman"/>
          <w:b w:val="false"/>
          <w:i w:val="false"/>
          <w:color w:val="000000"/>
          <w:sz w:val="28"/>
        </w:rPr>
        <w:t>,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Есіл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Есіл аудандық мәслихатының 2012 жылғы 27 қарашадағы № 12/5 «Есіл ауданында тұратын, аз қамтамасыз етілген отбасыларға (азаматтарға) тұрғын үй көмегін көрсету ережесін бекіту туралы» (Нормативтік құқықтық актілерді мемлекеттік тіркеу тізілімінде № 3562 тіркелген, 2013 жылғы 11 қаңтарда аудандық «Жаңа Есіл»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шешімнің</w:t>
      </w:r>
      <w:r>
        <w:rPr>
          <w:rFonts w:ascii="Times New Roman"/>
          <w:b w:val="false"/>
          <w:i w:val="false"/>
          <w:color w:val="000000"/>
          <w:sz w:val="28"/>
        </w:rPr>
        <w:t xml:space="preserve"> тақырыбы жаңа редакцияда баяндалсын:</w:t>
      </w:r>
      <w:r>
        <w:br/>
      </w:r>
      <w:r>
        <w:rPr>
          <w:rFonts w:ascii="Times New Roman"/>
          <w:b w:val="false"/>
          <w:i w:val="false"/>
          <w:color w:val="000000"/>
          <w:sz w:val="28"/>
        </w:rPr>
        <w:t>
</w:t>
      </w:r>
      <w:r>
        <w:rPr>
          <w:rFonts w:ascii="Times New Roman"/>
          <w:b w:val="false"/>
          <w:i w:val="false"/>
          <w:color w:val="000000"/>
          <w:sz w:val="28"/>
        </w:rPr>
        <w:t>
      «Есіл ауданында тұратын, аз қамтамасыз етілген отбасыларға (азаматтарға) тұрғын үй көмегін көрсету қағидасын бекіту туралы»;</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Қоса беріліп отырған Есіл ауданында тұратын, аз қамтамасыз етілген отбасыларға (азаматтарға) тұрғын үй көмегін көрсету қағидасы бекітілсін.»;</w:t>
      </w:r>
      <w:r>
        <w:br/>
      </w:r>
      <w:r>
        <w:rPr>
          <w:rFonts w:ascii="Times New Roman"/>
          <w:b w:val="false"/>
          <w:i w:val="false"/>
          <w:color w:val="000000"/>
          <w:sz w:val="28"/>
        </w:rPr>
        <w:t>
</w:t>
      </w:r>
      <w:r>
        <w:rPr>
          <w:rFonts w:ascii="Times New Roman"/>
          <w:b w:val="false"/>
          <w:i w:val="false"/>
          <w:color w:val="000000"/>
          <w:sz w:val="28"/>
        </w:rPr>
        <w:t>
      Есіл ауданында тұратын, аз қамтамасыз етілген отбасыларға (азаматтарға) тұрғын үй көмегін көрсету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жаңа редакцияда баяндалсын:</w:t>
      </w:r>
      <w:r>
        <w:br/>
      </w:r>
      <w:r>
        <w:rPr>
          <w:rFonts w:ascii="Times New Roman"/>
          <w:b w:val="false"/>
          <w:i w:val="false"/>
          <w:color w:val="000000"/>
          <w:sz w:val="28"/>
        </w:rPr>
        <w:t>
</w:t>
      </w:r>
      <w:r>
        <w:rPr>
          <w:rFonts w:ascii="Times New Roman"/>
          <w:b w:val="false"/>
          <w:i w:val="false"/>
          <w:color w:val="000000"/>
          <w:sz w:val="28"/>
        </w:rPr>
        <w:t>
      «Есіл ауданында тұратын, аз қамтамасыз етілген отбасыларға (азаматтарға) тұрғын үй көмегін көрсету қағидасы»;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бөлімі жаңа редакцияда баяндалсын:</w:t>
      </w:r>
      <w:r>
        <w:br/>
      </w:r>
      <w:r>
        <w:rPr>
          <w:rFonts w:ascii="Times New Roman"/>
          <w:b w:val="false"/>
          <w:i w:val="false"/>
          <w:color w:val="000000"/>
          <w:sz w:val="28"/>
        </w:rPr>
        <w:t>
</w:t>
      </w:r>
      <w:r>
        <w:rPr>
          <w:rFonts w:ascii="Times New Roman"/>
          <w:b w:val="false"/>
          <w:i w:val="false"/>
          <w:color w:val="000000"/>
          <w:sz w:val="28"/>
        </w:rPr>
        <w:t>
      «Аз қамтамасыз етілген отбасыларға (азаматтарға) осы тұрғын үй көмегін көрсету қағидасы (бұдан әрі – Қағида) Қазақстан Республикасының 1997 жылғы 16 сәуірдегі «Тұрғын үй қатынастары туралы» Заңына,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қаулысына, 2009 жылғы 30 желтоқсандағы № 2314 «Тұрғын үй көмегін көрсету ережесін бекіту туралы» Қазақстан Республикасы Үкіметінің қаулысына сәйкес әзірленген және Есіл ауданында тұратын аз қамтамасыз етілген отбасыларға (азаматтарға) тұрғын үй көмегін тағайындау мөлшерін және тәртібін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 xml:space="preserve"> 1 азат жолы жаңа редакцияда баяндалсын:</w:t>
      </w:r>
      <w:r>
        <w:br/>
      </w:r>
      <w:r>
        <w:rPr>
          <w:rFonts w:ascii="Times New Roman"/>
          <w:b w:val="false"/>
          <w:i w:val="false"/>
          <w:color w:val="000000"/>
          <w:sz w:val="28"/>
        </w:rPr>
        <w:t>
</w:t>
      </w:r>
      <w:r>
        <w:rPr>
          <w:rFonts w:ascii="Times New Roman"/>
          <w:b w:val="false"/>
          <w:i w:val="false"/>
          <w:color w:val="000000"/>
          <w:sz w:val="28"/>
        </w:rPr>
        <w:t>
      «1. Тұрғын үй көмегі жергілікті бюджет қаражаты есебінен Есіл ауданының аумағында тұрақты тұратын аз қамтамасыз етілген отбасыларға (азаматтарға) келесі төлемдер бойынша шығындарды өтеу үшін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«12. Есіл ауданының жұмыспен қамту және әлеуметтік бағдарламалар бөлімі» мемлекеттік мекемесі, аз қамтамасыз етілген отбасыларға (азаматтарға) тұрғын үй көмегін төлеуді екінші деңгейдегі банктер арқылы, өтініш берушінің дербес шоттарына аудару жолымен жүзеге асырады.».</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w:t>
      </w:r>
      <w:r>
        <w:br/>
      </w:r>
      <w:r>
        <w:rPr>
          <w:rFonts w:ascii="Times New Roman"/>
          <w:b w:val="false"/>
          <w:i w:val="false"/>
          <w:color w:val="000000"/>
          <w:sz w:val="28"/>
        </w:rPr>
        <w:t>
</w:t>
      </w:r>
      <w:r>
        <w:rPr>
          <w:rFonts w:ascii="Times New Roman"/>
          <w:b w:val="false"/>
          <w:i/>
          <w:color w:val="000000"/>
          <w:sz w:val="28"/>
        </w:rPr>
        <w:t>      аудандық мәслихат хатшысы                  С.Құдабаев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Есіл ауданының әкімі                       Қ.Рахметов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