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074a" w14:textId="3570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әкімдігінің 2013 жылғы 5 наурыздағы № А-1/84 "Мүгедектер үшін жұмыс орындарының квотасын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2013 жылғы 10 қыркүйектегі № А-8/311 қаулысы. Ақмола облысының Әділет департаментінде 2013 жылғы 3 қазанда № 3822 болып тіркелді. Күші жойылды - Ақмола облысы Жақсы ауданы әкімдігінің 2016 жылғы 16 ақпандағы № а-1/34 қаулысымен</w:t>
      </w:r>
    </w:p>
    <w:p>
      <w:pPr>
        <w:spacing w:after="0"/>
        <w:ind w:left="0"/>
        <w:jc w:val="left"/>
      </w:pPr>
      <w:r>
        <w:rPr>
          <w:rFonts w:ascii="Times New Roman"/>
          <w:b w:val="false"/>
          <w:i w:val="false"/>
          <w:color w:val="ff0000"/>
          <w:sz w:val="28"/>
        </w:rPr>
        <w:t xml:space="preserve">      Ескерту. Күші жойылды - Ақмола облысы Жақсы ауданы әкімдігінің 16.02.2016 </w:t>
      </w:r>
      <w:r>
        <w:rPr>
          <w:rFonts w:ascii="Times New Roman"/>
          <w:b w:val="false"/>
          <w:i w:val="false"/>
          <w:color w:val="ff0000"/>
          <w:sz w:val="28"/>
        </w:rPr>
        <w:t>№ а-1/34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31 бабының </w:t>
      </w:r>
      <w:r>
        <w:rPr>
          <w:rFonts w:ascii="Times New Roman"/>
          <w:b w:val="false"/>
          <w:i w:val="false"/>
          <w:color w:val="000000"/>
          <w:sz w:val="28"/>
        </w:rPr>
        <w:t>1)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Жақсы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Жақсы ауданы әкімдігінің 2013 жылғы 5 наурыздағы № А-1/84 "Мүгедектер үшін жұмыс орындарының квотасын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3696 болып тіркелген, 2013 жылғы 12 сәуірдегі "Жақсы жаршысы"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Заңына, "Қазақстан Республикасында мүгедектерді әлеуметтік қорғау туралы" Қазақстан Республикасының 2005 жылғы 13 сәуірдегі Заңының 31 бабының 1) тармақшасына, "Халықты жұмыспен қамту туралы" Қазақстан Республикасының 2001 жылғы 23 қаңтардағы Заңының 7 бабының 5-2) тармақшасына сәйкес, Жақсы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А.Т.Жапаровқа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Жақсы</w:t>
            </w:r>
            <w:r>
              <w:rPr>
                <w:rFonts w:ascii="Times New Roman"/>
                <w:b w:val="false"/>
                <w:i w:val="false"/>
                <w:color w:val="000000"/>
                <w:sz w:val="20"/>
              </w:rPr>
              <w:t xml:space="preserve"> </w:t>
            </w:r>
            <w:r>
              <w:rPr>
                <w:rFonts w:ascii="Times New Roman"/>
                <w:b/>
                <w:i w:val="false"/>
                <w:color w:val="000000"/>
                <w:sz w:val="20"/>
              </w:rPr>
              <w:t>ауд</w:t>
            </w:r>
            <w:r>
              <w:rPr>
                <w:rFonts w:ascii="Times New Roman"/>
                <w:b/>
                <w:i w:val="false"/>
                <w:color w:val="000000"/>
                <w:sz w:val="20"/>
              </w:rPr>
              <w:t>анының</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