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0230" w14:textId="fd50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17 сәуірдегі № 99 қаулысы. Ақтөбе облысының Әділет департаментінде 2013 жылғы 14 мамырда № 3583 болып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2012 жылғы 12 қазандағы № 1294 «Денсаулық сақтау саласындағы мемлекеттік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11 желтоқсандағы № 1575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қызмет саласындағы мына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«Дәрігерді үйге шақыру»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«Дәрігердің қабылдауына жазылу»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3) </w:t>
      </w:r>
      <w:r>
        <w:rPr>
          <w:rFonts w:ascii="Times New Roman"/>
          <w:b w:val="false"/>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w:t>
      </w:r>
      <w:r>
        <w:rPr>
          <w:rFonts w:ascii="Times New Roman"/>
          <w:b w:val="false"/>
          <w:i w:val="false"/>
          <w:color w:val="1e1e1e"/>
          <w:sz w:val="28"/>
        </w:rPr>
        <w:t>.</w:t>
      </w:r>
      <w:r>
        <w:br/>
      </w:r>
      <w:r>
        <w:rPr>
          <w:rFonts w:ascii="Times New Roman"/>
          <w:b w:val="false"/>
          <w:i w:val="false"/>
          <w:color w:val="000000"/>
          <w:sz w:val="28"/>
        </w:rPr>
        <w:t>
</w:t>
      </w:r>
      <w:r>
        <w:rPr>
          <w:rFonts w:ascii="Times New Roman"/>
          <w:b w:val="false"/>
          <w:i w:val="false"/>
          <w:color w:val="000000"/>
          <w:sz w:val="28"/>
        </w:rPr>
        <w:t>
      2. «Ақтөбе облысының денсаулық сақтау басқармасы» мемлекеттік мекемесі (бұдан әрі - Басқарма) осы мемлекеттік қызмет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bookmarkStart w:name="z9"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17 сәуірдегі</w:t>
      </w:r>
      <w:r>
        <w:br/>
      </w:r>
      <w:r>
        <w:rPr>
          <w:rFonts w:ascii="Times New Roman"/>
          <w:b w:val="false"/>
          <w:i w:val="false"/>
          <w:color w:val="000000"/>
          <w:sz w:val="28"/>
        </w:rPr>
        <w:t>
№ 99 қаулысымен бекітілген</w:t>
      </w:r>
    </w:p>
    <w:bookmarkEnd w:id="1"/>
    <w:bookmarkStart w:name="z10" w:id="2"/>
    <w:p>
      <w:pPr>
        <w:spacing w:after="0"/>
        <w:ind w:left="0"/>
        <w:jc w:val="left"/>
      </w:pPr>
      <w:r>
        <w:rPr>
          <w:rFonts w:ascii="Times New Roman"/>
          <w:b/>
          <w:i w:val="false"/>
          <w:color w:val="000000"/>
        </w:rPr>
        <w:t xml:space="preserve"> 
«Дәрігерді үйге шақыру» мемлекет қызмет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«Дәрігерді үйге шақыру» мемлекеттік қызмет көрсету регламентінде (бұдан әрі – Регламент) мынадай ұғымдар пайдаланалады:</w:t>
      </w:r>
      <w:r>
        <w:br/>
      </w:r>
      <w:r>
        <w:rPr>
          <w:rFonts w:ascii="Times New Roman"/>
          <w:b w:val="false"/>
          <w:i w:val="false"/>
          <w:color w:val="000000"/>
          <w:sz w:val="28"/>
        </w:rPr>
        <w:t>
</w:t>
      </w:r>
      <w:r>
        <w:rPr>
          <w:rFonts w:ascii="Times New Roman"/>
          <w:b w:val="false"/>
          <w:i w:val="false"/>
          <w:color w:val="000000"/>
          <w:sz w:val="28"/>
        </w:rPr>
        <w:t>
      1) тұтынушы – жеке тұлға (бұдан әрі – тұтынушы);</w:t>
      </w:r>
      <w:r>
        <w:br/>
      </w:r>
      <w:r>
        <w:rPr>
          <w:rFonts w:ascii="Times New Roman"/>
          <w:b w:val="false"/>
          <w:i w:val="false"/>
          <w:color w:val="000000"/>
          <w:sz w:val="28"/>
        </w:rPr>
        <w:t>
</w:t>
      </w:r>
      <w:r>
        <w:rPr>
          <w:rFonts w:ascii="Times New Roman"/>
          <w:b w:val="false"/>
          <w:i w:val="false"/>
          <w:color w:val="000000"/>
          <w:sz w:val="28"/>
        </w:rPr>
        <w:t>
      2) уәкілетті ұйым – медициналық-санитариялық алғашқы көмек көрсететін медициналық ұйым;</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(бұдан әрі – ҚФБ) – мемлекеттік қызмет көрсету үдерісінде қатысатын лауазымдық тұлғалар.</w:t>
      </w:r>
    </w:p>
    <w:bookmarkEnd w:id="4"/>
    <w:bookmarkStart w:name="z16" w:id="5"/>
    <w:p>
      <w:pPr>
        <w:spacing w:after="0"/>
        <w:ind w:left="0"/>
        <w:jc w:val="left"/>
      </w:pPr>
      <w:r>
        <w:rPr>
          <w:rFonts w:ascii="Times New Roman"/>
          <w:b/>
          <w:i w:val="false"/>
          <w:color w:val="000000"/>
        </w:rPr>
        <w:t xml:space="preserve"> 
2. Жалпы ережелер</w:t>
      </w:r>
    </w:p>
    <w:bookmarkEnd w:id="5"/>
    <w:bookmarkStart w:name="z17" w:id="6"/>
    <w:p>
      <w:pPr>
        <w:spacing w:after="0"/>
        <w:ind w:left="0"/>
        <w:jc w:val="both"/>
      </w:pPr>
      <w:r>
        <w:rPr>
          <w:rFonts w:ascii="Times New Roman"/>
          <w:b w:val="false"/>
          <w:i w:val="false"/>
          <w:color w:val="000000"/>
          <w:sz w:val="28"/>
        </w:rPr>
        <w:t>
      2. Мемлекеттік қызметтің нормативтік-құқықтық анықтамасы: «Дәрігерді үйге шақыру».</w:t>
      </w:r>
      <w:r>
        <w:br/>
      </w:r>
      <w:r>
        <w:rPr>
          <w:rFonts w:ascii="Times New Roman"/>
          <w:b w:val="false"/>
          <w:i w:val="false"/>
          <w:color w:val="000000"/>
          <w:sz w:val="28"/>
        </w:rPr>
        <w:t>
</w:t>
      </w:r>
      <w:r>
        <w:rPr>
          <w:rFonts w:ascii="Times New Roman"/>
          <w:b w:val="false"/>
          <w:i w:val="false"/>
          <w:color w:val="000000"/>
          <w:sz w:val="28"/>
        </w:rPr>
        <w:t>
      3. Мемлекеттік қызметті бастапқы медициналық санитариялық көмек көрсететін медициналық ұйымдар (бұдан әрі – уәкілетті ұйым)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«Дәрігерді үйге шақыру» мемлекеттік қызметі (бұдан әрі – мемлекеттік қызмет) Қазақстан Республикасының 2009 жылғы 18 қыркүйектегі № 193-IV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2011 жылғы 1 қарашадағы № 1263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және Қазақстан Республикасы Үкіметінің 2012 жылғы 12 қазандағы № 1294 «Денсаулық сақтау саласындағы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w:t>
      </w:r>
      <w:r>
        <w:rPr>
          <w:rFonts w:ascii="Times New Roman"/>
          <w:b w:val="false"/>
          <w:i w:val="false"/>
          <w:color w:val="000000"/>
          <w:sz w:val="28"/>
        </w:rPr>
        <w:t>
      1) тікелей немесе телефон байланысты арқылы жүгінген кезде – уәкілетті ұйымның шақыруды тіркеу журналына жазылуы, одан кейін дәрігердің келу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көрсетілген мерзімде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уәкілетті ұйымға тікелей жүгінген кезде немесе телефон байланысы арқылы өтініш жасалған күні көрсетіледі. Бұл ретте, мемлекеттік қызметті алуға сұрау салу тұтынушыларға, оның ішінде мүмкіндігі шектеулі адамдарға қызмет көрсетуге жағдайлар қарастырылған (өрт қауіпсіздігі, күтуге арналған демалыс орындары) уәкілетті ұйымда көрсетіліп, уәкілетті ұйымның жұмысы аяқталғанға дейін 2 сағат бұрын қабылданады (жұмыс күндері 18.00-ге дейін, сенбі күні 12.00-ге дейін).</w:t>
      </w:r>
    </w:p>
    <w:bookmarkEnd w:id="6"/>
    <w:bookmarkStart w:name="z26"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7" w:id="8"/>
    <w:p>
      <w:pPr>
        <w:spacing w:after="0"/>
        <w:ind w:left="0"/>
        <w:jc w:val="both"/>
      </w:pPr>
      <w:r>
        <w:rPr>
          <w:rFonts w:ascii="Times New Roman"/>
          <w:b w:val="false"/>
          <w:i w:val="false"/>
          <w:color w:val="000000"/>
          <w:sz w:val="28"/>
        </w:rPr>
        <w:t>
      8. Уәкілетті органның орналасқан жері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w:t>
      </w:r>
      <w:r>
        <w:rPr>
          <w:rFonts w:ascii="Times New Roman"/>
          <w:b w:val="false"/>
          <w:i w:val="false"/>
          <w:color w:val="000000"/>
          <w:sz w:val="28"/>
        </w:rPr>
        <w:t>
      2) «Ақтөбе облысының денсаулық сақтау басқармасы» мемлекеттік мекемесінің интернет-ресурсында: www.densaulyk.аktobe.gov.kz;</w:t>
      </w:r>
      <w:r>
        <w:br/>
      </w:r>
      <w:r>
        <w:rPr>
          <w:rFonts w:ascii="Times New Roman"/>
          <w:b w:val="false"/>
          <w:i w:val="false"/>
          <w:color w:val="000000"/>
          <w:sz w:val="28"/>
        </w:rPr>
        <w:t>
</w:t>
      </w:r>
      <w:r>
        <w:rPr>
          <w:rFonts w:ascii="Times New Roman"/>
          <w:b w:val="false"/>
          <w:i w:val="false"/>
          <w:color w:val="000000"/>
          <w:sz w:val="28"/>
        </w:rPr>
        <w:t>
      3) уәкілетті ұйымдардың ғимараттарында;</w:t>
      </w:r>
      <w:r>
        <w:br/>
      </w:r>
      <w:r>
        <w:rPr>
          <w:rFonts w:ascii="Times New Roman"/>
          <w:b w:val="false"/>
          <w:i w:val="false"/>
          <w:color w:val="000000"/>
          <w:sz w:val="28"/>
        </w:rPr>
        <w:t>
</w:t>
      </w:r>
      <w:r>
        <w:rPr>
          <w:rFonts w:ascii="Times New Roman"/>
          <w:b w:val="false"/>
          <w:i w:val="false"/>
          <w:color w:val="000000"/>
          <w:sz w:val="28"/>
        </w:rPr>
        <w:t>
      4) веб-порталда;</w:t>
      </w:r>
      <w:r>
        <w:br/>
      </w:r>
      <w:r>
        <w:rPr>
          <w:rFonts w:ascii="Times New Roman"/>
          <w:b w:val="false"/>
          <w:i w:val="false"/>
          <w:color w:val="000000"/>
          <w:sz w:val="28"/>
        </w:rPr>
        <w:t>
</w:t>
      </w:r>
      <w:r>
        <w:rPr>
          <w:rFonts w:ascii="Times New Roman"/>
          <w:b w:val="false"/>
          <w:i w:val="false"/>
          <w:color w:val="000000"/>
          <w:sz w:val="28"/>
        </w:rPr>
        <w:t>
      5)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11.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топтамасын тұтынушының толық ұсынбауы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тұтынушыдан сұрау салуды алған сәттен бастап мемлекеттік қызмет көрсету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w:t>
      </w:r>
      <w:r>
        <w:br/>
      </w:r>
      <w:r>
        <w:rPr>
          <w:rFonts w:ascii="Times New Roman"/>
          <w:b w:val="false"/>
          <w:i w:val="false"/>
          <w:color w:val="000000"/>
          <w:sz w:val="28"/>
        </w:rPr>
        <w:t>
      уәкілетті ұйымға тікелей жүгінген кезде құжаттарды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телефон байланысы арқылы өтініш жасалған кезде деректерді ауызша ұсынады;</w:t>
      </w:r>
      <w:r>
        <w:br/>
      </w:r>
      <w:r>
        <w:rPr>
          <w:rFonts w:ascii="Times New Roman"/>
          <w:b w:val="false"/>
          <w:i w:val="false"/>
          <w:color w:val="000000"/>
          <w:sz w:val="28"/>
        </w:rPr>
        <w:t>
</w:t>
      </w:r>
      <w:r>
        <w:rPr>
          <w:rFonts w:ascii="Times New Roman"/>
          <w:b w:val="false"/>
          <w:i w:val="false"/>
          <w:color w:val="000000"/>
          <w:sz w:val="28"/>
        </w:rPr>
        <w:t>
      2) уәкілетті ұйымның тіркеу орнының жауапты қызметкері ұсынылған құжаттардың толықтығына және дұрыстығына тексерісті жүзеге асырады және уәкілетті ұйымның шақыруды тіркеу журналына жазба жүргізеді;</w:t>
      </w:r>
      <w:r>
        <w:br/>
      </w:r>
      <w:r>
        <w:rPr>
          <w:rFonts w:ascii="Times New Roman"/>
          <w:b w:val="false"/>
          <w:i w:val="false"/>
          <w:color w:val="000000"/>
          <w:sz w:val="28"/>
        </w:rPr>
        <w:t>
</w:t>
      </w:r>
      <w:r>
        <w:rPr>
          <w:rFonts w:ascii="Times New Roman"/>
          <w:b w:val="false"/>
          <w:i w:val="false"/>
          <w:color w:val="000000"/>
          <w:sz w:val="28"/>
        </w:rPr>
        <w:t>
      3) дәрігер (учаскелік терапевт/учаскелік педиатр/жалпы практикалық дәрігер) тұтынушы туралы деректерді уәкілетті органның шақыруды тіркеу журналынан қабылдап алады және тұтынушыға үйде қызмет көрсетеді.</w:t>
      </w:r>
      <w:r>
        <w:br/>
      </w:r>
      <w:r>
        <w:rPr>
          <w:rFonts w:ascii="Times New Roman"/>
          <w:b w:val="false"/>
          <w:i w:val="false"/>
          <w:color w:val="000000"/>
          <w:sz w:val="28"/>
        </w:rPr>
        <w:t>
</w:t>
      </w:r>
      <w:r>
        <w:rPr>
          <w:rFonts w:ascii="Times New Roman"/>
          <w:b w:val="false"/>
          <w:i w:val="false"/>
          <w:color w:val="000000"/>
          <w:sz w:val="28"/>
        </w:rPr>
        <w:t>
      14. Медициналық ұйымда мемлекеттік қызмет көрсету үшін құжаттар қабылдауды жүзеге асыратын тұлғалардың ең аз саны бір қызметкерді құрайды.</w:t>
      </w:r>
    </w:p>
    <w:bookmarkEnd w:id="8"/>
    <w:bookmarkStart w:name="z42" w:id="9"/>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9"/>
    <w:bookmarkStart w:name="z43" w:id="10"/>
    <w:p>
      <w:pPr>
        <w:spacing w:after="0"/>
        <w:ind w:left="0"/>
        <w:jc w:val="both"/>
      </w:pPr>
      <w:r>
        <w:rPr>
          <w:rFonts w:ascii="Times New Roman"/>
          <w:b w:val="false"/>
          <w:i w:val="false"/>
          <w:color w:val="000000"/>
          <w:sz w:val="28"/>
        </w:rPr>
        <w:t>
      15. Құжаттар қабылдау уәкілетті мекеменің тіркеу орнының жауапты қызметкерімен жүзеге асырылады және тіркеу журналында жазба жүргізіледі.</w:t>
      </w:r>
      <w:r>
        <w:br/>
      </w:r>
      <w:r>
        <w:rPr>
          <w:rFonts w:ascii="Times New Roman"/>
          <w:b w:val="false"/>
          <w:i w:val="false"/>
          <w:color w:val="000000"/>
          <w:sz w:val="28"/>
        </w:rPr>
        <w:t>
</w:t>
      </w:r>
      <w:r>
        <w:rPr>
          <w:rFonts w:ascii="Times New Roman"/>
          <w:b w:val="false"/>
          <w:i w:val="false"/>
          <w:color w:val="000000"/>
          <w:sz w:val="28"/>
        </w:rPr>
        <w:t>
      16. Қажетті құжаттардың толық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ұйымда құжаттардың қабылдануы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(бұдан әрі – ҚФБ) әрекет етеді:</w:t>
      </w:r>
      <w:r>
        <w:br/>
      </w:r>
      <w:r>
        <w:rPr>
          <w:rFonts w:ascii="Times New Roman"/>
          <w:b w:val="false"/>
          <w:i w:val="false"/>
          <w:color w:val="000000"/>
          <w:sz w:val="28"/>
        </w:rPr>
        <w:t>
</w:t>
      </w:r>
      <w:r>
        <w:rPr>
          <w:rFonts w:ascii="Times New Roman"/>
          <w:b w:val="false"/>
          <w:i w:val="false"/>
          <w:color w:val="000000"/>
          <w:sz w:val="28"/>
        </w:rPr>
        <w:t>
      1) уәкілетті ұйымның тіркеу орнының жауапты қызметкері;</w:t>
      </w:r>
      <w:r>
        <w:br/>
      </w:r>
      <w:r>
        <w:rPr>
          <w:rFonts w:ascii="Times New Roman"/>
          <w:b w:val="false"/>
          <w:i w:val="false"/>
          <w:color w:val="000000"/>
          <w:sz w:val="28"/>
        </w:rPr>
        <w:t>
</w:t>
      </w:r>
      <w:r>
        <w:rPr>
          <w:rFonts w:ascii="Times New Roman"/>
          <w:b w:val="false"/>
          <w:i w:val="false"/>
          <w:color w:val="000000"/>
          <w:sz w:val="28"/>
        </w:rPr>
        <w:t>
      2) дәрігер (учаскелік терапевт/учаскелік педиатр/жалпы практикалық дәрігер).</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орындалу мерзімі көрсетіле отырып, әрбір ҚФБ әкімшілік іс-әрекеттерінің (рәсімдердің) дәйектілігі мен өзара іс-әрекетінің мәтіндік кестелік сипаттамасы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іс-әрекеттердің қисынды дәйектілігі мен ҚФБ арасындағы өзара байланысты айғақтайтын сызба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51"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52" w:id="12"/>
    <w:p>
      <w:pPr>
        <w:spacing w:after="0"/>
        <w:ind w:left="0"/>
        <w:jc w:val="both"/>
      </w:pPr>
      <w:r>
        <w:rPr>
          <w:rFonts w:ascii="Times New Roman"/>
          <w:b w:val="false"/>
          <w:i w:val="false"/>
          <w:color w:val="000000"/>
          <w:sz w:val="28"/>
        </w:rPr>
        <w:t>
      21. Уәкілетті ұйымның бас дәрігері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 көрсетуді іске асыруға жауап береді.</w:t>
      </w:r>
    </w:p>
    <w:bookmarkEnd w:id="12"/>
    <w:bookmarkStart w:name="z53" w:id="13"/>
    <w:p>
      <w:pPr>
        <w:spacing w:after="0"/>
        <w:ind w:left="0"/>
        <w:jc w:val="both"/>
      </w:pPr>
      <w:r>
        <w:rPr>
          <w:rFonts w:ascii="Times New Roman"/>
          <w:b w:val="false"/>
          <w:i w:val="false"/>
          <w:color w:val="000000"/>
          <w:sz w:val="28"/>
        </w:rPr>
        <w:t>
«Дәрігерді үйге шақыру»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Уәкілетті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16"/>
        <w:gridCol w:w="3534"/>
        <w:gridCol w:w="308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«Ақтөбе облыстық кеңес-беру диагностикалық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Бөгенбай батыр көшесі, 50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227721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«Жедел дәрігерлік көмек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Пацаев көшесі, 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клиникалық балалар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ПОШ фабрикасы, 471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577743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«Қалалық клиникалық балалар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Пацаев көшесі, 7 «Г»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540179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клиникалық инфекциялық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Бейбітшілік даңғылы, 43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500895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1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Маресьев көшесі, 1 «Б»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500808, 504116, 532140, 542485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2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211053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3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87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950908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4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Ағ.Жұбановтар көшесі, 293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513727, 513763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перинаталдық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213959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наркологиялық диспансері»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Ахтанов көшесі, 53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213245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тері-венерология диспансер»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көшесі, 59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960887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ЖИТС алдын алу және оған қарсы күрес жөніндегі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Жамбыл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«Қалалық жедел және шұғыл медициналық көмек бекеті»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Ағ. Жұбановтар көшесі, 255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560695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«Ақтөбе облыстық психоневрологиялық диспансері»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Самал тұйық көшесі, 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219221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«Ветеран» Емханасы» мемлекеттік коммуналдық қазыналық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Есет батыр көшесі, 85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544381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«Алға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ауданы, Алға қаласы, Есет батыр көшесі, 24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42103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«Қарғалы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селосы, Цибульчик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22199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«Хромтау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даңғылы,11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23239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«Әйтеке би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селосы, Абылай хан көшесі,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21134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«Байғанин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селосы, Асау батыр көшесі, 10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22196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«Ырғыз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Әбілқайыр хан көшесі,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21409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«Мәртөк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селосы, Ақбұлақ көшесі,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31639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«Мұғалжар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Баймұхамбетов көшесі,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«Темір аудандық орталық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Желтоқсан көшесі,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22294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«Ойыл аудандық орталық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селосы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«Қобда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 Қобда селосы, Иманов көшесі,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21961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«Шалқар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Сейітов көшесі,33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21351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«Қарғалы қалалық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селосы, Кұрғұлов көшесі, 19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«Ембі аудандық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Жәнесов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76282</w:t>
            </w:r>
          </w:p>
        </w:tc>
      </w:tr>
    </w:tbl>
    <w:bookmarkStart w:name="z54" w:id="14"/>
    <w:p>
      <w:pPr>
        <w:spacing w:after="0"/>
        <w:ind w:left="0"/>
        <w:jc w:val="both"/>
      </w:pPr>
      <w:r>
        <w:rPr>
          <w:rFonts w:ascii="Times New Roman"/>
          <w:b w:val="false"/>
          <w:i w:val="false"/>
          <w:color w:val="000000"/>
          <w:sz w:val="28"/>
        </w:rPr>
        <w:t>
«Дәрігерді үйге шақыру»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Әрбір әкімшілік іс-әрекеттің (рәсімнің) орындалу мерзімі көрсетіле отырып, әрбір ҚФБ әкімшілік іс-әрекеттерінің (рәсімдердің) дәйектілігі мен өзара іс-әрекетінің мендік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616"/>
        <w:gridCol w:w="4518"/>
        <w:gridCol w:w="453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тіркеу орнының жауапты қызметкері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(учаскелік терапевт/учаскелік педиатр/жалпы практикалық дәрігер)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дұрыстығын тексеру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шақыруды тіркеу журналынан тұтынушы туралы деректерді қабылдау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шақыруды тіркеу журналына жазу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үйде қызмет көрсету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bookmarkStart w:name="z55" w:id="15"/>
    <w:p>
      <w:pPr>
        <w:spacing w:after="0"/>
        <w:ind w:left="0"/>
        <w:jc w:val="both"/>
      </w:pPr>
      <w:r>
        <w:rPr>
          <w:rFonts w:ascii="Times New Roman"/>
          <w:b w:val="false"/>
          <w:i w:val="false"/>
          <w:color w:val="000000"/>
          <w:sz w:val="28"/>
        </w:rPr>
        <w:t>
«Дәрігерді үйге шақыру»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Мемлекеттік қызметті көрсету үдерісіндегі әкімшілік іс-әрекеттердің қисынды дәйектілігі мен ҚФБ арасындағы өзара байланысты айғақтайтын сызба</w:t>
      </w:r>
    </w:p>
    <w:p>
      <w:pPr>
        <w:spacing w:after="0"/>
        <w:ind w:left="0"/>
        <w:jc w:val="both"/>
      </w:pPr>
      <w:r>
        <w:drawing>
          <wp:inline distT="0" distB="0" distL="0" distR="0">
            <wp:extent cx="78740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4914900"/>
                    </a:xfrm>
                    <a:prstGeom prst="rect">
                      <a:avLst/>
                    </a:prstGeom>
                  </pic:spPr>
                </pic:pic>
              </a:graphicData>
            </a:graphic>
          </wp:inline>
        </w:drawing>
      </w:r>
      <w:r>
        <w:br/>
      </w:r>
      <w:r>
        <w:rPr>
          <w:rFonts w:ascii="Times New Roman"/>
          <w:b w:val="false"/>
          <w:i w:val="false"/>
          <w:color w:val="000000"/>
          <w:sz w:val="28"/>
        </w:rPr>
        <w:t>
  </w:t>
      </w:r>
    </w:p>
    <w:bookmarkStart w:name="z56" w:id="16"/>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17 сәуірдегі</w:t>
      </w:r>
      <w:r>
        <w:br/>
      </w:r>
      <w:r>
        <w:rPr>
          <w:rFonts w:ascii="Times New Roman"/>
          <w:b w:val="false"/>
          <w:i w:val="false"/>
          <w:color w:val="000000"/>
          <w:sz w:val="28"/>
        </w:rPr>
        <w:t>
№ 99 қаулысымен бекітілген</w:t>
      </w:r>
    </w:p>
    <w:bookmarkEnd w:id="16"/>
    <w:bookmarkStart w:name="z57" w:id="17"/>
    <w:p>
      <w:pPr>
        <w:spacing w:after="0"/>
        <w:ind w:left="0"/>
        <w:jc w:val="left"/>
      </w:pPr>
      <w:r>
        <w:rPr>
          <w:rFonts w:ascii="Times New Roman"/>
          <w:b/>
          <w:i w:val="false"/>
          <w:color w:val="000000"/>
        </w:rPr>
        <w:t xml:space="preserve"> 
«Дәрігердің қабылдауына жазылу» мемлекеттік қызмет көрсету регламенті</w:t>
      </w:r>
    </w:p>
    <w:bookmarkEnd w:id="17"/>
    <w:bookmarkStart w:name="z58" w:id="18"/>
    <w:p>
      <w:pPr>
        <w:spacing w:after="0"/>
        <w:ind w:left="0"/>
        <w:jc w:val="left"/>
      </w:pPr>
      <w:r>
        <w:rPr>
          <w:rFonts w:ascii="Times New Roman"/>
          <w:b/>
          <w:i w:val="false"/>
          <w:color w:val="000000"/>
        </w:rPr>
        <w:t xml:space="preserve"> 
1. Негізгі ұғымдар</w:t>
      </w:r>
    </w:p>
    <w:bookmarkEnd w:id="18"/>
    <w:bookmarkStart w:name="z59" w:id="19"/>
    <w:p>
      <w:pPr>
        <w:spacing w:after="0"/>
        <w:ind w:left="0"/>
        <w:jc w:val="both"/>
      </w:pPr>
      <w:r>
        <w:rPr>
          <w:rFonts w:ascii="Times New Roman"/>
          <w:b w:val="false"/>
          <w:i w:val="false"/>
          <w:color w:val="000000"/>
          <w:sz w:val="28"/>
        </w:rPr>
        <w:t>
      1. Осы «Дәрігердің қабылдауына жазылу»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 (бұдан әрі – тұтынушы).</w:t>
      </w:r>
      <w:r>
        <w:br/>
      </w:r>
      <w:r>
        <w:rPr>
          <w:rFonts w:ascii="Times New Roman"/>
          <w:b w:val="false"/>
          <w:i w:val="false"/>
          <w:color w:val="000000"/>
          <w:sz w:val="28"/>
        </w:rPr>
        <w:t>
</w:t>
      </w:r>
      <w:r>
        <w:rPr>
          <w:rFonts w:ascii="Times New Roman"/>
          <w:b w:val="false"/>
          <w:i w:val="false"/>
          <w:color w:val="000000"/>
          <w:sz w:val="28"/>
        </w:rPr>
        <w:t>
      2) уәкілетті ұйым – алғашқы медициналық санитариялық көмек көрсететін медициналық ұйым;</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(бұдан әрі – ҚФБ) – мемлекеттік қызмет көрсету үдерісіне қатысатын лауазымдық тұлғалар. </w:t>
      </w:r>
    </w:p>
    <w:bookmarkEnd w:id="19"/>
    <w:bookmarkStart w:name="z63" w:id="20"/>
    <w:p>
      <w:pPr>
        <w:spacing w:after="0"/>
        <w:ind w:left="0"/>
        <w:jc w:val="left"/>
      </w:pPr>
      <w:r>
        <w:rPr>
          <w:rFonts w:ascii="Times New Roman"/>
          <w:b/>
          <w:i w:val="false"/>
          <w:color w:val="000000"/>
        </w:rPr>
        <w:t xml:space="preserve"> 
2. Жалпы ережелер</w:t>
      </w:r>
    </w:p>
    <w:bookmarkEnd w:id="20"/>
    <w:bookmarkStart w:name="z64" w:id="21"/>
    <w:p>
      <w:pPr>
        <w:spacing w:after="0"/>
        <w:ind w:left="0"/>
        <w:jc w:val="both"/>
      </w:pPr>
      <w:r>
        <w:rPr>
          <w:rFonts w:ascii="Times New Roman"/>
          <w:b w:val="false"/>
          <w:i w:val="false"/>
          <w:color w:val="000000"/>
          <w:sz w:val="28"/>
        </w:rPr>
        <w:t>
      2. Мемлекеттік қызметінің нормативтік-құқықтық анықтамасы «Дәрігердің қабылдауына жазылу».</w:t>
      </w:r>
      <w:r>
        <w:br/>
      </w:r>
      <w:r>
        <w:rPr>
          <w:rFonts w:ascii="Times New Roman"/>
          <w:b w:val="false"/>
          <w:i w:val="false"/>
          <w:color w:val="000000"/>
          <w:sz w:val="28"/>
        </w:rPr>
        <w:t>
</w:t>
      </w:r>
      <w:r>
        <w:rPr>
          <w:rFonts w:ascii="Times New Roman"/>
          <w:b w:val="false"/>
          <w:i w:val="false"/>
          <w:color w:val="000000"/>
          <w:sz w:val="28"/>
        </w:rPr>
        <w:t>
      3. Мемлекеттік қызметті алғашқы медициналық санитариялық көмек көрсететін медициналық ұйымдар (бұдан әрі – уәкілетті ұйым)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«Дәрігердің қабылдауына жазылу» мемлекеттік қызметі Қазақстан Республикасының 2009 жылғы 18 қыркүйектегі № 193-IV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2011 жылғы 1 қарашадағы № 1263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және Қазақстан Республикасы Үкіметінің 2012 жылғы 12 қазандағы № 1294 «Денсаулық сақтау саласындағы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w:t>
      </w:r>
      <w:r>
        <w:rPr>
          <w:rFonts w:ascii="Times New Roman"/>
          <w:b w:val="false"/>
          <w:i w:val="false"/>
          <w:color w:val="000000"/>
          <w:sz w:val="28"/>
        </w:rPr>
        <w:t>
      1) уәкілетті ұйымға тікелей немесе телефон байланысы арқылы жүгінген кезде – уәкілетті ұйымның дәрігерінің қабылдауына алдын-ала жазылу журналына жазылады, содан кейін дәрігерлердің қабылдау кестесіне (бұдан әрі – кесте) сәйкес дәрігердің қабылдау күнін, уақытын көрсете отырып, ауызша жауап;</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белгіленген мерзімде тұтынушыға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кестеге сәйкес тұтынушыға, оның ішінде мүмкіндігі шектеулі адамдарға қызмет көрсету үшін жағдайлар (өртке қарсы қауіпсіздік, күтуге арналған демалыс орындары) қарастырылған уәкілетті ұйымда көрсетіледі.</w:t>
      </w:r>
      <w:r>
        <w:br/>
      </w:r>
      <w:r>
        <w:rPr>
          <w:rFonts w:ascii="Times New Roman"/>
          <w:b w:val="false"/>
          <w:i w:val="false"/>
          <w:color w:val="000000"/>
          <w:sz w:val="28"/>
        </w:rPr>
        <w:t>
      Уәкілетті ұйымға тікелей немесе телефон байланысы арқылы жүгінген кезде тұтынушыға мемлекеттік қызметті таңдағанда кестеге сәйкес дәрігердің бос уақытын таңдау мүмкіндігі беріледі. </w:t>
      </w:r>
    </w:p>
    <w:bookmarkEnd w:id="21"/>
    <w:bookmarkStart w:name="z72"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73" w:id="23"/>
    <w:p>
      <w:pPr>
        <w:spacing w:after="0"/>
        <w:ind w:left="0"/>
        <w:jc w:val="both"/>
      </w:pPr>
      <w:r>
        <w:rPr>
          <w:rFonts w:ascii="Times New Roman"/>
          <w:b w:val="false"/>
          <w:i w:val="false"/>
          <w:color w:val="000000"/>
          <w:sz w:val="28"/>
        </w:rPr>
        <w:t>
      8. Уәкілетті органдар орналасқан жері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 күн сайын дүйсенбіден жұма аралығында сағат 8.00-ден бастап 20.00-ге дейін үзіліссіз, сенбі күні сағат 9.00-ден 14-ге дейін, демалыс күндері: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ғаламтор-ресурсында: www.mz.gov.kz;</w:t>
      </w:r>
      <w:r>
        <w:br/>
      </w:r>
      <w:r>
        <w:rPr>
          <w:rFonts w:ascii="Times New Roman"/>
          <w:b w:val="false"/>
          <w:i w:val="false"/>
          <w:color w:val="000000"/>
          <w:sz w:val="28"/>
        </w:rPr>
        <w:t>
</w:t>
      </w:r>
      <w:r>
        <w:rPr>
          <w:rFonts w:ascii="Times New Roman"/>
          <w:b w:val="false"/>
          <w:i w:val="false"/>
          <w:color w:val="000000"/>
          <w:sz w:val="28"/>
        </w:rPr>
        <w:t>
      2) «Ақтөбе облысының денсаулық сақтау басқармасы» мемлекеттік мекемесінің ғаламтор-ресурсында: www.densaulyk.aktobe.gov.kz;</w:t>
      </w:r>
      <w:r>
        <w:br/>
      </w:r>
      <w:r>
        <w:rPr>
          <w:rFonts w:ascii="Times New Roman"/>
          <w:b w:val="false"/>
          <w:i w:val="false"/>
          <w:color w:val="000000"/>
          <w:sz w:val="28"/>
        </w:rPr>
        <w:t>
</w:t>
      </w:r>
      <w:r>
        <w:rPr>
          <w:rFonts w:ascii="Times New Roman"/>
          <w:b w:val="false"/>
          <w:i w:val="false"/>
          <w:color w:val="000000"/>
          <w:sz w:val="28"/>
        </w:rPr>
        <w:t>
      3) уәкілетті ұйымдардың ғимараттарында;</w:t>
      </w:r>
      <w:r>
        <w:br/>
      </w:r>
      <w:r>
        <w:rPr>
          <w:rFonts w:ascii="Times New Roman"/>
          <w:b w:val="false"/>
          <w:i w:val="false"/>
          <w:color w:val="000000"/>
          <w:sz w:val="28"/>
        </w:rPr>
        <w:t>
</w:t>
      </w:r>
      <w:r>
        <w:rPr>
          <w:rFonts w:ascii="Times New Roman"/>
          <w:b w:val="false"/>
          <w:i w:val="false"/>
          <w:color w:val="000000"/>
          <w:sz w:val="28"/>
        </w:rPr>
        <w:t>
      4) веб-порталда;</w:t>
      </w:r>
      <w:r>
        <w:br/>
      </w:r>
      <w:r>
        <w:rPr>
          <w:rFonts w:ascii="Times New Roman"/>
          <w:b w:val="false"/>
          <w:i w:val="false"/>
          <w:color w:val="000000"/>
          <w:sz w:val="28"/>
        </w:rPr>
        <w:t>
</w:t>
      </w:r>
      <w:r>
        <w:rPr>
          <w:rFonts w:ascii="Times New Roman"/>
          <w:b w:val="false"/>
          <w:i w:val="false"/>
          <w:color w:val="000000"/>
          <w:sz w:val="28"/>
        </w:rPr>
        <w:t>
      5)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11.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тартудың негізі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орындамау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тұтынушының сұрау салуын алғаннан бастап мемлекеттік қызмет көрсету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w:t>
      </w:r>
      <w:r>
        <w:br/>
      </w:r>
      <w:r>
        <w:rPr>
          <w:rFonts w:ascii="Times New Roman"/>
          <w:b w:val="false"/>
          <w:i w:val="false"/>
          <w:color w:val="000000"/>
          <w:sz w:val="28"/>
        </w:rPr>
        <w:t>
      уәкілетті ұйымға тікелей жүгінген кезде құжаттарды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телефон байланысы арқылы өтініш жасалған кезде деректерді ауызша ұсынады;</w:t>
      </w:r>
      <w:r>
        <w:br/>
      </w:r>
      <w:r>
        <w:rPr>
          <w:rFonts w:ascii="Times New Roman"/>
          <w:b w:val="false"/>
          <w:i w:val="false"/>
          <w:color w:val="000000"/>
          <w:sz w:val="28"/>
        </w:rPr>
        <w:t>
</w:t>
      </w:r>
      <w:r>
        <w:rPr>
          <w:rFonts w:ascii="Times New Roman"/>
          <w:b w:val="false"/>
          <w:i w:val="false"/>
          <w:color w:val="000000"/>
          <w:sz w:val="28"/>
        </w:rPr>
        <w:t>
      2) уәкілетті ұйым тіркеу орнының жауапты қызметкері ұсынылған құжаттардың толықтығына және растығына тексерісті жүзеге асырады және дәрігердің қабылдауына алдын-ала жазылу журналына жазба жүргізеді;</w:t>
      </w:r>
      <w:r>
        <w:br/>
      </w:r>
      <w:r>
        <w:rPr>
          <w:rFonts w:ascii="Times New Roman"/>
          <w:b w:val="false"/>
          <w:i w:val="false"/>
          <w:color w:val="000000"/>
          <w:sz w:val="28"/>
        </w:rPr>
        <w:t>
</w:t>
      </w:r>
      <w:r>
        <w:rPr>
          <w:rFonts w:ascii="Times New Roman"/>
          <w:b w:val="false"/>
          <w:i w:val="false"/>
          <w:color w:val="000000"/>
          <w:sz w:val="28"/>
        </w:rPr>
        <w:t>
      3) дәрігер (учаскелік терапевт/учаскелік педиатр/жалпы практикалық дәрігер) тұтынушы туралы деректерді алдын ала жазылу журналынан алады және қабылдауда тұтынушыға қызмет көрсетеді.</w:t>
      </w:r>
      <w:r>
        <w:br/>
      </w:r>
      <w:r>
        <w:rPr>
          <w:rFonts w:ascii="Times New Roman"/>
          <w:b w:val="false"/>
          <w:i w:val="false"/>
          <w:color w:val="000000"/>
          <w:sz w:val="28"/>
        </w:rPr>
        <w:t>
</w:t>
      </w:r>
      <w:r>
        <w:rPr>
          <w:rFonts w:ascii="Times New Roman"/>
          <w:b w:val="false"/>
          <w:i w:val="false"/>
          <w:color w:val="000000"/>
          <w:sz w:val="28"/>
        </w:rPr>
        <w:t>
      14. Уәкілетті ұйымда мемлекеттік қызмет көрсету үшін құжаттар қабылдауды жүзеге асыратын тұлғалардың ең аз саны бір қызметкерді құрайды. </w:t>
      </w:r>
    </w:p>
    <w:bookmarkEnd w:id="23"/>
    <w:bookmarkStart w:name="z88" w:id="24"/>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24"/>
    <w:bookmarkStart w:name="z89" w:id="25"/>
    <w:p>
      <w:pPr>
        <w:spacing w:after="0"/>
        <w:ind w:left="0"/>
        <w:jc w:val="both"/>
      </w:pPr>
      <w:r>
        <w:rPr>
          <w:rFonts w:ascii="Times New Roman"/>
          <w:b w:val="false"/>
          <w:i w:val="false"/>
          <w:color w:val="000000"/>
          <w:sz w:val="28"/>
        </w:rPr>
        <w:t>
      15. Құжаттарды қабылдау уәкілетті мекеменің тіркеу орнының жауапты қызметкерімен жүзеге асырылады және тіркеу журналына жазылады.</w:t>
      </w:r>
      <w:r>
        <w:br/>
      </w:r>
      <w:r>
        <w:rPr>
          <w:rFonts w:ascii="Times New Roman"/>
          <w:b w:val="false"/>
          <w:i w:val="false"/>
          <w:color w:val="000000"/>
          <w:sz w:val="28"/>
        </w:rPr>
        <w:t>
</w:t>
      </w:r>
      <w:r>
        <w:rPr>
          <w:rFonts w:ascii="Times New Roman"/>
          <w:b w:val="false"/>
          <w:i w:val="false"/>
          <w:color w:val="000000"/>
          <w:sz w:val="28"/>
        </w:rPr>
        <w:t>
      16. Қажетті құжаттардың толық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ұйымда құжаттардың қабылдануы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(бұдан әрі – ҚФБ) әрекет етеді:</w:t>
      </w:r>
      <w:r>
        <w:br/>
      </w:r>
      <w:r>
        <w:rPr>
          <w:rFonts w:ascii="Times New Roman"/>
          <w:b w:val="false"/>
          <w:i w:val="false"/>
          <w:color w:val="000000"/>
          <w:sz w:val="28"/>
        </w:rPr>
        <w:t>
</w:t>
      </w:r>
      <w:r>
        <w:rPr>
          <w:rFonts w:ascii="Times New Roman"/>
          <w:b w:val="false"/>
          <w:i w:val="false"/>
          <w:color w:val="000000"/>
          <w:sz w:val="28"/>
        </w:rPr>
        <w:t>
      1) уәкілетті ұйымның тіркеу орнының жауапты қызметкері;</w:t>
      </w:r>
      <w:r>
        <w:br/>
      </w:r>
      <w:r>
        <w:rPr>
          <w:rFonts w:ascii="Times New Roman"/>
          <w:b w:val="false"/>
          <w:i w:val="false"/>
          <w:color w:val="000000"/>
          <w:sz w:val="28"/>
        </w:rPr>
        <w:t>
</w:t>
      </w:r>
      <w:r>
        <w:rPr>
          <w:rFonts w:ascii="Times New Roman"/>
          <w:b w:val="false"/>
          <w:i w:val="false"/>
          <w:color w:val="000000"/>
          <w:sz w:val="28"/>
        </w:rPr>
        <w:t>
      2) дәрігер (учаскелік терапевт/учаскелік педиатр/жалпы практикалық дәрігер).</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орындалу мерзімі көрсетіле отырып, әрбір ҚФБ әкімшілік іс-әрекеттерінің (рәсімдердің) дәйектілігі мен өзара іс-әрекетінің мәтіндік кестелік сипаттамасы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іс-әрекеттердің қисынды дәйектілігі мен ҚФБ арасындағы өзара байланысты айғақтайтын сызба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97" w:id="2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6"/>
    <w:bookmarkStart w:name="z98" w:id="27"/>
    <w:p>
      <w:pPr>
        <w:spacing w:after="0"/>
        <w:ind w:left="0"/>
        <w:jc w:val="both"/>
      </w:pPr>
      <w:r>
        <w:rPr>
          <w:rFonts w:ascii="Times New Roman"/>
          <w:b w:val="false"/>
          <w:i w:val="false"/>
          <w:color w:val="000000"/>
          <w:sz w:val="28"/>
        </w:rPr>
        <w:t>
      21. Уәкілетті ұйымның бас дәрігері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 көрсетуді іске асыруға жауап береді.</w:t>
      </w:r>
    </w:p>
    <w:bookmarkEnd w:id="27"/>
    <w:bookmarkStart w:name="z99" w:id="28"/>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Уәкілетті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16"/>
        <w:gridCol w:w="3534"/>
        <w:gridCol w:w="308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«Ақтөбе облыстық кеңес-беру диагностикалық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Бөгенбай батыр көшесі, 50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227721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«Жедел дәрігерлік көмек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Пацаев көшесі, 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клиникалық балалар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ПОШ фабрикасы, 471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577743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«Қалалық клиникалық балалар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Пацаев көшесі, 7 «Г»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540179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клиникалық инфекциялық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Бейбітшілік даңғылы, 43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500895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1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Маресьев көшесі, 1 «Б»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500808, 504116, 532140, 542485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2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211053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3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87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950908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 4 Қалалық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Ағ.Жұбановтар көшесі, 293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513727, 513763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перинаталдық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213959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наркологиялық диспансері»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Ахтанов көшесі, 53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213245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тері-венерология диспансер»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көшесі, 59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960887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«Облыстық ЖИТС алдын алу және оған қарсы күрес жөніндегі орталығы»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Жамбыл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«Қалалық жедел және шұғыл медициналық көмек бекеті»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Ағ. Жұбановтар көшесі, 255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560695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«Ақтөбе облыстық психоневрологиялық диспансері»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Самал тұйық көшесі, 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219221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«Ветеран» Емханасы» мемлекеттік коммуналдық қазыналық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Есет батыр көшесі, 85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544381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«Алға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ауданы, Алға қаласы, Есет батыр көшесі, 24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42103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«Қарғалы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селосы, Цибульчик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22199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«Хромтау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даңғылы,11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23239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«Әйтеке би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селосы, Абылай хан көшесі,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21134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«Байғанин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селосы, Асау батыр көшесі, 10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22196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«Ырғыз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Әбілқайыр хан көшесі,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21409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«Мәртөк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селосы, Ақбұлақ көшесі,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31639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«Мұғалжар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Баймұхамбетов көшесі,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«Темір аудандық орталық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Желтоқсан көшесі,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22294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«Ойыл аудандық орталық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селосы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«Қобда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 Қобда селосы, Иманов көшесі,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21961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«Шалқар аудандық орталық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Сейітов көшесі,33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21351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«Қарғалы қалалық ауруханасы» мемлекеттік коммуналдық ауруханасы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селосы, Кұрғұлов көшесі, 19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«Ембі аудандық ауруханасы» мемлекеттік коммуналдық кәсіпорны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Жәнесов көшесі,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76282</w:t>
            </w:r>
          </w:p>
        </w:tc>
      </w:tr>
    </w:tbl>
    <w:bookmarkStart w:name="z100" w:id="29"/>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Әрбір әкімшілік іс-әрекеттің (рәсімнің) орындалу мерзімі көрсетіле отырып, әрбір ҚФБ әкімшілік іс-әрекеттерінің (рәсімдердің) дәйектілігі мен өзара іс-әрекетінің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065"/>
        <w:gridCol w:w="3749"/>
        <w:gridCol w:w="4824"/>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тіркеу орнының жауапты қызметкері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(учаскелік терапевт/учаскелік педиатр/жалпы практикалық дәрігері)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дұрыстығын тексеру</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жазылу журналынан деректерді қабылдау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жазылу журналына жазу</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қабылдауда қызмет көрсету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bookmarkStart w:name="z101" w:id="30"/>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30"/>
    <w:p>
      <w:pPr>
        <w:spacing w:after="0"/>
        <w:ind w:left="0"/>
        <w:jc w:val="left"/>
      </w:pPr>
      <w:r>
        <w:rPr>
          <w:rFonts w:ascii="Times New Roman"/>
          <w:b/>
          <w:i w:val="false"/>
          <w:color w:val="000000"/>
        </w:rPr>
        <w:t xml:space="preserve"> Мемлекеттік қызметті көрсету үдерісіндегі әкімшілік іс-әрекеттердің қисынды дәйектілігі мен ҚФБ арасындағы өзара байланысты айғақтайтын сызба</w:t>
      </w:r>
    </w:p>
    <w:p>
      <w:pPr>
        <w:spacing w:after="0"/>
        <w:ind w:left="0"/>
        <w:jc w:val="both"/>
      </w:pPr>
      <w:r>
        <w:drawing>
          <wp:inline distT="0" distB="0" distL="0" distR="0">
            <wp:extent cx="7874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4902200"/>
                    </a:xfrm>
                    <a:prstGeom prst="rect">
                      <a:avLst/>
                    </a:prstGeom>
                  </pic:spPr>
                </pic:pic>
              </a:graphicData>
            </a:graphic>
          </wp:inline>
        </w:drawing>
      </w:r>
    </w:p>
    <w:bookmarkStart w:name="z10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17 сәуірдегі</w:t>
      </w:r>
      <w:r>
        <w:br/>
      </w:r>
      <w:r>
        <w:rPr>
          <w:rFonts w:ascii="Times New Roman"/>
          <w:b w:val="false"/>
          <w:i w:val="false"/>
          <w:color w:val="000000"/>
          <w:sz w:val="28"/>
        </w:rPr>
        <w:t>
№ 99 қаулысымен бекітілген</w:t>
      </w:r>
    </w:p>
    <w:bookmarkEnd w:id="31"/>
    <w:bookmarkStart w:name="z103" w:id="32"/>
    <w:p>
      <w:pPr>
        <w:spacing w:after="0"/>
        <w:ind w:left="0"/>
        <w:jc w:val="left"/>
      </w:pPr>
      <w:r>
        <w:rPr>
          <w:rFonts w:ascii="Times New Roman"/>
          <w:b/>
          <w:i w:val="false"/>
          <w:color w:val="000000"/>
        </w:rPr>
        <w:t xml:space="preserve"> 
«Денсаулық сақтау саласы кадрларының даярлаудан, біліктілікті</w:t>
      </w:r>
      <w:r>
        <w:br/>
      </w:r>
      <w:r>
        <w:rPr>
          <w:rFonts w:ascii="Times New Roman"/>
          <w:b/>
          <w:i w:val="false"/>
          <w:color w:val="000000"/>
        </w:rPr>
        <w:t>
жоғарылатудан және қайта даярлаудан өткені туралы</w:t>
      </w:r>
      <w:r>
        <w:br/>
      </w:r>
      <w:r>
        <w:rPr>
          <w:rFonts w:ascii="Times New Roman"/>
          <w:b/>
          <w:i w:val="false"/>
          <w:color w:val="000000"/>
        </w:rPr>
        <w:t>
құжаттар беру» мемлекеттік қызмет регламенті</w:t>
      </w:r>
    </w:p>
    <w:bookmarkEnd w:id="32"/>
    <w:bookmarkStart w:name="z104" w:id="33"/>
    <w:p>
      <w:pPr>
        <w:spacing w:after="0"/>
        <w:ind w:left="0"/>
        <w:jc w:val="left"/>
      </w:pPr>
      <w:r>
        <w:rPr>
          <w:rFonts w:ascii="Times New Roman"/>
          <w:b/>
          <w:i w:val="false"/>
          <w:color w:val="000000"/>
        </w:rPr>
        <w:t xml:space="preserve"> 
1. Жалпы ережелер</w:t>
      </w:r>
    </w:p>
    <w:bookmarkEnd w:id="33"/>
    <w:bookmarkStart w:name="z105" w:id="34"/>
    <w:p>
      <w:pPr>
        <w:spacing w:after="0"/>
        <w:ind w:left="0"/>
        <w:jc w:val="both"/>
      </w:pPr>
      <w:r>
        <w:rPr>
          <w:rFonts w:ascii="Times New Roman"/>
          <w:b w:val="false"/>
          <w:i w:val="false"/>
          <w:color w:val="000000"/>
          <w:sz w:val="28"/>
        </w:rPr>
        <w:t>
      1. «Денсаулық сақтау саласы кадрларының даярлаудан, біліктілікті жоғарылатудан және қайта даярлаудан өткені туралы құжаттар беру» мемлекеттік қызмет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«Денсаулық сақтау саласы кадрларының даярлаудан, біліктілікті жоғарылатудан және қайта даярлаудан өткені туралы құжаттар беру» мемлекеттік қызметін (бұдан әрі – мемлекеттік қызмет) техникалық және кәсіби, орта білімнен кейінгі, жоғарғы, жоғарғы оқу орнынан кейінгі және қосымша кәсіби білім беру бағдарламаларын іске асыратын ғылыми ұйымдар мен білім беру ұйымдары (бұдан әрі - ұйымдар)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2009 жылғы 18 қыркүйектегі № 193-IV «Халық денсаулығы және денсаулық сақтау жүйесі туралы» Кодексінің 175–бабының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11 желтоқсандағы № 1575 «Денсаулық сақтау саласы кадрларының даярлаудан, біліктілікті жоғарылатудан және қайта даярлаудан өткені туралы құжаттар беру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нәтижелері:</w:t>
      </w:r>
      <w:r>
        <w:br/>
      </w:r>
      <w:r>
        <w:rPr>
          <w:rFonts w:ascii="Times New Roman"/>
          <w:b w:val="false"/>
          <w:i w:val="false"/>
          <w:color w:val="000000"/>
          <w:sz w:val="28"/>
        </w:rPr>
        <w:t>
</w:t>
      </w:r>
      <w:r>
        <w:rPr>
          <w:rFonts w:ascii="Times New Roman"/>
          <w:b w:val="false"/>
          <w:i w:val="false"/>
          <w:color w:val="000000"/>
          <w:sz w:val="28"/>
        </w:rPr>
        <w:t>
      1) техникалық және кәсіби, орта білімнен кейінгі кәсіби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2) қосымша кәсіби білім бағдарламалары бойынша қайта даярлаудан өткеннен кейін – куәлік, біліктілікті арттырғаннан кейін – куәлік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білім беру мекемесінде оқуды бітірген және қорытынды аттестациядан өткен жеке тұлғаға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барысында басқа мемлекеттік органдардың қатысуы қарастырылмаған. </w:t>
      </w:r>
    </w:p>
    <w:bookmarkEnd w:id="34"/>
    <w:bookmarkStart w:name="z114" w:id="35"/>
    <w:p>
      <w:pPr>
        <w:spacing w:after="0"/>
        <w:ind w:left="0"/>
        <w:jc w:val="left"/>
      </w:pPr>
      <w:r>
        <w:rPr>
          <w:rFonts w:ascii="Times New Roman"/>
          <w:b/>
          <w:i w:val="false"/>
          <w:color w:val="000000"/>
        </w:rPr>
        <w:t xml:space="preserve"> 
2. Мемлекеттік қызмет көрсетуге қойылатын талаптар</w:t>
      </w:r>
    </w:p>
    <w:bookmarkEnd w:id="35"/>
    <w:bookmarkStart w:name="z115" w:id="36"/>
    <w:p>
      <w:pPr>
        <w:spacing w:after="0"/>
        <w:ind w:left="0"/>
        <w:jc w:val="both"/>
      </w:pPr>
      <w:r>
        <w:rPr>
          <w:rFonts w:ascii="Times New Roman"/>
          <w:b w:val="false"/>
          <w:i w:val="false"/>
          <w:color w:val="000000"/>
          <w:sz w:val="28"/>
        </w:rPr>
        <w:t>
      8. Мемлекеттік қызмет көрсету барысы және тәртібі туралы ақпаратты осы Регламенттің </w:t>
      </w:r>
      <w:r>
        <w:rPr>
          <w:rFonts w:ascii="Times New Roman"/>
          <w:b w:val="false"/>
          <w:i w:val="false"/>
          <w:color w:val="000000"/>
          <w:sz w:val="28"/>
        </w:rPr>
        <w:t>№ 1 қосымшаға</w:t>
      </w:r>
      <w:r>
        <w:rPr>
          <w:rFonts w:ascii="Times New Roman"/>
          <w:b w:val="false"/>
          <w:i w:val="false"/>
          <w:color w:val="000000"/>
          <w:sz w:val="28"/>
        </w:rPr>
        <w:t xml:space="preserve"> сәйкес уәкілетті мемлекет органның www.densaulyk.aktobe.gov.kz және ұйымдардың интернет қорынан алуға болады.</w:t>
      </w:r>
      <w:r>
        <w:br/>
      </w:r>
      <w:r>
        <w:rPr>
          <w:rFonts w:ascii="Times New Roman"/>
          <w:b w:val="false"/>
          <w:i w:val="false"/>
          <w:color w:val="000000"/>
          <w:sz w:val="28"/>
        </w:rPr>
        <w:t>
</w:t>
      </w:r>
      <w:r>
        <w:rPr>
          <w:rFonts w:ascii="Times New Roman"/>
          <w:b w:val="false"/>
          <w:i w:val="false"/>
          <w:color w:val="000000"/>
          <w:sz w:val="28"/>
        </w:rPr>
        <w:t>
      9. Даярлаудан, біліктілікті жоғарылатудан және кадрлардың қайта даярлаудан өткені туралы құжатты алу үшін жеке тұлғалар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 уақытша тоқтату үшін негіздеме Стандарттың </w:t>
      </w:r>
      <w:r>
        <w:rPr>
          <w:rFonts w:ascii="Times New Roman"/>
          <w:b w:val="false"/>
          <w:i w:val="false"/>
          <w:color w:val="000000"/>
          <w:sz w:val="28"/>
        </w:rPr>
        <w:t>15-тармағында</w:t>
      </w:r>
      <w:r>
        <w:rPr>
          <w:rFonts w:ascii="Times New Roman"/>
          <w:b w:val="false"/>
          <w:i w:val="false"/>
          <w:color w:val="000000"/>
          <w:sz w:val="28"/>
        </w:rPr>
        <w:t xml:space="preserve"> қарастырылған.</w:t>
      </w:r>
    </w:p>
    <w:bookmarkEnd w:id="36"/>
    <w:bookmarkStart w:name="z119" w:id="37"/>
    <w:p>
      <w:pPr>
        <w:spacing w:after="0"/>
        <w:ind w:left="0"/>
        <w:jc w:val="left"/>
      </w:pPr>
      <w:r>
        <w:rPr>
          <w:rFonts w:ascii="Times New Roman"/>
          <w:b/>
          <w:i w:val="false"/>
          <w:color w:val="000000"/>
        </w:rPr>
        <w:t xml:space="preserve"> 
3. Мемлекеттік қызмет көрсету барысындағы әрекеттер (өзара әрекеттестік) тәртібінің сипаттамасы</w:t>
      </w:r>
    </w:p>
    <w:bookmarkEnd w:id="37"/>
    <w:bookmarkStart w:name="z120" w:id="38"/>
    <w:p>
      <w:pPr>
        <w:spacing w:after="0"/>
        <w:ind w:left="0"/>
        <w:jc w:val="both"/>
      </w:pPr>
      <w:r>
        <w:rPr>
          <w:rFonts w:ascii="Times New Roman"/>
          <w:b w:val="false"/>
          <w:i w:val="false"/>
          <w:color w:val="000000"/>
          <w:sz w:val="28"/>
        </w:rPr>
        <w:t>
      12. Тұтынушының құжаттарды қабылдау мен мемлекеттік қызметі туралы мәліметтерді алуы ғылыми ұйымдардың құрылымдық бөлімшелері арқылы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құжаттарды білім беру ұйымының қызметкерімен тіркеледі;</w:t>
      </w:r>
      <w:r>
        <w:br/>
      </w:r>
      <w:r>
        <w:rPr>
          <w:rFonts w:ascii="Times New Roman"/>
          <w:b w:val="false"/>
          <w:i w:val="false"/>
          <w:color w:val="000000"/>
          <w:sz w:val="28"/>
        </w:rPr>
        <w:t>
</w:t>
      </w:r>
      <w:r>
        <w:rPr>
          <w:rFonts w:ascii="Times New Roman"/>
          <w:b w:val="false"/>
          <w:i w:val="false"/>
          <w:color w:val="000000"/>
          <w:sz w:val="28"/>
        </w:rPr>
        <w:t>
      2) тіркелген құжаттар құрылымдық бөлімшенің жауапты тұлғасына жіберіледі;</w:t>
      </w:r>
      <w:r>
        <w:br/>
      </w:r>
      <w:r>
        <w:rPr>
          <w:rFonts w:ascii="Times New Roman"/>
          <w:b w:val="false"/>
          <w:i w:val="false"/>
          <w:color w:val="000000"/>
          <w:sz w:val="28"/>
        </w:rPr>
        <w:t>
</w:t>
      </w:r>
      <w:r>
        <w:rPr>
          <w:rFonts w:ascii="Times New Roman"/>
          <w:b w:val="false"/>
          <w:i w:val="false"/>
          <w:color w:val="000000"/>
          <w:sz w:val="28"/>
        </w:rPr>
        <w:t>
      3) орындаушы-қызметкер берілген құжаттарды тексеріп, білім беру ұйымының құжат беру туралы бұйрығына сәйкес кадрлардың даярлаудан, біліктілікті жоғарылатудан және қайта даярлаудан өткені туралы құжатты рәсімдеп, білім беру ұйымы басшысының жетекшілік ететін орынбасарына келісуге жібереді.</w:t>
      </w:r>
      <w:r>
        <w:br/>
      </w:r>
      <w:r>
        <w:rPr>
          <w:rFonts w:ascii="Times New Roman"/>
          <w:b w:val="false"/>
          <w:i w:val="false"/>
          <w:color w:val="000000"/>
          <w:sz w:val="28"/>
        </w:rPr>
        <w:t>
</w:t>
      </w:r>
      <w:r>
        <w:rPr>
          <w:rFonts w:ascii="Times New Roman"/>
          <w:b w:val="false"/>
          <w:i w:val="false"/>
          <w:color w:val="000000"/>
          <w:sz w:val="28"/>
        </w:rPr>
        <w:t>
      4) жетекшілік етуші басшының орынбасарының келісімінен кейін құжат басшыға қол қоюға жіберіледі;</w:t>
      </w:r>
      <w:r>
        <w:br/>
      </w:r>
      <w:r>
        <w:rPr>
          <w:rFonts w:ascii="Times New Roman"/>
          <w:b w:val="false"/>
          <w:i w:val="false"/>
          <w:color w:val="000000"/>
          <w:sz w:val="28"/>
        </w:rPr>
        <w:t>
</w:t>
      </w:r>
      <w:r>
        <w:rPr>
          <w:rFonts w:ascii="Times New Roman"/>
          <w:b w:val="false"/>
          <w:i w:val="false"/>
          <w:color w:val="000000"/>
          <w:sz w:val="28"/>
        </w:rPr>
        <w:t>
      5) басшының қолы қойылғаннан кейін құжат мемлекеттік қызметті тұтынушыға беру үшін тіркеуге жібереді;</w:t>
      </w:r>
      <w:r>
        <w:br/>
      </w:r>
      <w:r>
        <w:rPr>
          <w:rFonts w:ascii="Times New Roman"/>
          <w:b w:val="false"/>
          <w:i w:val="false"/>
          <w:color w:val="000000"/>
          <w:sz w:val="28"/>
        </w:rPr>
        <w:t>
</w:t>
      </w:r>
      <w:r>
        <w:rPr>
          <w:rFonts w:ascii="Times New Roman"/>
          <w:b w:val="false"/>
          <w:i w:val="false"/>
          <w:color w:val="000000"/>
          <w:sz w:val="28"/>
        </w:rPr>
        <w:t>
      6) мемлекеттік қызметті тұтынушы құжатты қолма-қол алып, есепке алу журналына қол қояды.</w:t>
      </w:r>
      <w:r>
        <w:br/>
      </w:r>
      <w:r>
        <w:rPr>
          <w:rFonts w:ascii="Times New Roman"/>
          <w:b w:val="false"/>
          <w:i w:val="false"/>
          <w:color w:val="000000"/>
          <w:sz w:val="28"/>
        </w:rPr>
        <w:t>
</w:t>
      </w:r>
      <w:r>
        <w:rPr>
          <w:rFonts w:ascii="Times New Roman"/>
          <w:b w:val="false"/>
          <w:i w:val="false"/>
          <w:color w:val="000000"/>
          <w:sz w:val="28"/>
        </w:rPr>
        <w:t>
      14. Құжаттар мен олардың телнұсқаларын беру кезіндегі құрылымдық-функционалдық бірліктер әрекеттерінің тізбегі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Құжаттар мен олардың телнұсқаларын беру кезінде құрылымдық-функционалдық бірліктердің қызметтік өзара әрекеттестігі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Құжат көшірмесін беру туралы шешімді білім беру ұйымының басшысы немесе оның міндетін атқарушы тұлға қабылдайды.</w:t>
      </w:r>
    </w:p>
    <w:bookmarkEnd w:id="38"/>
    <w:bookmarkStart w:name="z131" w:id="39"/>
    <w:p>
      <w:pPr>
        <w:spacing w:after="0"/>
        <w:ind w:left="0"/>
        <w:jc w:val="both"/>
      </w:pPr>
      <w:r>
        <w:rPr>
          <w:rFonts w:ascii="Times New Roman"/>
          <w:b w:val="false"/>
          <w:i w:val="false"/>
          <w:color w:val="000000"/>
          <w:sz w:val="28"/>
        </w:rPr>
        <w:t>
«Денсаулық сақтау саласы кадрларының</w:t>
      </w:r>
      <w:r>
        <w:br/>
      </w:r>
      <w:r>
        <w:rPr>
          <w:rFonts w:ascii="Times New Roman"/>
          <w:b w:val="false"/>
          <w:i w:val="false"/>
          <w:color w:val="000000"/>
          <w:sz w:val="28"/>
        </w:rPr>
        <w:t>
даярлаудан, біліктілікті жоғарылатудан</w:t>
      </w:r>
      <w:r>
        <w:br/>
      </w:r>
      <w:r>
        <w:rPr>
          <w:rFonts w:ascii="Times New Roman"/>
          <w:b w:val="false"/>
          <w:i w:val="false"/>
          <w:color w:val="000000"/>
          <w:sz w:val="28"/>
        </w:rPr>
        <w:t>
және қайта даярлаудан өткені</w:t>
      </w:r>
      <w:r>
        <w:br/>
      </w:r>
      <w:r>
        <w:rPr>
          <w:rFonts w:ascii="Times New Roman"/>
          <w:b w:val="false"/>
          <w:i w:val="false"/>
          <w:color w:val="000000"/>
          <w:sz w:val="28"/>
        </w:rPr>
        <w:t>
туралы құжаттар беру»</w:t>
      </w:r>
      <w:r>
        <w:br/>
      </w:r>
      <w:r>
        <w:rPr>
          <w:rFonts w:ascii="Times New Roman"/>
          <w:b w:val="false"/>
          <w:i w:val="false"/>
          <w:color w:val="000000"/>
          <w:sz w:val="28"/>
        </w:rPr>
        <w:t>
      мемлекеттік қызмет регламентінің</w:t>
      </w:r>
      <w:r>
        <w:br/>
      </w:r>
      <w:r>
        <w:rPr>
          <w:rFonts w:ascii="Times New Roman"/>
          <w:b w:val="false"/>
          <w:i w:val="false"/>
          <w:color w:val="000000"/>
          <w:sz w:val="28"/>
        </w:rPr>
        <w:t>
1-қосымшасы</w:t>
      </w:r>
    </w:p>
    <w:bookmarkEnd w:id="39"/>
    <w:p>
      <w:pPr>
        <w:spacing w:after="0"/>
        <w:ind w:left="0"/>
        <w:jc w:val="left"/>
      </w:pPr>
      <w:r>
        <w:rPr>
          <w:rFonts w:ascii="Times New Roman"/>
          <w:b/>
          <w:i w:val="false"/>
          <w:color w:val="000000"/>
        </w:rPr>
        <w:t xml:space="preserve"> 1-кесте. Құрылымдық-функционалдық бірліктер (ҚФБ) қызметін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3386"/>
        <w:gridCol w:w="4305"/>
        <w:gridCol w:w="2811"/>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іс-әрекет (барысы жұмысы, легі)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құрылымдық бөлімшелердің қызметкерлері</w:t>
            </w:r>
          </w:p>
        </w:tc>
      </w:tr>
      <w:tr>
        <w:trPr>
          <w:trHeight w:val="1605"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r>
              <w:br/>
            </w:r>
            <w:r>
              <w:rPr>
                <w:rFonts w:ascii="Times New Roman"/>
                <w:b w:val="false"/>
                <w:i w:val="false"/>
                <w:color w:val="000000"/>
                <w:sz w:val="20"/>
              </w:rPr>
              <w:t>
(істің,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және оларды</w:t>
            </w:r>
            <w:r>
              <w:br/>
            </w:r>
            <w:r>
              <w:rPr>
                <w:rFonts w:ascii="Times New Roman"/>
                <w:b w:val="false"/>
                <w:i w:val="false"/>
                <w:color w:val="000000"/>
                <w:sz w:val="20"/>
              </w:rPr>
              <w:t>
сипаттау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жеке куәлік және кету қағазын қабылдау және тіркеу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куәлікпен және кету қағазының мазмұнымен танысу, мемлекеттік қызмет көрсетуді тұтынушының жеке іс қағазындағы құжаттарының толықтығын тексеру, білім беру мекемесінің жетекшісінің мамандардың дайындықты, білім жетілдіруді және қайта даярлаудан өткені туралы бұйрығының жобасын дайындау. Бұйрықтың жобасын жетекшінің орынбасары қадағалайтын тиісті құрылымдық бөлімшелерге келісуге жіберу және басшыға қол қоюға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шығаруға келісім алу</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w:t>
            </w:r>
            <w:r>
              <w:br/>
            </w:r>
            <w:r>
              <w:rPr>
                <w:rFonts w:ascii="Times New Roman"/>
                <w:b w:val="false"/>
                <w:i w:val="false"/>
                <w:color w:val="000000"/>
                <w:sz w:val="20"/>
              </w:rPr>
              <w:t>
(деректі</w:t>
            </w:r>
            <w:r>
              <w:br/>
            </w:r>
            <w:r>
              <w:rPr>
                <w:rFonts w:ascii="Times New Roman"/>
                <w:b w:val="false"/>
                <w:i w:val="false"/>
                <w:color w:val="000000"/>
                <w:sz w:val="20"/>
              </w:rPr>
              <w:t>
мәлімет,</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бөлу шешімі)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істің номері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494"/>
        <w:gridCol w:w="4647"/>
        <w:gridCol w:w="3571"/>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ұйымының</w:t>
            </w:r>
            <w:r>
              <w:br/>
            </w:r>
            <w:r>
              <w:rPr>
                <w:rFonts w:ascii="Times New Roman"/>
                <w:b w:val="false"/>
                <w:i w:val="false"/>
                <w:color w:val="000000"/>
                <w:sz w:val="20"/>
              </w:rPr>
              <w:t>
басшысының</w:t>
            </w:r>
            <w:r>
              <w:br/>
            </w:r>
            <w:r>
              <w:rPr>
                <w:rFonts w:ascii="Times New Roman"/>
                <w:b w:val="false"/>
                <w:i w:val="false"/>
                <w:color w:val="000000"/>
                <w:sz w:val="20"/>
              </w:rPr>
              <w:t>
жетекшілік</w:t>
            </w:r>
            <w:r>
              <w:br/>
            </w:r>
            <w:r>
              <w:rPr>
                <w:rFonts w:ascii="Times New Roman"/>
                <w:b w:val="false"/>
                <w:i w:val="false"/>
                <w:color w:val="000000"/>
                <w:sz w:val="20"/>
              </w:rPr>
              <w:t>
етуші</w:t>
            </w:r>
            <w:r>
              <w:br/>
            </w:r>
            <w:r>
              <w:rPr>
                <w:rFonts w:ascii="Times New Roman"/>
                <w:b w:val="false"/>
                <w:i w:val="false"/>
                <w:color w:val="000000"/>
                <w:sz w:val="20"/>
              </w:rPr>
              <w:t>
орынбасары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w:t>
            </w:r>
          </w:p>
        </w:tc>
      </w:tr>
      <w:tr>
        <w:trPr>
          <w:trHeight w:val="160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орындалуының</w:t>
            </w:r>
            <w:r>
              <w:br/>
            </w:r>
            <w:r>
              <w:rPr>
                <w:rFonts w:ascii="Times New Roman"/>
                <w:b w:val="false"/>
                <w:i w:val="false"/>
                <w:color w:val="000000"/>
                <w:sz w:val="20"/>
              </w:rPr>
              <w:t>
негізділігін</w:t>
            </w:r>
            <w:r>
              <w:br/>
            </w:r>
            <w:r>
              <w:rPr>
                <w:rFonts w:ascii="Times New Roman"/>
                <w:b w:val="false"/>
                <w:i w:val="false"/>
                <w:color w:val="000000"/>
                <w:sz w:val="20"/>
              </w:rPr>
              <w:t>
тексеру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қойдыру</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 басшысы қол қойған бұйрықты тіркеу. Дайындықты, білім жетілдіруді және қайта дайындау туралы құжаттарды рәсімдеу.</w:t>
            </w:r>
            <w:r>
              <w:br/>
            </w:r>
            <w:r>
              <w:rPr>
                <w:rFonts w:ascii="Times New Roman"/>
                <w:b w:val="false"/>
                <w:i w:val="false"/>
                <w:color w:val="000000"/>
                <w:sz w:val="20"/>
              </w:rPr>
              <w:t>
Оларды журналға тіркеу және берілген уақыты көрсетілген құжатты иесіне беру.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берілген уақыты көрсетілген құжатты алғанына қол қою.</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және беруге дайын құжат</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Телнұсқаларын беру кезіндегі ҚФБ қызметінің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3495"/>
        <w:gridCol w:w="2894"/>
        <w:gridCol w:w="3656"/>
      </w:tblGrid>
      <w:tr>
        <w:trPr>
          <w:trHeight w:val="4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жұмысы (барысы, лектің, жұмыстардың)</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құрылымдық бөлімнің қызметкері (деканат, оқу бөлімі, оқу бөлімшесі және т.б.)</w:t>
            </w:r>
          </w:p>
        </w:tc>
      </w:tr>
      <w:tr>
        <w:trPr>
          <w:trHeight w:val="4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r>
              <w:br/>
            </w:r>
            <w:r>
              <w:rPr>
                <w:rFonts w:ascii="Times New Roman"/>
                <w:b w:val="false"/>
                <w:i w:val="false"/>
                <w:color w:val="000000"/>
                <w:sz w:val="20"/>
              </w:rPr>
              <w:t>
(істің,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және оларды</w:t>
            </w:r>
            <w:r>
              <w:br/>
            </w:r>
            <w:r>
              <w:rPr>
                <w:rFonts w:ascii="Times New Roman"/>
                <w:b w:val="false"/>
                <w:i w:val="false"/>
                <w:color w:val="000000"/>
                <w:sz w:val="20"/>
              </w:rPr>
              <w:t>
сипаттау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жеке құжатын қабылдау және тіркеу. Құжаттарды білім беру мекемесі басшысына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тиісті құрылымдық бөлімшелерге тапсыру.</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телнұсқа дайындау. Телнұсқаны дайындау және білім беру мекемесі басшысына қол қоюға беру немесе мемлекеттік қызмет көрсетуден бас тартуды негіздеу.</w:t>
            </w:r>
          </w:p>
        </w:tc>
      </w:tr>
      <w:tr>
        <w:trPr>
          <w:trHeight w:val="4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w:t>
            </w:r>
            <w:r>
              <w:br/>
            </w:r>
            <w:r>
              <w:rPr>
                <w:rFonts w:ascii="Times New Roman"/>
                <w:b w:val="false"/>
                <w:i w:val="false"/>
                <w:color w:val="000000"/>
                <w:sz w:val="20"/>
              </w:rPr>
              <w:t>
(мәлімет, құжат,</w:t>
            </w:r>
            <w:r>
              <w:br/>
            </w:r>
            <w:r>
              <w:rPr>
                <w:rFonts w:ascii="Times New Roman"/>
                <w:b w:val="false"/>
                <w:i w:val="false"/>
                <w:color w:val="000000"/>
                <w:sz w:val="20"/>
              </w:rPr>
              <w:t>
Ұйымдастыру-бөлу</w:t>
            </w:r>
            <w:r>
              <w:br/>
            </w:r>
            <w:r>
              <w:rPr>
                <w:rFonts w:ascii="Times New Roman"/>
                <w:b w:val="false"/>
                <w:i w:val="false"/>
                <w:color w:val="000000"/>
                <w:sz w:val="20"/>
              </w:rPr>
              <w:t>
шешімі)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алғаны туралы қолхат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және білім беру мекемесі басшысына қол қоюға беру немесе мемлекеттік қызмет көрсетуден бас тарту.</w:t>
            </w:r>
          </w:p>
        </w:tc>
      </w:tr>
      <w:tr>
        <w:trPr>
          <w:trHeight w:val="15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кешіктірмей)</w:t>
            </w:r>
          </w:p>
        </w:tc>
      </w:tr>
      <w:tr>
        <w:trPr>
          <w:trHeight w:val="15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істің номері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5248"/>
        <w:gridCol w:w="4198"/>
      </w:tblGrid>
      <w:tr>
        <w:trPr>
          <w:trHeight w:val="4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w:t>
            </w:r>
          </w:p>
        </w:tc>
      </w:tr>
      <w:tr>
        <w:trPr>
          <w:trHeight w:val="4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орындалу</w:t>
            </w:r>
            <w:r>
              <w:br/>
            </w:r>
            <w:r>
              <w:rPr>
                <w:rFonts w:ascii="Times New Roman"/>
                <w:b w:val="false"/>
                <w:i w:val="false"/>
                <w:color w:val="000000"/>
                <w:sz w:val="20"/>
              </w:rPr>
              <w:t>
негізділігін және</w:t>
            </w:r>
            <w:r>
              <w:br/>
            </w:r>
            <w:r>
              <w:rPr>
                <w:rFonts w:ascii="Times New Roman"/>
                <w:b w:val="false"/>
                <w:i w:val="false"/>
                <w:color w:val="000000"/>
                <w:sz w:val="20"/>
              </w:rPr>
              <w:t>
қол қойылуын</w:t>
            </w:r>
            <w:r>
              <w:br/>
            </w:r>
            <w:r>
              <w:rPr>
                <w:rFonts w:ascii="Times New Roman"/>
                <w:b w:val="false"/>
                <w:i w:val="false"/>
                <w:color w:val="000000"/>
                <w:sz w:val="20"/>
              </w:rPr>
              <w:t>
тексеру</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r>
              <w:br/>
            </w:r>
            <w:r>
              <w:rPr>
                <w:rFonts w:ascii="Times New Roman"/>
                <w:b w:val="false"/>
                <w:i w:val="false"/>
                <w:color w:val="000000"/>
                <w:sz w:val="20"/>
              </w:rPr>
              <w:t>
Телнұсқаны журналға тіркеу және берілген уақыты көрсетілген құжатты иесіне беру.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берілген уақыты көрсетілген құжатты алғанына қол қою.</w:t>
            </w:r>
          </w:p>
        </w:tc>
      </w:tr>
      <w:tr>
        <w:trPr>
          <w:trHeight w:val="4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және беруге дайын құжат.</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15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15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32" w:id="40"/>
    <w:p>
      <w:pPr>
        <w:spacing w:after="0"/>
        <w:ind w:left="0"/>
        <w:jc w:val="both"/>
      </w:pPr>
      <w:r>
        <w:rPr>
          <w:rFonts w:ascii="Times New Roman"/>
          <w:b w:val="false"/>
          <w:i w:val="false"/>
          <w:color w:val="000000"/>
          <w:sz w:val="28"/>
        </w:rPr>
        <w:t>
«Денсаулық сақтау саласы кадрларының</w:t>
      </w:r>
      <w:r>
        <w:br/>
      </w:r>
      <w:r>
        <w:rPr>
          <w:rFonts w:ascii="Times New Roman"/>
          <w:b w:val="false"/>
          <w:i w:val="false"/>
          <w:color w:val="000000"/>
          <w:sz w:val="28"/>
        </w:rPr>
        <w:t>
даярлаудан, біліктілікті жоғарылатудан</w:t>
      </w:r>
      <w:r>
        <w:br/>
      </w:r>
      <w:r>
        <w:rPr>
          <w:rFonts w:ascii="Times New Roman"/>
          <w:b w:val="false"/>
          <w:i w:val="false"/>
          <w:color w:val="000000"/>
          <w:sz w:val="28"/>
        </w:rPr>
        <w:t>
және қайта даярлаудан өткені</w:t>
      </w:r>
      <w:r>
        <w:br/>
      </w:r>
      <w:r>
        <w:rPr>
          <w:rFonts w:ascii="Times New Roman"/>
          <w:b w:val="false"/>
          <w:i w:val="false"/>
          <w:color w:val="000000"/>
          <w:sz w:val="28"/>
        </w:rPr>
        <w:t>
туралы құжаттар беру»</w:t>
      </w:r>
      <w:r>
        <w:br/>
      </w:r>
      <w:r>
        <w:rPr>
          <w:rFonts w:ascii="Times New Roman"/>
          <w:b w:val="false"/>
          <w:i w:val="false"/>
          <w:color w:val="000000"/>
          <w:sz w:val="28"/>
        </w:rPr>
        <w:t>
      мемлекеттік қызмет регламентінің</w:t>
      </w:r>
      <w:r>
        <w:br/>
      </w:r>
      <w:r>
        <w:rPr>
          <w:rFonts w:ascii="Times New Roman"/>
          <w:b w:val="false"/>
          <w:i w:val="false"/>
          <w:color w:val="000000"/>
          <w:sz w:val="28"/>
        </w:rPr>
        <w:t>
2-қосымшасы</w:t>
      </w:r>
    </w:p>
    <w:bookmarkEnd w:id="40"/>
    <w:p>
      <w:pPr>
        <w:spacing w:after="0"/>
        <w:ind w:left="0"/>
        <w:jc w:val="left"/>
      </w:pPr>
      <w:r>
        <w:rPr>
          <w:rFonts w:ascii="Times New Roman"/>
          <w:b/>
          <w:i w:val="false"/>
          <w:color w:val="000000"/>
        </w:rPr>
        <w:t xml:space="preserve"> Диаграмма 1. ҚФБ өзара жасалатын қызмет</w:t>
      </w:r>
    </w:p>
    <w:p>
      <w:pPr>
        <w:spacing w:after="0"/>
        <w:ind w:left="0"/>
        <w:jc w:val="both"/>
      </w:pPr>
      <w:r>
        <w:drawing>
          <wp:inline distT="0" distB="0" distL="0" distR="0">
            <wp:extent cx="7861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61300" cy="31750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rPr>
        <w:t xml:space="preserve"> Диаграмма 2. Телнұсқаны беру кезінде ҚФБ өзара жасалатын қызмет</w:t>
      </w:r>
    </w:p>
    <w:p>
      <w:pPr>
        <w:spacing w:after="0"/>
        <w:ind w:left="0"/>
        <w:jc w:val="both"/>
      </w:pPr>
      <w:r>
        <w:drawing>
          <wp:inline distT="0" distB="0" distL="0" distR="0">
            <wp:extent cx="7874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332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