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9512e" w14:textId="3d951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жылдың 30 наурыздағы № 11 "Аудан аумағындағы ауылдық жерлерде тұратын әлеуметтік сала мамандарына отын сатып алуға әлеуметтік көмек көрсету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2013 жылғы 26 сәуірдегі № 83 шешімі. Ақтөбе облысының Әділет департаментінде 2013 жылғы 14 мамырда № 3584 болып тіркелді. Күші жойылды - Ақтөбе облысы Алға аудандық мәслихатының 2013 жылғы 27 маусымдағы № 93 шешімімен</w:t>
      </w:r>
    </w:p>
    <w:p>
      <w:pPr>
        <w:spacing w:after="0"/>
        <w:ind w:left="0"/>
        <w:jc w:val="both"/>
      </w:pPr>
      <w:r>
        <w:rPr>
          <w:rFonts w:ascii="Times New Roman"/>
          <w:b w:val="false"/>
          <w:i w:val="false"/>
          <w:color w:val="ff0000"/>
          <w:sz w:val="28"/>
        </w:rPr>
        <w:t>      Ескерту. Күші жойылды - Ақтөбе облысы Алға аудандық мәслихатының 27.06.2013 № 93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 95 Қазақстан Республикасының Бюджет Кодексінің </w:t>
      </w:r>
      <w:r>
        <w:rPr>
          <w:rFonts w:ascii="Times New Roman"/>
          <w:b w:val="false"/>
          <w:i w:val="false"/>
          <w:color w:val="000000"/>
          <w:sz w:val="28"/>
        </w:rPr>
        <w:t>56-бабы</w:t>
      </w:r>
      <w:r>
        <w:rPr>
          <w:rFonts w:ascii="Times New Roman"/>
          <w:b w:val="false"/>
          <w:i w:val="false"/>
          <w:color w:val="000000"/>
          <w:sz w:val="28"/>
        </w:rPr>
        <w:t xml:space="preserve"> 1-тармағы 4-тармақшасына және Қазақстан Республикасының 2005 жылғы 8 шілдедегі № 66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Алға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Алға аудандық мәслихатының 2011 жылдың 30 наурыздағы № 11 «Аудан аумағындағы ауылдық жерлерде тұратын әлеуметтік сала мамандарына отын сатып алуға әлеуметтік көмек көрсету туралы» (Нормативтік құқықтық кесімдерді мемлекеттік тіркеу тізілімінде № 3-3-124 тіркелген, 2011 жылғы 3 мамырдағы № 22 аудандық «Жұлдыз-Звезда»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«Алға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үшін бюджет қаражаты есебінен жылына бір рет бес айлық есептік көрсеткіш көлемінде әлеуметтік көмек берілсін».</w:t>
      </w:r>
      <w:r>
        <w:br/>
      </w:r>
      <w:r>
        <w:rPr>
          <w:rFonts w:ascii="Times New Roman"/>
          <w:b w:val="false"/>
          <w:i w:val="false"/>
          <w:color w:val="000000"/>
          <w:sz w:val="28"/>
        </w:rPr>
        <w:t>
</w:t>
      </w:r>
      <w:r>
        <w:rPr>
          <w:rFonts w:ascii="Times New Roman"/>
          <w:b w:val="false"/>
          <w:i w:val="false"/>
          <w:color w:val="000000"/>
          <w:sz w:val="28"/>
        </w:rPr>
        <w:t>
      3. Осы шешім оның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Б.Есембаев                       А.Кайрушев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