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878d" w14:textId="f228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2012 жылғы 21 желтоқсандағы № 46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29 сәуірдегі № 74 шешімі. Ақтөбе облысының Әділет департаментінде 2013 жылғы 6 мамырда № 3573 болып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Ырғыз аудандық мәслихаттың 2012 жылғы 21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3476 болып тіркелген, 2013 жылғы 15 қаңтарда № 3-6 «Ырғыз»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«2 931 883» саны «2 937 700» санымен ауыстырылсын;</w:t>
      </w:r>
      <w:r>
        <w:br/>
      </w:r>
      <w:r>
        <w:rPr>
          <w:rFonts w:ascii="Times New Roman"/>
          <w:b w:val="false"/>
          <w:i w:val="false"/>
          <w:color w:val="000000"/>
          <w:sz w:val="28"/>
        </w:rPr>
        <w:t>
      «2 724 668» саны «2 730 485»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«2 957 675,4» саны «2 963 492,4»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мынадай мазмұндағы жаңа абзацтармен толықтырылсын:</w:t>
      </w:r>
      <w:r>
        <w:br/>
      </w:r>
      <w:r>
        <w:rPr>
          <w:rFonts w:ascii="Times New Roman"/>
          <w:b w:val="false"/>
          <w:i w:val="false"/>
          <w:color w:val="000000"/>
          <w:sz w:val="28"/>
        </w:rPr>
        <w:t>
      «коммуналдық тұрғын үй қорының тұрғын үйін жобалау, салу және (немесе) сатып алуға - 1700 мың теңге;</w:t>
      </w:r>
      <w:r>
        <w:br/>
      </w:r>
      <w:r>
        <w:rPr>
          <w:rFonts w:ascii="Times New Roman"/>
          <w:b w:val="false"/>
          <w:i w:val="false"/>
          <w:color w:val="000000"/>
          <w:sz w:val="28"/>
        </w:rPr>
        <w:t>
      Ұлы Отан соғысы қатысушыларына біржолғы материалдық көмек төлеуге - 100 мың теңге;</w:t>
      </w:r>
      <w:r>
        <w:br/>
      </w:r>
      <w:r>
        <w:rPr>
          <w:rFonts w:ascii="Times New Roman"/>
          <w:b w:val="false"/>
          <w:i w:val="false"/>
          <w:color w:val="000000"/>
          <w:sz w:val="28"/>
        </w:rPr>
        <w:t>
      елді мекендерді көркейтуге - 4017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СӘДІРХАНОВА                        К. ҚОСАЯҚОВ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29 сәуірдегі</w:t>
      </w:r>
      <w:r>
        <w:br/>
      </w:r>
      <w:r>
        <w:rPr>
          <w:rFonts w:ascii="Times New Roman"/>
          <w:b w:val="false"/>
          <w:i w:val="false"/>
          <w:color w:val="000000"/>
          <w:sz w:val="28"/>
        </w:rPr>
        <w:t>
№ 74 шешіміне 1-қосымша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881"/>
        <w:gridCol w:w="733"/>
        <w:gridCol w:w="7463"/>
        <w:gridCol w:w="27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2 937 700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189405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83 230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15 310
</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2 730 485
</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2 730 485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786"/>
        <w:gridCol w:w="744"/>
        <w:gridCol w:w="722"/>
        <w:gridCol w:w="6756"/>
        <w:gridCol w:w="274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2 963 492,4
</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185 402,3
</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159 588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61 283</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56 071,3</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5 211,7</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81 897</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81 897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11 899,3</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11 847 </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5 704
</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2 050 968,5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248 027</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248 027</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24 872</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223 155</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1 379 672,5</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1 379 672,5</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1 324 844,5</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423 269</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12 219</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1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125 903,7
</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108 377</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107 211</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20 837</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25 911</w:t>
            </w:r>
          </w:p>
        </w:tc>
      </w:tr>
      <w:tr>
        <w:trPr>
          <w:trHeight w:val="12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17 526,7</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17 526,7</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17256,7</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48 025,1
</w:t>
            </w:r>
          </w:p>
        </w:tc>
      </w:tr>
      <w:tr>
        <w:trPr>
          <w:trHeight w:val="1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12 302</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4 017</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131 426,3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72 147</w:t>
            </w:r>
          </w:p>
        </w:tc>
      </w:tr>
      <w:tr>
        <w:trPr>
          <w:trHeight w:val="1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35 936</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16 732,3</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7918,4</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8 813,9</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8 512,9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86 588,7
</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16 787,6</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11 504,6</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10 844,6</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6 823,1</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8 325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23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258 807
</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258 807</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258 407</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61 033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60 723</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ауыл(село), ауылдық (селолық) округ әкімінің аппараты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38 587</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1 308,8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12 479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84"/>
        <w:gridCol w:w="741"/>
        <w:gridCol w:w="720"/>
        <w:gridCol w:w="6775"/>
        <w:gridCol w:w="27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05"/>
        <w:gridCol w:w="762"/>
        <w:gridCol w:w="720"/>
        <w:gridCol w:w="6754"/>
        <w:gridCol w:w="275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38 271,4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805"/>
        <w:gridCol w:w="784"/>
        <w:gridCol w:w="720"/>
        <w:gridCol w:w="6754"/>
        <w:gridCol w:w="27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15 579
</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719"/>
        <w:gridCol w:w="784"/>
        <w:gridCol w:w="720"/>
        <w:gridCol w:w="6776"/>
        <w:gridCol w:w="27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98"/>
        <w:gridCol w:w="805"/>
        <w:gridCol w:w="698"/>
        <w:gridCol w:w="6776"/>
        <w:gridCol w:w="27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29 сәуірдегі</w:t>
      </w:r>
      <w:r>
        <w:br/>
      </w:r>
      <w:r>
        <w:rPr>
          <w:rFonts w:ascii="Times New Roman"/>
          <w:b w:val="false"/>
          <w:i w:val="false"/>
          <w:color w:val="000000"/>
          <w:sz w:val="28"/>
        </w:rPr>
        <w:t>
№ 74 шешіміне 2-қосымша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5-қосымша</w:t>
      </w:r>
    </w:p>
    <w:p>
      <w:pPr>
        <w:spacing w:after="0"/>
        <w:ind w:left="0"/>
        <w:jc w:val="left"/>
      </w:pPr>
      <w:r>
        <w:rPr>
          <w:rFonts w:ascii="Times New Roman"/>
          <w:b/>
          <w:i w:val="false"/>
          <w:color w:val="000000"/>
        </w:rPr>
        <w:t xml:space="preserve"> Қаладағы аудан, аудандық маңызы бар қала, ауыл (село)</w:t>
      </w:r>
      <w:r>
        <w:br/>
      </w:r>
      <w:r>
        <w:rPr>
          <w:rFonts w:ascii="Times New Roman"/>
          <w:b/>
          <w:i w:val="false"/>
          <w:color w:val="000000"/>
        </w:rPr>
        <w:t>
ауылдық (селолық) округ әкімі аппаратының 2013 жылға</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3401"/>
        <w:gridCol w:w="2379"/>
        <w:gridCol w:w="2081"/>
        <w:gridCol w:w="2167"/>
      </w:tblGrid>
      <w:tr>
        <w:trPr>
          <w:trHeight w:val="3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 кент,</w:t>
            </w:r>
            <w:r>
              <w:br/>
            </w:r>
            <w:r>
              <w:rPr>
                <w:rFonts w:ascii="Times New Roman"/>
                <w:b w:val="false"/>
                <w:i w:val="false"/>
                <w:color w:val="000000"/>
                <w:sz w:val="20"/>
              </w:rPr>
              <w:t>
ауыл (село),</w:t>
            </w:r>
            <w:r>
              <w:br/>
            </w:r>
            <w:r>
              <w:rPr>
                <w:rFonts w:ascii="Times New Roman"/>
                <w:b w:val="false"/>
                <w:i w:val="false"/>
                <w:color w:val="000000"/>
                <w:sz w:val="20"/>
              </w:rPr>
              <w:t>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w:t>
            </w:r>
            <w:r>
              <w:br/>
            </w:r>
            <w:r>
              <w:rPr>
                <w:rFonts w:ascii="Times New Roman"/>
                <w:b w:val="false"/>
                <w:i w:val="false"/>
                <w:color w:val="000000"/>
                <w:sz w:val="20"/>
              </w:rPr>
              <w:t>
де көше</w:t>
            </w:r>
            <w:r>
              <w:br/>
            </w:r>
            <w:r>
              <w:rPr>
                <w:rFonts w:ascii="Times New Roman"/>
                <w:b w:val="false"/>
                <w:i w:val="false"/>
                <w:color w:val="000000"/>
                <w:sz w:val="20"/>
              </w:rPr>
              <w:t>
лерді</w:t>
            </w:r>
            <w:r>
              <w:br/>
            </w:r>
            <w:r>
              <w:rPr>
                <w:rFonts w:ascii="Times New Roman"/>
                <w:b w:val="false"/>
                <w:i w:val="false"/>
                <w:color w:val="000000"/>
                <w:sz w:val="20"/>
              </w:rPr>
              <w:t>
жарықтан</w:t>
            </w:r>
            <w:r>
              <w:br/>
            </w:r>
            <w:r>
              <w:rPr>
                <w:rFonts w:ascii="Times New Roman"/>
                <w:b w:val="false"/>
                <w:i w:val="false"/>
                <w:color w:val="000000"/>
                <w:sz w:val="20"/>
              </w:rPr>
              <w:t>
дыру"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w:t>
            </w:r>
            <w:r>
              <w:br/>
            </w:r>
            <w:r>
              <w:rPr>
                <w:rFonts w:ascii="Times New Roman"/>
                <w:b w:val="false"/>
                <w:i w:val="false"/>
                <w:color w:val="000000"/>
                <w:sz w:val="20"/>
              </w:rPr>
              <w:t>
дің сани</w:t>
            </w:r>
            <w:r>
              <w:br/>
            </w:r>
            <w:r>
              <w:rPr>
                <w:rFonts w:ascii="Times New Roman"/>
                <w:b w:val="false"/>
                <w:i w:val="false"/>
                <w:color w:val="000000"/>
                <w:sz w:val="20"/>
              </w:rPr>
              <w:t>
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9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7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6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6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055"/>
        <w:gridCol w:w="2928"/>
        <w:gridCol w:w="3120"/>
        <w:gridCol w:w="1929"/>
      </w:tblGrid>
      <w:tr>
        <w:trPr>
          <w:trHeight w:val="3315"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r>
              <w:br/>
            </w:r>
            <w:r>
              <w:rPr>
                <w:rFonts w:ascii="Times New Roman"/>
                <w:b w:val="false"/>
                <w:i w:val="false"/>
                <w:color w:val="000000"/>
                <w:sz w:val="20"/>
              </w:rPr>
              <w:t>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w:t>
            </w:r>
            <w:r>
              <w:br/>
            </w:r>
            <w:r>
              <w:rPr>
                <w:rFonts w:ascii="Times New Roman"/>
                <w:b w:val="false"/>
                <w:i w:val="false"/>
                <w:color w:val="000000"/>
                <w:sz w:val="20"/>
              </w:rPr>
              <w:t>
ді абат</w:t>
            </w:r>
            <w:r>
              <w:br/>
            </w:r>
            <w:r>
              <w:rPr>
                <w:rFonts w:ascii="Times New Roman"/>
                <w:b w:val="false"/>
                <w:i w:val="false"/>
                <w:color w:val="000000"/>
                <w:sz w:val="20"/>
              </w:rPr>
              <w:t>
тандыру</w:t>
            </w:r>
            <w:r>
              <w:br/>
            </w:r>
            <w:r>
              <w:rPr>
                <w:rFonts w:ascii="Times New Roman"/>
                <w:b w:val="false"/>
                <w:i w:val="false"/>
                <w:color w:val="000000"/>
                <w:sz w:val="20"/>
              </w:rPr>
              <w:t>
мен</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 (село</w:t>
            </w:r>
            <w:r>
              <w:br/>
            </w:r>
            <w:r>
              <w:rPr>
                <w:rFonts w:ascii="Times New Roman"/>
                <w:b w:val="false"/>
                <w:i w:val="false"/>
                <w:color w:val="000000"/>
                <w:sz w:val="20"/>
              </w:rPr>
              <w:t>
лық) округ</w:t>
            </w:r>
            <w:r>
              <w:br/>
            </w:r>
            <w:r>
              <w:rPr>
                <w:rFonts w:ascii="Times New Roman"/>
                <w:b w:val="false"/>
                <w:i w:val="false"/>
                <w:color w:val="000000"/>
                <w:sz w:val="20"/>
              </w:rPr>
              <w:t>
терде автомо</w:t>
            </w:r>
            <w:r>
              <w:br/>
            </w:r>
            <w:r>
              <w:rPr>
                <w:rFonts w:ascii="Times New Roman"/>
                <w:b w:val="false"/>
                <w:i w:val="false"/>
                <w:color w:val="000000"/>
                <w:sz w:val="20"/>
              </w:rPr>
              <w:t>
биль жолда</w:t>
            </w:r>
            <w:r>
              <w:br/>
            </w:r>
            <w:r>
              <w:rPr>
                <w:rFonts w:ascii="Times New Roman"/>
                <w:b w:val="false"/>
                <w:i w:val="false"/>
                <w:color w:val="000000"/>
                <w:sz w:val="20"/>
              </w:rPr>
              <w:t>
рының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 іске</w:t>
            </w:r>
            <w:r>
              <w:br/>
            </w:r>
            <w:r>
              <w:rPr>
                <w:rFonts w:ascii="Times New Roman"/>
                <w:b w:val="false"/>
                <w:i w:val="false"/>
                <w:color w:val="000000"/>
                <w:sz w:val="20"/>
              </w:rPr>
              <w:t>
асыру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9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27368</w:t>
            </w:r>
          </w:p>
        </w:tc>
      </w:tr>
      <w:tr>
        <w:trPr>
          <w:trHeight w:val="315"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r>
      <w:tr>
        <w:trPr>
          <w:trHeight w:val="375"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15069</w:t>
            </w:r>
          </w:p>
        </w:tc>
      </w:tr>
      <w:tr>
        <w:trPr>
          <w:trHeight w:val="36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w:t>
            </w:r>
          </w:p>
        </w:tc>
      </w:tr>
      <w:tr>
        <w:trPr>
          <w:trHeight w:val="315"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r>
      <w:tr>
        <w:trPr>
          <w:trHeight w:val="36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315"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30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