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1f57" w14:textId="1691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2012 жылғы 21 желтоқсандағы № 46 "2013-2015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2013 жылғы 1 тамыздағы № 87 шешімі. Ақтөбе облысының Әділет департаментінде 2013 жылғы 8 тамызда № 3627 болып тіркелді. Қолданылу мерзімінің аяқталуына байланысты күші жойылды - (Ақтөбе облысы Ырғыз аудандық мәслихатының 2014 жылғы 22 қаңтардағы № 110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Ырғыз аудандық мәслихатының 22.01.2014 № 110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Ырғыз аудандық мәслихаттың 2012 жылғы 21 желтоқсандағы № 46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3476 тіркелген, 2013 жылғы 15 қаңтарда «Ырғыз» газетінің № 3-6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«2 934 515» саны «2 970 583» санымен ауыстырылсын;</w:t>
      </w:r>
      <w:r>
        <w:br/>
      </w:r>
      <w:r>
        <w:rPr>
          <w:rFonts w:ascii="Times New Roman"/>
          <w:b w:val="false"/>
          <w:i w:val="false"/>
          <w:color w:val="000000"/>
          <w:sz w:val="28"/>
        </w:rPr>
        <w:t>
      «2 727 300» саны «2 763 368» санымен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«2 960 307,4» саны «2 996 375,4 » санымен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екінші абзацтағы «16 800» саны «39 875» санымен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жетінші абзацтағы «100» саны «50» санымен ауыстырылсын;</w:t>
      </w:r>
      <w:r>
        <w:br/>
      </w:r>
      <w:r>
        <w:rPr>
          <w:rFonts w:ascii="Times New Roman"/>
          <w:b w:val="false"/>
          <w:i w:val="false"/>
          <w:color w:val="000000"/>
          <w:sz w:val="28"/>
        </w:rPr>
        <w:t>
      сегізінші абзацтағы «4 017» саны «3 621» санымен ауыстырылсын;</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- 1 900 мың теңге;</w:t>
      </w:r>
      <w:r>
        <w:br/>
      </w:r>
      <w:r>
        <w:rPr>
          <w:rFonts w:ascii="Times New Roman"/>
          <w:b w:val="false"/>
          <w:i w:val="false"/>
          <w:color w:val="000000"/>
          <w:sz w:val="28"/>
        </w:rPr>
        <w:t>
      елді мекендердегі сумен жабдықтау және су бұру жүйелерін дамытуға - 1 950 мың теңге;</w:t>
      </w:r>
      <w:r>
        <w:br/>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шеңберінде ауылдық елді мекендерді дамытуға - 9 589 мың теңге».</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М. ТҰРЫМОВ                           К. ҚОСАЯҚОВ</w:t>
      </w:r>
    </w:p>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 тамыздағы</w:t>
      </w:r>
      <w:r>
        <w:br/>
      </w:r>
      <w:r>
        <w:rPr>
          <w:rFonts w:ascii="Times New Roman"/>
          <w:b w:val="false"/>
          <w:i w:val="false"/>
          <w:color w:val="000000"/>
          <w:sz w:val="28"/>
        </w:rPr>
        <w:t>
№ 87 шешіміне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46 шешіміне 1-қосымша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585"/>
        <w:gridCol w:w="754"/>
        <w:gridCol w:w="7717"/>
        <w:gridCol w:w="27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2 970 583</w:t>
            </w:r>
          </w:p>
        </w:tc>
      </w:tr>
      <w:tr>
        <w:trPr>
          <w:trHeight w:val="1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189 405</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83 230</w:t>
            </w:r>
          </w:p>
        </w:tc>
      </w:tr>
      <w:tr>
        <w:trPr>
          <w:trHeight w:val="1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83 230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85 630 </w:t>
            </w:r>
          </w:p>
        </w:tc>
      </w:tr>
      <w:tr>
        <w:trPr>
          <w:trHeight w:val="1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85 630 </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17 755</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1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9 220</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w:t>
            </w: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4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0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15 310</w:t>
            </w:r>
          </w:p>
        </w:tc>
      </w:tr>
      <w:tr>
        <w:trPr>
          <w:trHeight w:val="1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1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13 860</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2 763 368</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2 763 368</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2 763 368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70"/>
        <w:gridCol w:w="762"/>
        <w:gridCol w:w="698"/>
        <w:gridCol w:w="6968"/>
        <w:gridCol w:w="273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2 996 375,4
</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190 008,3
</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164 194</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16 408</w:t>
            </w:r>
          </w:p>
        </w:tc>
      </w:tr>
      <w:tr>
        <w:trPr>
          <w:trHeight w:val="7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16 408</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61 615</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55 961,3</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5 653,7</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86 171</w:t>
            </w:r>
          </w:p>
        </w:tc>
      </w:tr>
      <w:tr>
        <w:trPr>
          <w:trHeight w:val="10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86 171</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13 967,3</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13 967,3</w:t>
            </w:r>
          </w:p>
        </w:tc>
      </w:tr>
      <w:tr>
        <w:trPr>
          <w:trHeight w:val="10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11 835,8</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368 1700</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11 847 </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11 847</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11 647</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5 372
</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w:t>
            </w:r>
          </w:p>
        </w:tc>
      </w:tr>
      <w:tr>
        <w:trPr>
          <w:trHeight w:val="7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w:t>
            </w:r>
          </w:p>
        </w:tc>
      </w:tr>
      <w:tr>
        <w:trPr>
          <w:trHeight w:val="12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2 043 </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2 042 923,5
</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248 027</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248 027</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24 872</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223 155</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1 371 215,5</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1 371 215,5</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1 317 344,5</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53 871</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423 681</w:t>
            </w:r>
          </w:p>
        </w:tc>
      </w:tr>
      <w:tr>
        <w:trPr>
          <w:trHeight w:val="7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411 050</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411 050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12 631</w:t>
            </w:r>
          </w:p>
        </w:tc>
      </w:tr>
      <w:tr>
        <w:trPr>
          <w:trHeight w:val="12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3 957</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11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124 143,7
</w:t>
            </w:r>
          </w:p>
        </w:tc>
      </w:tr>
      <w:tr>
        <w:trPr>
          <w:trHeight w:val="1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106 727</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105 561</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45 854</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10 681</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20 787</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25 446</w:t>
            </w:r>
          </w:p>
        </w:tc>
      </w:tr>
      <w:tr>
        <w:trPr>
          <w:trHeight w:val="12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17 416,7</w:t>
            </w:r>
          </w:p>
        </w:tc>
      </w:tr>
      <w:tr>
        <w:trPr>
          <w:trHeight w:val="7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17 416,7</w:t>
            </w:r>
          </w:p>
        </w:tc>
      </w:tr>
      <w:tr>
        <w:trPr>
          <w:trHeight w:val="10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17 146,7</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87 343,1
</w:t>
            </w:r>
          </w:p>
        </w:tc>
      </w:tr>
      <w:tr>
        <w:trPr>
          <w:trHeight w:val="1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68 064</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58 475</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41 575</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9 589</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9 589</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7 373,1</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7 373,1</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2 223,1</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w:t>
            </w:r>
          </w:p>
        </w:tc>
      </w:tr>
      <w:tr>
        <w:trPr>
          <w:trHeight w:val="1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3 621</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131 426,3
</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72 147</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72 147</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72 147</w:t>
            </w:r>
          </w:p>
        </w:tc>
      </w:tr>
      <w:tr>
        <w:trPr>
          <w:trHeight w:val="1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4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40 847</w:t>
            </w:r>
          </w:p>
        </w:tc>
      </w:tr>
      <w:tr>
        <w:trPr>
          <w:trHeight w:val="4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36 437</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35 936</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16 732,3</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7918,4</w:t>
            </w:r>
          </w:p>
        </w:tc>
      </w:tr>
      <w:tr>
        <w:trPr>
          <w:trHeight w:val="9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7 362,4</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8 813,9</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8 512,9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87 174,7
</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17 373,6</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12 090,6</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11 430,6</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5 283</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5 283</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6 823,1</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6 823,1</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6 773,1</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7 825
</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7 825</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7 825</w:t>
            </w:r>
          </w:p>
        </w:tc>
      </w:tr>
      <w:tr>
        <w:trPr>
          <w:trHeight w:val="23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7 825</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258 807
</w:t>
            </w:r>
          </w:p>
        </w:tc>
      </w:tr>
      <w:tr>
        <w:trPr>
          <w:trHeight w:val="1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258 807</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258 407</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8 407</w:t>
            </w:r>
          </w:p>
        </w:tc>
      </w:tr>
      <w:tr>
        <w:trPr>
          <w:trHeight w:val="10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60 043
</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59 733</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14 388</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14 388</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8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39 197</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39 197</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1 308,8
</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IІІ. Таза бюджеттік кредит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12 479
</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15 579
</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91"/>
        <w:gridCol w:w="784"/>
        <w:gridCol w:w="677"/>
        <w:gridCol w:w="6968"/>
        <w:gridCol w:w="273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3 100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612"/>
        <w:gridCol w:w="805"/>
        <w:gridCol w:w="677"/>
        <w:gridCol w:w="6947"/>
        <w:gridCol w:w="273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-38 271,4
</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38 271,4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634"/>
        <w:gridCol w:w="827"/>
        <w:gridCol w:w="655"/>
        <w:gridCol w:w="6947"/>
        <w:gridCol w:w="273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15 579
</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13"/>
        <w:gridCol w:w="784"/>
        <w:gridCol w:w="720"/>
        <w:gridCol w:w="6903"/>
        <w:gridCol w:w="273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3 100
</w:t>
            </w:r>
          </w:p>
        </w:tc>
      </w:tr>
      <w:tr>
        <w:trPr>
          <w:trHeight w:val="1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634"/>
        <w:gridCol w:w="805"/>
        <w:gridCol w:w="677"/>
        <w:gridCol w:w="6925"/>
        <w:gridCol w:w="273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25 792,4
</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25 792,4</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