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0131" w14:textId="c710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28 желтоқсандағы № 70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2013 жылғы 26 сәуірдегі № 79 шешімі. Ақтөбе облысының Әділет департаментінде 2013 жылғы 23 мамырда № 3593 болып тіркелді. Күші жойылды - Ақтөбе облысы Мұғалжар аудандық мәслихатының 2014 жылғы 20 ақпандағы № 146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20.02.2014 № 146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Мұғалжар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Мұғалжар аудандық мәслихатының 2012 жылғы 28 желтоқсандағы № 70 «2013-2015 жылдарға арналған аудандық бюджет туралы» (Нормативтік құқықтық кесімдерді мемлекеттік тіркеу тізілімінде № 3485 тіркелген, 2013 жылғы 17 қаңтардағы «Мұғалжар» газетінде № 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«10 261 496» сандары «10 387 108» сандарына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«1 591 186 мың теңге» сандары «1 716 798» сандарына өзгертілсін;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«10 268 916,4» сандары «10 392 659,8» сандарына өзгертілсін;</w:t>
      </w:r>
      <w:r>
        <w:br/>
      </w:r>
      <w:r>
        <w:rPr>
          <w:rFonts w:ascii="Times New Roman"/>
          <w:b w:val="false"/>
          <w:i w:val="false"/>
          <w:color w:val="000000"/>
          <w:sz w:val="28"/>
        </w:rPr>
        <w:t>
</w:t>
      </w:r>
      <w:r>
        <w:rPr>
          <w:rFonts w:ascii="Times New Roman"/>
          <w:b w:val="false"/>
          <w:i w:val="false"/>
          <w:color w:val="000000"/>
          <w:sz w:val="28"/>
        </w:rPr>
        <w:t>
      4)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«-8 737,4» сандары «-8 868,8» сандарына өзгертілсін;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«8 737,4» сандары «8 868,8» сандарына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«454 632» сандары «494 493» сандарына өзгертілсін</w:t>
      </w:r>
      <w:r>
        <w:br/>
      </w:r>
      <w:r>
        <w:rPr>
          <w:rFonts w:ascii="Times New Roman"/>
          <w:b w:val="false"/>
          <w:i w:val="false"/>
          <w:color w:val="000000"/>
          <w:sz w:val="28"/>
        </w:rPr>
        <w:t>
      және келесі мазмұндағы азат жолдармен толықтырылсын:</w:t>
      </w:r>
      <w:r>
        <w:br/>
      </w:r>
      <w:r>
        <w:rPr>
          <w:rFonts w:ascii="Times New Roman"/>
          <w:b w:val="false"/>
          <w:i w:val="false"/>
          <w:color w:val="000000"/>
          <w:sz w:val="28"/>
        </w:rPr>
        <w:t>
      «Ұлы Отан Соғысының мүгедектері мен қатысушыларына біржолғы материалдық көмек төлемі»;</w:t>
      </w:r>
      <w:r>
        <w:br/>
      </w:r>
      <w:r>
        <w:rPr>
          <w:rFonts w:ascii="Times New Roman"/>
          <w:b w:val="false"/>
          <w:i w:val="false"/>
          <w:color w:val="000000"/>
          <w:sz w:val="28"/>
        </w:rPr>
        <w:t>
      «білім беру объектілерін күрделі жөндеуге»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«1 141 747» сандары «1 227 498» сандарына өзгертілсін.</w:t>
      </w:r>
      <w:r>
        <w:br/>
      </w:r>
      <w:r>
        <w:rPr>
          <w:rFonts w:ascii="Times New Roman"/>
          <w:b w:val="false"/>
          <w:i w:val="false"/>
          <w:color w:val="000000"/>
          <w:sz w:val="28"/>
        </w:rPr>
        <w:t>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Ж. Төребаев                    С. Салықбаев</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сәуірдегі № 79 шешіміне</w:t>
      </w:r>
      <w:r>
        <w:br/>
      </w:r>
      <w:r>
        <w:rPr>
          <w:rFonts w:ascii="Times New Roman"/>
          <w:b w:val="false"/>
          <w:i w:val="false"/>
          <w:color w:val="000000"/>
          <w:sz w:val="28"/>
        </w:rPr>
        <w:t>
1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81"/>
        <w:gridCol w:w="1034"/>
        <w:gridCol w:w="6898"/>
        <w:gridCol w:w="2609"/>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10 387 108,0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8 640 660,0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833 518,0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833 518,0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660 420,0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660 420,0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6 897 427,0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6 793 442,0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12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1 716 798,0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1 716 798,0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1 716 798,0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07"/>
        <w:gridCol w:w="722"/>
        <w:gridCol w:w="701"/>
        <w:gridCol w:w="7123"/>
        <w:gridCol w:w="2677"/>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10 392 659,8</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304 102,1</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264 860,0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13 594,0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13 594,0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55 594,0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50 182,0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195 672,0</w:t>
            </w:r>
          </w:p>
        </w:tc>
      </w:tr>
      <w:tr>
        <w:trPr>
          <w:trHeight w:val="9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180 087,0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15 585,0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22 230,1</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22 230,1</w:t>
            </w:r>
          </w:p>
        </w:tc>
      </w:tr>
      <w:tr>
        <w:trPr>
          <w:trHeight w:val="12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17 266,0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1 814,0</w:t>
            </w:r>
          </w:p>
        </w:tc>
      </w:tr>
      <w:tr>
        <w:trPr>
          <w:trHeight w:val="15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17 012,0</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17 012,0</w:t>
            </w:r>
          </w:p>
        </w:tc>
      </w:tr>
      <w:tr>
        <w:trPr>
          <w:trHeight w:val="12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3 436 659,1</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489 970,0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489 970,0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357 570,0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132 400,0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2 609 984,0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2 609 984,0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2 553 415,0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56 569,0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336 705,1</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232 669,0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232 669,0</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104 036,1</w:t>
            </w:r>
          </w:p>
        </w:tc>
      </w:tr>
      <w:tr>
        <w:trPr>
          <w:trHeight w:val="9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12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6 375,0</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26 042,0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56 519,1</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223 585,0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195 856,0</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2 881,0</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192 975,0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82 330,0</w:t>
            </w:r>
          </w:p>
        </w:tc>
      </w:tr>
      <w:tr>
        <w:trPr>
          <w:trHeight w:val="15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57 080,0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15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27 729,0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27 729,0</w:t>
            </w:r>
          </w:p>
        </w:tc>
      </w:tr>
      <w:tr>
        <w:trPr>
          <w:trHeight w:val="12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26 464,0</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1 221 043,4</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173 181,4</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15 050,0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158 131,4</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58 000,0</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100 131,4</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946 056,0</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605 485,0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62 383,4</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23 671,6</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506 233,0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340 571,0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340 571,0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101 806,0</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28 274,0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17 776,0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41 506,0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35 306,0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212 656,0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126 991,0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126 991,0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126 991,0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2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55 894,0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43 894,0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42 894,0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23 271,0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15 440,0</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1 730,0</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7 831,0</w:t>
            </w:r>
          </w:p>
        </w:tc>
      </w:tr>
      <w:tr>
        <w:trPr>
          <w:trHeight w:val="12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132 006,0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36 085,0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17 191,0</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15 111,0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10 494,0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10 494,0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9 320,0</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1 730,0</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86 601,0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86 601,0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86 601,0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30 097,0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30 097,0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30 097,0</w:t>
            </w:r>
          </w:p>
        </w:tc>
      </w:tr>
      <w:tr>
        <w:trPr>
          <w:trHeight w:val="24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7 947,0</w:t>
            </w:r>
          </w:p>
        </w:tc>
      </w:tr>
      <w:tr>
        <w:trPr>
          <w:trHeight w:val="16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19 383,0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19 383,0</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5 083,0</w:t>
            </w:r>
          </w:p>
        </w:tc>
      </w:tr>
      <w:tr>
        <w:trPr>
          <w:trHeight w:val="12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5 083,0</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61 238,0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60 738,0</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11 478,0</w:t>
            </w:r>
          </w:p>
        </w:tc>
      </w:tr>
      <w:tr>
        <w:trPr>
          <w:trHeight w:val="9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12 830,0</w:t>
            </w:r>
          </w:p>
        </w:tc>
      </w:tr>
      <w:tr>
        <w:trPr>
          <w:trHeight w:val="12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9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31 930,0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28 514,0</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4 736 625,2</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4 736 625,2</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4 736 625,2</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2 528,2</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-8 868,8</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8 868,8</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пайдаланылмаған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bl>
    <w:bookmarkStart w:name="z1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сәуірдегі № 79 шешіміне</w:t>
      </w:r>
      <w:r>
        <w:br/>
      </w:r>
      <w:r>
        <w:rPr>
          <w:rFonts w:ascii="Times New Roman"/>
          <w:b w:val="false"/>
          <w:i w:val="false"/>
          <w:color w:val="000000"/>
          <w:sz w:val="28"/>
        </w:rPr>
        <w:t>
2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2013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914"/>
        <w:gridCol w:w="2191"/>
        <w:gridCol w:w="1496"/>
        <w:gridCol w:w="1616"/>
        <w:gridCol w:w="1749"/>
        <w:gridCol w:w="1715"/>
      </w:tblGrid>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180087,0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28274,0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806"/>
        <w:gridCol w:w="1428"/>
        <w:gridCol w:w="2197"/>
        <w:gridCol w:w="1628"/>
        <w:gridCol w:w="1827"/>
        <w:gridCol w:w="1804"/>
      </w:tblGrid>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Мемлекеттік органдардың күрделі шығыстары"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69908,0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26961,0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28109,0</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15230,0</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10730,0</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15651,0</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11018,0</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10157,0</w:t>
            </w:r>
          </w:p>
        </w:tc>
      </w:tr>
      <w:tr>
        <w:trPr>
          <w:trHeight w:val="8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11662,0</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13730,0</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12476,0</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10131,0</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17442,0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15585,0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