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92d0" w14:textId="2569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13 қарашадағы № 129 шешімі. Ақтөбе облысының Әділет департаментінде 2013 жылғы 18 қарашада № 3671 болып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27 желтоқсандағы № 79 «2013-2015 жылдарға арналған аудандық бюджет туралы» (Нормативтік құқықтық актілерді мемлекеттік тіркеу тізілімінде № 3480 тіркелген, 2013 жылғы 11 қаңтарда «Темір» газетінің № 2-3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«3 503 649» саны «3 435 870,8» санымен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«697 777» саны «629 998,8»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«3 580 894» саны «3 513 115,8»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«8 392» саны «8 892»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«18 207» саны «21 147» санымен ауыстырылсын;</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«11 706» саны «11 306» санымен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бірінші абзацтың бөлігінде:</w:t>
      </w:r>
      <w:r>
        <w:br/>
      </w:r>
      <w:r>
        <w:rPr>
          <w:rFonts w:ascii="Times New Roman"/>
          <w:b w:val="false"/>
          <w:i w:val="false"/>
          <w:color w:val="000000"/>
          <w:sz w:val="28"/>
        </w:rPr>
        <w:t>
      «6 618» саны «8 435,6» санымен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«15 000» саны «16 116» санымен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13-1 тармақта</w:t>
      </w:r>
      <w:r>
        <w:rPr>
          <w:rFonts w:ascii="Times New Roman"/>
          <w:b w:val="false"/>
          <w:i w:val="false"/>
          <w:color w:val="000000"/>
          <w:sz w:val="28"/>
        </w:rPr>
        <w:t>:</w:t>
      </w:r>
      <w:r>
        <w:br/>
      </w:r>
      <w:r>
        <w:rPr>
          <w:rFonts w:ascii="Times New Roman"/>
          <w:b w:val="false"/>
          <w:i w:val="false"/>
          <w:color w:val="000000"/>
          <w:sz w:val="28"/>
        </w:rPr>
        <w:t>
      бірінші абзацтың бөлігінде:</w:t>
      </w:r>
      <w:r>
        <w:br/>
      </w:r>
      <w:r>
        <w:rPr>
          <w:rFonts w:ascii="Times New Roman"/>
          <w:b w:val="false"/>
          <w:i w:val="false"/>
          <w:color w:val="000000"/>
          <w:sz w:val="28"/>
        </w:rPr>
        <w:t>
      «6 200» саны «6 086» санымен ауыстырылсын;</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«73 757» саны «73 423,5» санымен ауыстырылсын;</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«15 542» саны «14 615» санымен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«67 782» саны «15 154» санымен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«6 000» саны «4 800» санымен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«18 109» саны «0» санымен ауыстырылсын;</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«8 927» саны «8 486,7»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А.ОСПАҒАМБЕТОВА                           Н.ӨТЕПОВ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13 қарашадағы</w:t>
      </w:r>
      <w:r>
        <w:br/>
      </w:r>
      <w:r>
        <w:rPr>
          <w:rFonts w:ascii="Times New Roman"/>
          <w:b w:val="false"/>
          <w:i w:val="false"/>
          <w:color w:val="000000"/>
          <w:sz w:val="28"/>
        </w:rPr>
        <w:t>
№ 129 шешіміне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1 қосымша</w:t>
      </w:r>
    </w:p>
    <w:bookmarkEnd w:id="1"/>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31"/>
        <w:gridCol w:w="649"/>
        <w:gridCol w:w="7774"/>
        <w:gridCol w:w="2638"/>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525"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3 435 870,8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2805872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2637197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2051259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2002837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629998,8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629998,8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03"/>
        <w:gridCol w:w="728"/>
        <w:gridCol w:w="748"/>
        <w:gridCol w:w="6673"/>
        <w:gridCol w:w="262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3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3 512 985,8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267144,3</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59555</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7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2427379,5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149752</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307698,5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132947,5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110168</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29249</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7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343828,7</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72117,7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62856</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176222,5</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7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10645,5</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106088,6</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12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8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- 92 070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92 200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