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87b4" w14:textId="9158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58 "2013-2015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2013 жылғы 12 шілдедегі № 104 шешімі. Ақтөбе облысының Әділет департаментінде 2013 жылғы 25 шілдеде № 3618 болып тіркелді. Қолданылу мерзімінің аяқталуына байланысты күші жойылды - (Ақтөбе облысы Ойыл аудандық мәслихатының 2014 жылғы 27 ақпандағы № 26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Ойыл аудандық мәслихатының 27.02.2014 № 26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Ойыл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58 «2013-2015 жылдарға арналған аудандық бюджет туралы» (нормативтік құқықтық актілерді мемлекеттік тіркеу тізілімінде № 3479 нөмерімен тіркелген, 2013 жылғы 17 және 24 қаңтардағы «Ойыл» газетінің № 2, 3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«2 675 099» деген сандар «2 565 603»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«2 464 284» деген сандар «2 354 788»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«2 715 856,3» деген сандар «2 606 360,3»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9 абзацтың бөлігінде:</w:t>
      </w:r>
      <w:r>
        <w:br/>
      </w:r>
      <w:r>
        <w:rPr>
          <w:rFonts w:ascii="Times New Roman"/>
          <w:b w:val="false"/>
          <w:i w:val="false"/>
          <w:color w:val="000000"/>
          <w:sz w:val="28"/>
        </w:rPr>
        <w:t>
      «15 791» деген сандар «13 591» деген сандармен ауыстырылсын;</w:t>
      </w:r>
      <w:r>
        <w:br/>
      </w:r>
      <w:r>
        <w:rPr>
          <w:rFonts w:ascii="Times New Roman"/>
          <w:b w:val="false"/>
          <w:i w:val="false"/>
          <w:color w:val="000000"/>
          <w:sz w:val="28"/>
        </w:rPr>
        <w:t>
      10 абзацтың бөлігінде:</w:t>
      </w:r>
      <w:r>
        <w:br/>
      </w:r>
      <w:r>
        <w:rPr>
          <w:rFonts w:ascii="Times New Roman"/>
          <w:b w:val="false"/>
          <w:i w:val="false"/>
          <w:color w:val="000000"/>
          <w:sz w:val="28"/>
        </w:rPr>
        <w:t>
      «6 199» деген сандар «4 999» деген сандармен ауыстырылсын;</w:t>
      </w:r>
      <w:r>
        <w:br/>
      </w:r>
      <w:r>
        <w:rPr>
          <w:rFonts w:ascii="Times New Roman"/>
          <w:b w:val="false"/>
          <w:i w:val="false"/>
          <w:color w:val="000000"/>
          <w:sz w:val="28"/>
        </w:rPr>
        <w:t>
      және мынадай мазмұндағы 11 абзацпен толықтырылсын:</w:t>
      </w:r>
      <w:r>
        <w:br/>
      </w:r>
      <w:r>
        <w:rPr>
          <w:rFonts w:ascii="Times New Roman"/>
          <w:b w:val="false"/>
          <w:i w:val="false"/>
          <w:color w:val="000000"/>
          <w:sz w:val="28"/>
        </w:rPr>
        <w:t>
      жергілікті атқарушы органдардың штат санын арттыруға 6 382 мың теңге;</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Е.Жиеналин                         Б.Бисекенов</w:t>
      </w:r>
    </w:p>
    <w:bookmarkStart w:name="z9" w:id="1"/>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12 шілдедегі № 104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Аудандық мәслихаттың 2012 жылғы</w:t>
      </w:r>
      <w:r>
        <w:br/>
      </w:r>
      <w:r>
        <w:rPr>
          <w:rFonts w:ascii="Times New Roman"/>
          <w:b w:val="false"/>
          <w:i w:val="false"/>
          <w:color w:val="000000"/>
          <w:sz w:val="28"/>
        </w:rPr>
        <w:t>
21 желтоқсандағы № 58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708"/>
        <w:gridCol w:w="687"/>
        <w:gridCol w:w="8022"/>
        <w:gridCol w:w="22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2565603
</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198627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90122</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90122</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9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11905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2354788
</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2354788</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2354788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222141</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340442</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85"/>
        <w:gridCol w:w="710"/>
        <w:gridCol w:w="690"/>
        <w:gridCol w:w="7312"/>
        <w:gridCol w:w="223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2606360,3
</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182494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155561</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57055</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50621</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84300</w:t>
            </w:r>
          </w:p>
        </w:tc>
      </w:tr>
      <w:tr>
        <w:trPr>
          <w:trHeight w:val="9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83267</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12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13043</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13043</w:t>
            </w:r>
          </w:p>
        </w:tc>
      </w:tr>
      <w:tr>
        <w:trPr>
          <w:trHeight w:val="11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қаланың) басқару саласындағы мемлекеттік саясатты іске асыру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12943</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2291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1775471,4
</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195217,8</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195217,8</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146436,2</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48781,6</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1455307,1</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1455307,1</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1412422,1</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42885</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124946,5</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103525,5</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103525,5</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w:t>
            </w:r>
          </w:p>
        </w:tc>
      </w:tr>
      <w:tr>
        <w:trPr>
          <w:trHeight w:val="9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10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102298,3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90027,3</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90027,3</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22745</w:t>
            </w:r>
          </w:p>
        </w:tc>
      </w:tr>
      <w:tr>
        <w:trPr>
          <w:trHeight w:val="12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23746</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30171,3</w:t>
            </w:r>
          </w:p>
        </w:tc>
      </w:tr>
      <w:tr>
        <w:trPr>
          <w:trHeight w:val="11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w:t>
            </w:r>
          </w:p>
        </w:tc>
      </w:tr>
      <w:tr>
        <w:trPr>
          <w:trHeight w:val="9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263786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66053</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64433</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тұрғын үйін жобалау, салу және (немесе) сатып алу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44333</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8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181817</w:t>
            </w:r>
          </w:p>
        </w:tc>
      </w:tr>
      <w:tr>
        <w:trPr>
          <w:trHeight w:val="9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117071
</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61086</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61086</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61086</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40371</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37066</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36850</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12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9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87303,8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21111,8</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9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7470,8</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7470,8</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8887
</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w:t>
            </w:r>
          </w:p>
        </w:tc>
      </w:tr>
      <w:tr>
        <w:trPr>
          <w:trHeight w:val="15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5168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42835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42335</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11806</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11806</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w:t>
            </w:r>
          </w:p>
        </w:tc>
      </w:tr>
      <w:tr>
        <w:trPr>
          <w:trHeight w:val="8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18754,8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 трансферттерді қайтару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19509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23368
</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23368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3859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-60266,3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60266,3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23368
</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4679,8
</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4679,8</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4679,8</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41578,1
</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41578,1</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41578,1</w:t>
            </w:r>
          </w:p>
        </w:tc>
      </w:tr>
    </w:tbl>
    <w:bookmarkStart w:name="z10" w:id="2"/>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12 шілдедегі № 104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Аудандық мәслихаттың 2012 жылғы</w:t>
      </w:r>
      <w:r>
        <w:br/>
      </w:r>
      <w:r>
        <w:rPr>
          <w:rFonts w:ascii="Times New Roman"/>
          <w:b w:val="false"/>
          <w:i w:val="false"/>
          <w:color w:val="000000"/>
          <w:sz w:val="28"/>
        </w:rPr>
        <w:t>
21 желтоқсандағы № 58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Селолық округтер әкімдіктерінің 2013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3107"/>
        <w:gridCol w:w="2169"/>
        <w:gridCol w:w="2069"/>
        <w:gridCol w:w="1870"/>
      </w:tblGrid>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(село), ауылдық (селолық) округтің әкімі аппаратының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r>
      <w:tr>
        <w:trPr>
          <w:trHeight w:val="30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с/округі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45"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83267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1"/>
        <w:gridCol w:w="2284"/>
        <w:gridCol w:w="2225"/>
        <w:gridCol w:w="3341"/>
        <w:gridCol w:w="1769"/>
      </w:tblGrid>
      <w:tr>
        <w:trPr>
          <w:trHeight w:val="18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10412,1</w:t>
            </w:r>
          </w:p>
        </w:tc>
      </w:tr>
      <w:tr>
        <w:trPr>
          <w:trHeight w:val="30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13504,1</w:t>
            </w:r>
          </w:p>
        </w:tc>
      </w:tr>
      <w:tr>
        <w:trPr>
          <w:trHeight w:val="3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37326</w:t>
            </w:r>
          </w:p>
        </w:tc>
      </w:tr>
      <w:tr>
        <w:trPr>
          <w:trHeight w:val="30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11205,2</w:t>
            </w:r>
          </w:p>
        </w:tc>
      </w:tr>
      <w:tr>
        <w:trPr>
          <w:trHeight w:val="30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13196,6</w:t>
            </w:r>
          </w:p>
        </w:tc>
      </w:tr>
      <w:tr>
        <w:trPr>
          <w:trHeight w:val="30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w:t>
            </w:r>
          </w:p>
        </w:tc>
      </w:tr>
      <w:tr>
        <w:trPr>
          <w:trHeight w:val="30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w:t>
            </w:r>
          </w:p>
        </w:tc>
      </w:tr>
      <w:tr>
        <w:trPr>
          <w:trHeight w:val="34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108982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