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e965" w14:textId="c40e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30 қаңтардағы № 88 шешімі. Ақтөбе облысының Әділет департаментінде 2013 жылғы 8 ақпанда № 3521 болып тіркелді. Күші жойылды - Ақтөбе облысы Хромтау аудандық мәслихатының 2014 жылғы 24 ақпандағы № 160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ff0000"/>
          <w:sz w:val="28"/>
        </w:rPr>
        <w:t>
 </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104 бабының </w:t>
      </w:r>
      <w:r>
        <w:rPr>
          <w:rFonts w:ascii="Times New Roman"/>
          <w:b w:val="false"/>
          <w:i w:val="false"/>
          <w:color w:val="000000"/>
          <w:sz w:val="28"/>
        </w:rPr>
        <w:t>5 тармақшасына</w:t>
      </w:r>
      <w:r>
        <w:rPr>
          <w:rFonts w:ascii="Times New Roman"/>
          <w:b w:val="false"/>
          <w:i w:val="false"/>
          <w:color w:val="000000"/>
          <w:sz w:val="28"/>
        </w:rPr>
        <w:t>, 106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1) кірістер</w:t>
      </w:r>
      <w:r>
        <w:br/>
      </w:r>
      <w:r>
        <w:rPr>
          <w:rFonts w:ascii="Times New Roman"/>
          <w:b w:val="false"/>
          <w:i w:val="false"/>
          <w:color w:val="000000"/>
          <w:sz w:val="28"/>
        </w:rPr>
        <w:t>
      «3 999 062» цифрлары «3 839 021» цифрларымен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«1 546 370» цифрлары «1 386 329»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«3 999 062» цифрлары «3 906 543,9»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 (профицит)</w:t>
      </w:r>
      <w:r>
        <w:br/>
      </w:r>
      <w:r>
        <w:rPr>
          <w:rFonts w:ascii="Times New Roman"/>
          <w:b w:val="false"/>
          <w:i w:val="false"/>
          <w:color w:val="000000"/>
          <w:sz w:val="28"/>
        </w:rPr>
        <w:t>
      «-36 357» цифрлары «-103 879,9»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(профицитті пайдалану) қаржыландыру</w:t>
      </w:r>
      <w:r>
        <w:br/>
      </w:r>
      <w:r>
        <w:rPr>
          <w:rFonts w:ascii="Times New Roman"/>
          <w:b w:val="false"/>
          <w:i w:val="false"/>
          <w:color w:val="000000"/>
          <w:sz w:val="28"/>
        </w:rPr>
        <w:t>
      «36 357» цифрлары «103 879,9» цифрларымен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7 абзац бөлігінде:</w:t>
      </w:r>
      <w:r>
        <w:br/>
      </w:r>
      <w:r>
        <w:rPr>
          <w:rFonts w:ascii="Times New Roman"/>
          <w:b w:val="false"/>
          <w:i w:val="false"/>
          <w:color w:val="000000"/>
          <w:sz w:val="28"/>
        </w:rPr>
        <w:t>
      «66 176,0» цифрлары «0» цифрасымен ауыстырылсын;</w:t>
      </w:r>
      <w:r>
        <w:br/>
      </w:r>
      <w:r>
        <w:rPr>
          <w:rFonts w:ascii="Times New Roman"/>
          <w:b w:val="false"/>
          <w:i w:val="false"/>
          <w:color w:val="000000"/>
          <w:sz w:val="28"/>
        </w:rPr>
        <w:t>
      18 абзац бөлігінде:</w:t>
      </w:r>
      <w:r>
        <w:br/>
      </w:r>
      <w:r>
        <w:rPr>
          <w:rFonts w:ascii="Times New Roman"/>
          <w:b w:val="false"/>
          <w:i w:val="false"/>
          <w:color w:val="000000"/>
          <w:sz w:val="28"/>
        </w:rPr>
        <w:t>
      «100 428,0» цифрлары «9 626,0» цифрларымен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абзац алынып тасталсын;</w:t>
      </w:r>
      <w:r>
        <w:br/>
      </w:r>
      <w:r>
        <w:rPr>
          <w:rFonts w:ascii="Times New Roman"/>
          <w:b w:val="false"/>
          <w:i w:val="false"/>
          <w:color w:val="000000"/>
          <w:sz w:val="28"/>
        </w:rPr>
        <w:t>
      3 абзац бөлігінде:</w:t>
      </w:r>
      <w:r>
        <w:br/>
      </w:r>
      <w:r>
        <w:rPr>
          <w:rFonts w:ascii="Times New Roman"/>
          <w:b w:val="false"/>
          <w:i w:val="false"/>
          <w:color w:val="000000"/>
          <w:sz w:val="28"/>
        </w:rPr>
        <w:t>
      «50 000,0» цифрлары «70 000,0» цифрларымен ауыстырылсын;</w:t>
      </w:r>
      <w:r>
        <w:br/>
      </w:r>
      <w:r>
        <w:rPr>
          <w:rFonts w:ascii="Times New Roman"/>
          <w:b w:val="false"/>
          <w:i w:val="false"/>
          <w:color w:val="000000"/>
          <w:sz w:val="28"/>
        </w:rPr>
        <w:t>
</w:t>
      </w:r>
      <w:r>
        <w:rPr>
          <w:rFonts w:ascii="Times New Roman"/>
          <w:b w:val="false"/>
          <w:i w:val="false"/>
          <w:color w:val="000000"/>
          <w:sz w:val="28"/>
        </w:rPr>
        <w:t>
      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2013 жылдың 1 қаңтарынан бастап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Г.Третьяк                         Д.Молдашев</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30 қаңтардағы № 88 шешіміне</w:t>
      </w:r>
    </w:p>
    <w:bookmarkEnd w:id="1"/>
    <w:p>
      <w:pPr>
        <w:spacing w:after="0"/>
        <w:ind w:left="0"/>
        <w:jc w:val="both"/>
      </w:pPr>
      <w:r>
        <w:rPr>
          <w:rFonts w:ascii="Times New Roman"/>
          <w:b w:val="false"/>
          <w:i w:val="false"/>
          <w:color w:val="000000"/>
          <w:sz w:val="28"/>
        </w:rPr>
        <w:t>Аудандық мәслихаттың 2012 жылдың</w:t>
      </w:r>
      <w:r>
        <w:br/>
      </w:r>
      <w:r>
        <w:rPr>
          <w:rFonts w:ascii="Times New Roman"/>
          <w:b w:val="false"/>
          <w:i w:val="false"/>
          <w:color w:val="000000"/>
          <w:sz w:val="28"/>
        </w:rPr>
        <w:t>
21 желтоқсандағы № 77 шешіміне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90"/>
        <w:gridCol w:w="747"/>
        <w:gridCol w:w="7568"/>
        <w:gridCol w:w="26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5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3 839 021</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2 231 431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1 715 932</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1 627 500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маңызы бар жерлерге жеке тұлғаларға салынатын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2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маныздағы жерлерге заңды тұлғалар мен жеке кәсіпкерлерден, жеке нотариустар мен адвокаттардан алынатын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0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мәмеле жасау құқығын мемлекеттік тіркегені үшін алым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8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5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206 261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0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1 386 329 </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1 386 329 </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1 386 329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678 422 </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707 907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30"/>
        <w:gridCol w:w="771"/>
        <w:gridCol w:w="732"/>
        <w:gridCol w:w="6741"/>
        <w:gridCol w:w="26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3 906 543,9</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206 123</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69 676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60 276</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11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121 937</w:t>
            </w:r>
          </w:p>
        </w:tc>
      </w:tr>
      <w:tr>
        <w:trPr>
          <w:trHeight w:val="14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121 137</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33 374</w:t>
            </w:r>
          </w:p>
        </w:tc>
      </w:tr>
      <w:tr>
        <w:trPr>
          <w:trHeight w:val="20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18 474</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w:t>
            </w:r>
          </w:p>
        </w:tc>
      </w:tr>
      <w:tr>
        <w:trPr>
          <w:trHeight w:val="6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және кәсіпкерлікті (облыстық маңызы бар қаланы) басқару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11 331</w:t>
            </w:r>
          </w:p>
        </w:tc>
      </w:tr>
      <w:tr>
        <w:trPr>
          <w:trHeight w:val="6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18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2 329 463,1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377 246</w:t>
            </w:r>
          </w:p>
        </w:tc>
      </w:tr>
      <w:tr>
        <w:trPr>
          <w:trHeight w:val="8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377 246</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195 226</w:t>
            </w:r>
          </w:p>
        </w:tc>
      </w:tr>
      <w:tr>
        <w:trPr>
          <w:trHeight w:val="10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1 669 676,1</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1 669 676,1</w:t>
            </w:r>
          </w:p>
        </w:tc>
      </w:tr>
      <w:tr>
        <w:trPr>
          <w:trHeight w:val="5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1 626 023,1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43 653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282 541</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176 547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176 547 </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105 994</w:t>
            </w:r>
          </w:p>
        </w:tc>
      </w:tr>
      <w:tr>
        <w:trPr>
          <w:trHeight w:val="12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5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20 769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75 243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118 557</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103 866</w:t>
            </w:r>
          </w:p>
        </w:tc>
      </w:tr>
      <w:tr>
        <w:trPr>
          <w:trHeight w:val="11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92 127</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13 697</w:t>
            </w:r>
          </w:p>
        </w:tc>
      </w:tr>
      <w:tr>
        <w:trPr>
          <w:trHeight w:val="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5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54 161</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14 691</w:t>
            </w:r>
          </w:p>
        </w:tc>
      </w:tr>
      <w:tr>
        <w:trPr>
          <w:trHeight w:val="18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14 126</w:t>
            </w:r>
          </w:p>
        </w:tc>
      </w:tr>
      <w:tr>
        <w:trPr>
          <w:trHeight w:val="10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8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209 492,6</w:t>
            </w:r>
          </w:p>
        </w:tc>
      </w:tr>
      <w:tr>
        <w:trPr>
          <w:trHeight w:val="3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115 526,6</w:t>
            </w:r>
          </w:p>
        </w:tc>
      </w:tr>
      <w:tr>
        <w:trPr>
          <w:trHeight w:val="7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115 526,6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45 526,6</w:t>
            </w:r>
          </w:p>
        </w:tc>
      </w:tr>
      <w:tr>
        <w:trPr>
          <w:trHeight w:val="11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93 966</w:t>
            </w:r>
          </w:p>
        </w:tc>
      </w:tr>
      <w:tr>
        <w:trPr>
          <w:trHeight w:val="10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62 716</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30 345</w:t>
            </w:r>
          </w:p>
        </w:tc>
      </w:tr>
      <w:tr>
        <w:trPr>
          <w:trHeight w:val="7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31 250</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96 597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53 931</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53 931</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53 931</w:t>
            </w:r>
          </w:p>
        </w:tc>
      </w:tr>
      <w:tr>
        <w:trPr>
          <w:trHeight w:val="4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8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8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28 053</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11 569</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r>
      <w:tr>
        <w:trPr>
          <w:trHeight w:val="11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5 566</w:t>
            </w:r>
          </w:p>
        </w:tc>
      </w:tr>
      <w:tr>
        <w:trPr>
          <w:trHeight w:val="1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5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11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9 372</w:t>
            </w:r>
          </w:p>
        </w:tc>
      </w:tr>
      <w:tr>
        <w:trPr>
          <w:trHeight w:val="15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2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7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6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9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дамытудын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36 466</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707 420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707 420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707 420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419 000 </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14 020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274 400 </w:t>
            </w:r>
          </w:p>
        </w:tc>
      </w:tr>
      <w:tr>
        <w:trPr>
          <w:trHeight w:val="4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52 830</w:t>
            </w:r>
          </w:p>
        </w:tc>
      </w:tr>
      <w:tr>
        <w:trPr>
          <w:trHeight w:val="7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51 630</w:t>
            </w:r>
          </w:p>
        </w:tc>
      </w:tr>
      <w:tr>
        <w:trPr>
          <w:trHeight w:val="11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5 153</w:t>
            </w:r>
          </w:p>
        </w:tc>
      </w:tr>
      <w:tr>
        <w:trPr>
          <w:trHeight w:val="1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8 463</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16 331,2</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36 357</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9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Моноқалаларда кәсіпкерліктің дамуына ықпал етуге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7"/>
        <w:gridCol w:w="727"/>
        <w:gridCol w:w="741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7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7"/>
        <w:gridCol w:w="729"/>
        <w:gridCol w:w="769"/>
        <w:gridCol w:w="6767"/>
        <w:gridCol w:w="2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-103 879,9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103 879,9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26"/>
        <w:gridCol w:w="746"/>
        <w:gridCol w:w="742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38 187</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38 187</w:t>
            </w:r>
          </w:p>
        </w:tc>
      </w:tr>
      <w:tr>
        <w:trPr>
          <w:trHeight w:val="36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64"/>
        <w:gridCol w:w="730"/>
        <w:gridCol w:w="730"/>
        <w:gridCol w:w="6769"/>
        <w:gridCol w:w="2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29"/>
        <w:gridCol w:w="727"/>
        <w:gridCol w:w="7546"/>
        <w:gridCol w:w="25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