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df0ae" w14:textId="2cdf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жылғы өсімдік шаруашылығы өнімінің шығымдылығы мен сапасын арттыруды  субсидиялау туралы кейбір мәселелер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2013 жылғы 03 мамырдағы N 122 қаулысы. Алматы облысының әділет департаментімен 2013 жылы 15 мамырда N 2357 болып тіркелді. Күші жойылды - Алматы облысы әкімдігінің 2014 жылғы 30 шілдедегі N 277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әкімдігінің 30.07.2014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8 шiлдедегi "Агроөнеркәсiптiк кешендi және ауылдық аумақтарды дамытуды мемлекеттiк реттеу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2011 жылғы 4 наурыздағы "Өсімдік шаруашылығы өнімінің шығымдылығы мен сапасын арттыруға жергілікті бюджеттерден субсидиялау ережесін бекіту туралы" N 221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Төмендегілер: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Басымды ауыл шаруашылығы дақылдарының 2013 жылға арналған тізбесі, нормалары және аудандар бойынша субсидия көлемдері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Жеміс-жидек дақылдары және жүзімнің көпжылдық екпелерін отырғызуға және өсіруге жұмсалған шығындардың құнын ішінара өтеуге 2013 жылға арналған субсидиялар нормалары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Отандық өндірушілер сатқан тыңайтқыштардың 1 тоннасына (литріне) 2013 жылға арналған субсидия нормалары және субсидияланатын тыңайтқыштардың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Тыңайтқыш жеткiзушiден немесе шетелдiк өндiрушiлерден сатып алынған тыңайтқыштардың 1 тоннасына 2013 жылға арналған субсидия нормалары және субсидияланатын тыңайтқыштардың түрлері 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Отандық жеткізушілерден сатып алынған гербицидтердің 1 килограмына (литріне) 2013 жылға арналған субсидия нормалары және субсидияланатын гербицидтердің түрлері </w:t>
      </w:r>
      <w:r>
        <w:rPr>
          <w:rFonts w:ascii="Times New Roman"/>
          <w:b w:val="false"/>
          <w:i w:val="false"/>
          <w:color w:val="000000"/>
          <w:sz w:val="28"/>
        </w:rPr>
        <w:t>9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"Алматы облысының ауыл шаруашылығы басқармасы" мемлекеттік мекемесі (Б.Б.Әлиев) субсидиялауды қаржыландыруды жергілікті бюджеттен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Алматы облысы әкімдігінің 2012 жылғы 11 маусымдағы "2012 жылғы өсімдік шаруашылығы өнімінің шығымдылығы мен сапасын арттыруды субсидиялау туралы кейбір мәселелер жөнінде" N 180 (2012 жылдың 15 маусымдағы </w:t>
      </w:r>
      <w:r>
        <w:rPr>
          <w:rFonts w:ascii="Times New Roman"/>
          <w:b w:val="false"/>
          <w:i w:val="false"/>
          <w:color w:val="000000"/>
          <w:sz w:val="28"/>
        </w:rPr>
        <w:t>N 2095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актілерінің мемлекеттік тіркеу Тізілімінде тіркелген және 2012 жылдың 19 маусымындағы "Жетісу" мен "Огни Алатау" газеттерінің N 69 сандарында жарияланған) және 2012 жылғы 24 қазандағы "2012 жылғы өсімдік шаруашылығы өнімінің шығымдылығы мен сапасын арттыруды субсидиялау туралы кейбір мәселелер жөнінде" облыс әкімдігінің 2012 жылғы 11 маусымдағы N 180 қаулысына өзгерту енгізу туралы" N 323 (2012 жылдың 7 қарашадағы </w:t>
      </w:r>
      <w:r>
        <w:rPr>
          <w:rFonts w:ascii="Times New Roman"/>
          <w:b w:val="false"/>
          <w:i w:val="false"/>
          <w:color w:val="000000"/>
          <w:sz w:val="28"/>
        </w:rPr>
        <w:t>N 2163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актілерінің мемлекеттік тіркеу Тізілімінде тіркелген және 2012 жылдың 13 қарашасындағы "Жетісу" мен "Огни Алатау" газеттерінің N 129 сандарында жарияланған) қаулыларының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орынбасары Т.Досымбековке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 Мұсаханов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мамыр 2013 жыл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Басымды ауыл шаруашылығы дақылдарының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11594"/>
      </w:tblGrid>
      <w:tr>
        <w:trPr>
          <w:trHeight w:val="84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басымды дақылдарының атауы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 және бақша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Жабық топырақтағы көкөністер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жылдарына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жерге шөп егіп жаңарту үшін егілген көп жылдық шөптер (көне жастағы егістігін жырту ескеріледі)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</w:t>
            </w:r>
          </w:p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Басымды ауыл шаруашылығы дақылдарының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671"/>
        <w:gridCol w:w="2536"/>
        <w:gridCol w:w="2537"/>
      </w:tblGrid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басымды дақылдарының атауы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гектарға арналған субсидияның нормасы, теңге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тоннаға арналған субсидияның нормасы, теңге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Күздік бидай (базалық бюджеттік субсидиялар нормасы)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және нөлдік технологияларды (no-till) қолдана отырып өсірілген күздік бидай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Арпа (базалық бюджеттік субсидиялар нормасы)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Аймақтық ғылыми негізделген агротехнологияларды сақтай отырып және нөлдік технологияларды (no-till) қолдана отырып өсірілген арпа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Дәндік жүгері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Күріш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 дақылдар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 қызылшасы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 (өнеркәсіптік үлгідегі тамшылатып суару жүйесін қолданып өсірілген)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Көкөніс-бақша (өнеркәсіп үлгідегі тамшылатып суару жүйесін қолданып өсірілген)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Жеміс-жидектер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Жүзімдіктер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Жемшөптік дақылдар (өткен жылғы егілген көпжылдық шөптерді қоспағанда)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Бұршақ тұқымдас көпжылдық шөптер бірінші, екінші және үшінші өсіру жылдарына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Шабындық жерге шөп егіп жаңарту үшін егілген көп жылдық шөптер (көне жастағы егістігін жырту ескеріледі)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Сүрлемдік жүгері және күнбағыс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түрдегі жылыжайларда өсірілген жабық топырақтағы көкөністер (1 дақыл айналымына)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3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аудандар бойынша субсидия көлемдері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3-қосымша жаңа редакцияда - Алматы облыстық әкімдігінің 03.12.2013 </w:t>
      </w:r>
      <w:r>
        <w:rPr>
          <w:rFonts w:ascii="Times New Roman"/>
          <w:b w:val="false"/>
          <w:i w:val="false"/>
          <w:color w:val="ff0000"/>
          <w:sz w:val="28"/>
        </w:rPr>
        <w:t>N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5"/>
        <w:gridCol w:w="6845"/>
      </w:tblGrid>
      <w:tr>
        <w:trPr>
          <w:trHeight w:val="300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мен қалалар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бөлінген көлем, мың теңге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40 782,7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90 517,4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124 404,5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138 167,1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114635,0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66 904,5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74 415,5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33 113,1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74 632,5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50 597,3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63010,1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117 876,0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16 864,8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110 530,8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44 765,5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36 868,0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61 893,6</w:t>
            </w:r>
          </w:p>
        </w:tc>
      </w:tr>
      <w:tr>
        <w:trPr>
          <w:trHeight w:val="31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9 054,2</w:t>
            </w:r>
          </w:p>
        </w:tc>
      </w:tr>
      <w:tr>
        <w:trPr>
          <w:trHeight w:val="25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20 201,4</w:t>
            </w:r>
          </w:p>
        </w:tc>
      </w:tr>
      <w:tr>
        <w:trPr>
          <w:trHeight w:val="255" w:hRule="atLeast"/>
        </w:trPr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бойынша барлығы</w:t>
            </w:r>
          </w:p>
        </w:tc>
        <w:tc>
          <w:tcPr>
            <w:tcW w:w="6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1 289 234,0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4 қосымша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Жеміс-жидек дақылдарының көпжылдық екпелерін отырғызу мен</w:t>
      </w:r>
      <w:r>
        <w:br/>
      </w:r>
      <w:r>
        <w:rPr>
          <w:rFonts w:ascii="Times New Roman"/>
          <w:b/>
          <w:i w:val="false"/>
          <w:color w:val="000000"/>
        </w:rPr>
        <w:t>
өсіруге шығындардың құнын ішінара өтеуге арналған нормалары</w:t>
      </w:r>
      <w:r>
        <w:br/>
      </w:r>
      <w:r>
        <w:rPr>
          <w:rFonts w:ascii="Times New Roman"/>
          <w:b/>
          <w:i w:val="false"/>
          <w:color w:val="000000"/>
        </w:rPr>
        <w:t>
(алманың "Апорт" сортын қоспағанда)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7"/>
        <w:gridCol w:w="1046"/>
        <w:gridCol w:w="916"/>
        <w:gridCol w:w="939"/>
        <w:gridCol w:w="1003"/>
        <w:gridCol w:w="903"/>
        <w:gridCol w:w="957"/>
        <w:gridCol w:w="998"/>
        <w:gridCol w:w="998"/>
        <w:gridCol w:w="1120"/>
        <w:gridCol w:w="1165"/>
        <w:gridCol w:w="1243"/>
        <w:gridCol w:w="1505"/>
      </w:tblGrid>
      <w:tr>
        <w:trPr>
          <w:trHeight w:val="390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жидек дақыл-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түрі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 схе-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өсу мер-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</w:t>
            </w:r>
          </w:p>
        </w:tc>
        <w:tc>
          <w:tcPr>
            <w:tcW w:w="1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өсу жылы)</w:t>
            </w:r>
          </w:p>
        </w:tc>
      </w:tr>
      <w:tr>
        <w:trPr>
          <w:trHeight w:val="7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</w:p>
        </w:tc>
      </w:tr>
      <w:tr>
        <w:trPr>
          <w:trHeight w:val="24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 қа-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кө-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 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(40-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%)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тып 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 жү-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йесі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сидия нор-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масы (40%)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(40%)</w:t>
            </w:r>
          </w:p>
        </w:tc>
      </w:tr>
      <w:tr>
        <w:trPr>
          <w:trHeight w:val="37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75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мұрт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1 355 731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547 731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219 092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2 464 820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583 450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864 570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345 828</w:t>
            </w:r>
          </w:p>
        </w:tc>
      </w:tr>
      <w:tr>
        <w:trPr>
          <w:trHeight w:val="375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өрік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75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далы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75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 және алша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1 361 171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553 171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221 268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1 421 374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554 924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221 970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1 326 769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552 169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220 868</w:t>
            </w:r>
          </w:p>
        </w:tc>
      </w:tr>
      <w:tr>
        <w:trPr>
          <w:trHeight w:val="375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1 596 583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1 643 133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292 053</w:t>
            </w:r>
          </w:p>
        </w:tc>
      </w:tr>
      <w:tr>
        <w:trPr>
          <w:trHeight w:val="255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өрік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1 289 295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563 345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225 338</w:t>
            </w:r>
          </w:p>
        </w:tc>
      </w:tr>
      <w:tr>
        <w:trPr>
          <w:trHeight w:val="345" w:hRule="atLeast"/>
        </w:trPr>
        <w:tc>
          <w:tcPr>
            <w:tcW w:w="1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5х3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1 614 342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747 892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299 157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1 683 043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300 150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749 893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299 957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1 734 388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751 388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300 555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1 837 388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301 755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5х2,5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1 662 288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299 715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1 744 688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751 688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300 675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4х2,5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1 782 798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752 798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301 119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2 358 362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769 562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307 825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4х2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2 377 985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801 685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320 674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2 506 735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562 500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805 435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322 174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4х1,25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2 862 992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876 192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3 068 992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882 192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352 877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4х1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3 088 852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897 452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358 981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3 375 952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1 125 000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934 552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373 821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0,8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3 786 657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1 250 200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1 025 505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410 202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4 154 575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1 607 400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642 960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750 952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300 381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1 036 223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414 489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3,5х1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3 328 520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999 950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399 980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932 170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372 868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3 622 791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1 285 650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514 260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940 741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376 296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х 1,25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3 122 675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320 040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926 175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370 470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екіжыл-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3 358 133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1 028 700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411 480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933 033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373 213</w:t>
            </w:r>
          </w:p>
        </w:tc>
      </w:tr>
      <w:tr>
        <w:trPr>
          <w:trHeight w:val="330" w:hRule="atLeast"/>
        </w:trPr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беже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6х4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1 761 726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145 950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58 380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183 520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576 976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230 790</w:t>
            </w:r>
          </w:p>
        </w:tc>
      </w:tr>
      <w:tr>
        <w:trPr>
          <w:trHeight w:val="21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жылдары отырғызылған республикалық және(немесе) жергілікті бюджеттердің есебінен жүзеге асырылған әртүрлі схемамен отырғызылған дәстүрлі бақтар, (с.і алманың "Апорт" сорты)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2972"/>
        <w:gridCol w:w="2972"/>
        <w:gridCol w:w="2993"/>
        <w:gridCol w:w="1546"/>
        <w:gridCol w:w="1504"/>
      </w:tblGrid>
      <w:tr>
        <w:trPr>
          <w:trHeight w:val="3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жылының шығыны</w:t>
            </w:r>
          </w:p>
        </w:tc>
      </w:tr>
      <w:tr>
        <w:trPr>
          <w:trHeight w:val="241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(40%)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27886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78028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28428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29602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81643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35902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98390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39356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95383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111697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44679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111908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44763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104145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41658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40860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81334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32534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73342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45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72735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29094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214743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85897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5 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Алманың "Апорт" сортын отырғызу мен өсіруге шығындардың құнын</w:t>
      </w:r>
      <w:r>
        <w:br/>
      </w:r>
      <w:r>
        <w:rPr>
          <w:rFonts w:ascii="Times New Roman"/>
          <w:b/>
          <w:i w:val="false"/>
          <w:color w:val="000000"/>
        </w:rPr>
        <w:t>
ішінара өтеуге арналған нормалары (тіреуіш бағаналарды орнатуға</w:t>
      </w:r>
      <w:r>
        <w:br/>
      </w:r>
      <w:r>
        <w:rPr>
          <w:rFonts w:ascii="Times New Roman"/>
          <w:b/>
          <w:i w:val="false"/>
          <w:color w:val="000000"/>
        </w:rPr>
        <w:t>
жұмсалған шығындарды есептемегенде)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теңге/га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7"/>
        <w:gridCol w:w="2073"/>
        <w:gridCol w:w="2052"/>
        <w:gridCol w:w="1559"/>
        <w:gridCol w:w="2138"/>
        <w:gridCol w:w="2310"/>
        <w:gridCol w:w="2011"/>
      </w:tblGrid>
      <w:tr>
        <w:trPr>
          <w:trHeight w:val="540" w:hRule="atLeast"/>
        </w:trPr>
        <w:tc>
          <w:tcPr>
            <w:tcW w:w="1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схемасы,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(38%)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шығындары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(40%)</w:t>
            </w:r>
          </w:p>
        </w:tc>
      </w:tr>
      <w:tr>
        <w:trPr>
          <w:trHeight w:val="870" w:hRule="atLeast"/>
        </w:trPr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8х6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1419600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539448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136656</w:t>
            </w:r>
          </w:p>
        </w:tc>
        <w:tc>
          <w:tcPr>
            <w:tcW w:w="2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54662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140160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1823"/>
        <w:gridCol w:w="1584"/>
        <w:gridCol w:w="1802"/>
        <w:gridCol w:w="1671"/>
        <w:gridCol w:w="1867"/>
        <w:gridCol w:w="1715"/>
        <w:gridCol w:w="1847"/>
      </w:tblGrid>
      <w:tr>
        <w:trPr>
          <w:trHeight w:val="5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өсу жылы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өсу жылы</w:t>
            </w:r>
          </w:p>
        </w:tc>
      </w:tr>
      <w:tr>
        <w:trPr>
          <w:trHeight w:val="1005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(33%)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(33%)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(33%)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(30%)</w:t>
            </w:r>
          </w:p>
        </w:tc>
      </w:tr>
      <w:tr>
        <w:trPr>
          <w:trHeight w:val="87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234840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77497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237110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78246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244830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80794</w:t>
            </w:r>
          </w:p>
        </w:tc>
        <w:tc>
          <w:tcPr>
            <w:tcW w:w="1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258740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Ескертпе: Алманың "Апорт" сортының отырғызылатын көшеттерінің телітушісі Сиверс немесе Недзвецкого болуы тиіс</w:t>
      </w:r>
    </w:p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6 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Жүзім дақылының көпжылдық екпелерін отырғызу мен өсіруге</w:t>
      </w:r>
      <w:r>
        <w:br/>
      </w:r>
      <w:r>
        <w:rPr>
          <w:rFonts w:ascii="Times New Roman"/>
          <w:b/>
          <w:i w:val="false"/>
          <w:color w:val="000000"/>
        </w:rPr>
        <w:t>
шығындардың құнын ішінара өтеуге арналған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2"/>
        <w:gridCol w:w="1263"/>
        <w:gridCol w:w="1439"/>
        <w:gridCol w:w="1570"/>
        <w:gridCol w:w="1504"/>
        <w:gridCol w:w="1570"/>
        <w:gridCol w:w="1702"/>
        <w:gridCol w:w="1637"/>
        <w:gridCol w:w="1813"/>
      </w:tblGrid>
      <w:tr>
        <w:trPr>
          <w:trHeight w:val="540" w:hRule="atLeast"/>
        </w:trPr>
        <w:tc>
          <w:tcPr>
            <w:tcW w:w="1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ғызу схема-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көшет дана-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</w:p>
        </w:tc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Отырғызу және өсіру шығындары (1 өсу жылы)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</w:p>
        </w:tc>
      </w:tr>
      <w:tr>
        <w:trPr>
          <w:trHeight w:val="20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тарға қажет-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көшет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(40%)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латып суару жүйесі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нормасы (40%)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</w:tr>
      <w:tr>
        <w:trPr>
          <w:trHeight w:val="255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2142 047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433 333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173 333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939114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375646</w:t>
            </w:r>
          </w:p>
        </w:tc>
      </w:tr>
      <w:tr>
        <w:trPr>
          <w:trHeight w:val="255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2205 809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495 238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198 095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940971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376388</w:t>
            </w:r>
          </w:p>
        </w:tc>
      </w:tr>
      <w:tr>
        <w:trPr>
          <w:trHeight w:val="285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2,5х1,75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2307 828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594 286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237 714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943942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377577</w:t>
            </w:r>
          </w:p>
        </w:tc>
      </w:tr>
      <w:tr>
        <w:trPr>
          <w:trHeight w:val="255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2,5х1,5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2409 847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693 333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277 333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946914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378766</w:t>
            </w:r>
          </w:p>
        </w:tc>
      </w:tr>
      <w:tr>
        <w:trPr>
          <w:trHeight w:val="255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3х1,5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2290 825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577 778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231 111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943447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377379</w:t>
            </w:r>
          </w:p>
        </w:tc>
      </w:tr>
      <w:tr>
        <w:trPr>
          <w:trHeight w:val="255" w:hRule="atLeast"/>
        </w:trPr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2,75х1,5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2344 926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630 303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252 121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769 600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307840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945023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378009</w:t>
            </w:r>
          </w:p>
        </w:tc>
      </w:tr>
      <w:tr>
        <w:trPr>
          <w:trHeight w:val="19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2010-2011 жылдары отырғызылуы республикалық және(немесе) жергілікті бюджеттердің есебінен жүзеге асырылған әртүрлі схемамен отырғызылған дәстүрлі жүзімнің көпжылдық екпелері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465"/>
        <w:gridCol w:w="1465"/>
        <w:gridCol w:w="1597"/>
        <w:gridCol w:w="2147"/>
        <w:gridCol w:w="1333"/>
        <w:gridCol w:w="1861"/>
        <w:gridCol w:w="1092"/>
        <w:gridCol w:w="1797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өсу жылының шығыны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өсу жылының шығыны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сатып алу үшін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07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уіш баға-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налары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дия 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 (40%)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шығын-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нормасы (40%)</w:t>
            </w:r>
          </w:p>
        </w:tc>
      </w:tr>
      <w:tr>
        <w:trPr>
          <w:trHeight w:val="25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805 462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809 108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172708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69083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812 155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175755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815 226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178826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811 654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175254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810 462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636 400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254 560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174062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137 137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54855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202 968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81187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162920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7 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өндірушілер сатқан тыңайтқыштардың 1 тоннасына</w:t>
      </w:r>
      <w:r>
        <w:br/>
      </w:r>
      <w:r>
        <w:rPr>
          <w:rFonts w:ascii="Times New Roman"/>
          <w:b/>
          <w:i w:val="false"/>
          <w:color w:val="000000"/>
        </w:rPr>
        <w:t>
(литріне) 2013 жылға арналған субсидия нормалары және</w:t>
      </w:r>
      <w:r>
        <w:br/>
      </w:r>
      <w:r>
        <w:rPr>
          <w:rFonts w:ascii="Times New Roman"/>
          <w:b/>
          <w:i w:val="false"/>
          <w:color w:val="000000"/>
        </w:rPr>
        <w:t>
субсидияланатын тыңайтқыштардың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5151"/>
        <w:gridCol w:w="1893"/>
        <w:gridCol w:w="2144"/>
        <w:gridCol w:w="2646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 арзандату пайызы, дейін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субсидия нормасы, теңге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Аммофос (N-10%:P2О5-46%)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 суперфосфат (P2О5-19%)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Аммиакты селитра (N -34,4)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Хлорлы калий (K2O-42,2; KCL-65)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"МЭРС" микротыңайтқышы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Аммоний сульфаты (N-21)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"Б" маркалы Суперфосфат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(N-16%: P2О5-16%: К2О-16%)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</w:tbl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8 қосымша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Тыңайтқыш жеткізушіден немесе шетелдік өндірушілерден сатып</w:t>
      </w:r>
      <w:r>
        <w:br/>
      </w:r>
      <w:r>
        <w:rPr>
          <w:rFonts w:ascii="Times New Roman"/>
          <w:b/>
          <w:i w:val="false"/>
          <w:color w:val="000000"/>
        </w:rPr>
        <w:t>
алынған тыңайтқыштардың 1 тоннасына 2013 жылға арналған</w:t>
      </w:r>
      <w:r>
        <w:br/>
      </w:r>
      <w:r>
        <w:rPr>
          <w:rFonts w:ascii="Times New Roman"/>
          <w:b/>
          <w:i w:val="false"/>
          <w:color w:val="000000"/>
        </w:rPr>
        <w:t>
субсидия нормалары және субсидияланатын тыңайтқыштардың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4453"/>
        <w:gridCol w:w="1893"/>
        <w:gridCol w:w="2453"/>
        <w:gridCol w:w="245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р/с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Субсидияланатын тыңайтқыш түрлері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 арзандату пайызы, дейін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бірлігінің субсидия нормасы, теңге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Карбамид (N-46,3%)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Нитроаммофоска (N-15%: P2О5-15%: К2О -15%)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Супрефос (N-12%: P2О5-24%) (Са:Мg:S)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</w:t>
            </w:r>
          </w:p>
        </w:tc>
      </w:tr>
    </w:tbl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Облыс әкімдігінің 2013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мамырдағы "2013 жылғы өсімдік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шаруашылығы өнімінің шығымдылығы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мен сапасын арттыруды субсидиялау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 кейбір мәселелер жөнінде"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 қаулысына 9 қосымша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Отандық жеткізушілерден сатып алынған гербицидтердің</w:t>
      </w:r>
      <w:r>
        <w:br/>
      </w:r>
      <w:r>
        <w:rPr>
          <w:rFonts w:ascii="Times New Roman"/>
          <w:b/>
          <w:i w:val="false"/>
          <w:color w:val="000000"/>
        </w:rPr>
        <w:t>
1 килограмына (литріне) 2013 жылға арналған субсидия нормалары</w:t>
      </w:r>
      <w:r>
        <w:br/>
      </w:r>
      <w:r>
        <w:rPr>
          <w:rFonts w:ascii="Times New Roman"/>
          <w:b/>
          <w:i w:val="false"/>
          <w:color w:val="000000"/>
        </w:rPr>
        <w:t>
және субсидияланатын гербицидтердің түрлері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433"/>
        <w:gridCol w:w="1813"/>
        <w:gridCol w:w="2053"/>
        <w:gridCol w:w="2333"/>
      </w:tblGrid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Гербицидтердің субсидияланатын түрлері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өлшем бірлігін арзандату пайызы, дейін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Сатып алынған герби-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цидтің субсидия нормасы, теңге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эмульсия концентраты (феноксапроп-п-этил 120 г/л+фенклоразол-этил (антидот) 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су ерiтiндiсi (глифосат қышқылы 360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 72% су ерiтiндiсi (2,4-Д диметиламин тұзы)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эмульсия концентраты (2-этилгексилді эфир 2, 4 дихлорфеноксиуксус қышқылы 600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эфир, 72% эмульсия концентраты (2-этилгексилді эфир 2,4 дихлорфеноксиуксус қышқылы)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Супер, 480 су ерiтiндiсi (диметиламин тұзы 2,4-Д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357 г/л+дикамбалар 124 г/л) 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6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эмульсия концентраты (феноксапроп-п-этил 100 г/л+мефенпир-диэтил (антидот) 27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эмульсия концентраты (клодинафоп-пропаргил 80 г/л+антидот 20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су ерiтiндiсi (глифосат қышқылы 360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су ерiтiндiсi (глифосат қышқылы 500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су ерiтiндiсi (дикамбасы 360 г/л + қышқыл хлорсульфурон 22,2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эмульсия концентраты (феноксапроп-п-этил 140 г/л+фенклоразол-этил (антидот) 35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эмульсия концентраты (феноксапроп-п-этил 140 г/л+клоквинтоцет-мексил 40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коллоидты концентрат ерiтiндiсi (2-этилгексилді эфир 2,4-Д қышқылы 950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(2-этилгексилдi эфир 2,4-Д қышқылы 564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Жойқын, су ерiтiндiсi (глифосат қышқылы 360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су ерiтiндiсi (глифосат қышқылы 360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майлы-сулы эмульсиясы (феноксапроп-п-этил 140 г/л+ клоквинтоцет-мексил 50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су ерiтiндiсi (глифосат қышқылы 540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Робусто Супер, эмульсия концентраты эмульсия (2-этилгексилді эфир 2,4-Д қышқылы 905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Напалм, 54% су ерiтiндiсi (глифосат қышқылы 540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эмульсия концентраты (феноксапроп-п-этил 100 г/л+фенклоразол-этил (антидот) 50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сулы диспергерленген түйiршектер (метсульфурон-метил 600 гр/кг)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Жойқын Дара, сулы диспергерленген түйiршектер (глифосат қышқылы 747 г/кг)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54% су ерiтiндiсi (глифосат қышқылы 540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Глифосат, 48% су ерiтiндiсi (глифосат қышқылы 360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Эскадрон, эмульсия концентраты (2-этилгексилдi эфир 2,4-Д қышқылы 850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эмульсия концентраты (2-этилгексилдi эфир 2,4-Д қышқылы 420 г/л+2-этилгексил эфирi қышқыл дикамбасы 60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сулы диспергерленген түйіршіктер (клопиралид 750 г/кг)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Чероки, сулы диспергерленген түйіршіктер ( тифенсульфурон-метил 750 г/кг 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сулы диспергерленген түйіршіктер (метрибузин 700 г/кг)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эмульсия концентраты (галоксифоп-Р-метил 104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сулы концентрат (имазетапир 100 г/л)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 60 % суға ерітілетін ұнтақ (метсульфурон-метил 600 г/кг)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