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3fd9" w14:textId="4963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08 қарашадағы N 24-105 шешімі. Алматы облысының Әділет департаментімен 2013 жылы 10 желтоқсанда N 2493 болып тіркелді. Күші жойылды - Алматы облысы Қапшағай қалалық мәслихатының 2014 жылғы 10 ақпандағы N 28-119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Қапшағай қалалық мәслихатының 10.02.2014 </w:t>
      </w:r>
      <w:r>
        <w:rPr>
          <w:rFonts w:ascii="Times New Roman"/>
          <w:b w:val="false"/>
          <w:i w:val="false"/>
          <w:color w:val="000000"/>
          <w:sz w:val="28"/>
        </w:rPr>
        <w:t>N 28-119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Қапшағай қалалық мәслихатының 2012 жылғы 08 маусымдағы "Аз қамтылған отбасыларға (азаматтарға) тұрғын үй көмегін көрсетудің мөлшерін және тәртібін айқындау туралы" N 4-31 "2012 жылғы 09 шілдедегі нормативтік құқықтық актілерді тіркеу тізілімінде 2-2-139 нөмірімен енгізілген, 2012 жылғы N 27 "Қапшағай"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Е.Есполов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Қ.Ахметтаев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Серғазықызы Іңкәрбекова</w:t>
      </w:r>
      <w:r>
        <w:br/>
      </w:r>
      <w:r>
        <w:rPr>
          <w:rFonts w:ascii="Times New Roman"/>
          <w:b w:val="false"/>
          <w:i w:val="false"/>
          <w:color w:val="000000"/>
          <w:sz w:val="28"/>
        </w:rPr>
        <w:t>
      08 қараша 2013 жыл</w:t>
      </w:r>
    </w:p>
    <w:bookmarkStart w:name="z6"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2013 жылғы 08 қарашадағы</w:t>
      </w:r>
      <w:r>
        <w:br/>
      </w:r>
      <w:r>
        <w:rPr>
          <w:rFonts w:ascii="Times New Roman"/>
          <w:b w:val="false"/>
          <w:i w:val="false"/>
          <w:color w:val="000000"/>
          <w:sz w:val="28"/>
        </w:rPr>
        <w:t>
"Аз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24-105 шешіміне қосымша</w:t>
      </w:r>
    </w:p>
    <w:bookmarkEnd w:id="1"/>
    <w:bookmarkStart w:name="z7" w:id="2"/>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97- бабының 2 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Қапшағай қаласы және аймағында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4"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5"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отыз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қызмет көрсетушілер және қөмірдің бағасын "Қапшағай қаласының тұрғын үй-коммуналдық шаруашылық бөлімі"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және одан көп адамнан тұратын отбасына - 210 киловатт;</w:t>
      </w:r>
      <w:r>
        <w:br/>
      </w:r>
      <w:r>
        <w:rPr>
          <w:rFonts w:ascii="Times New Roman"/>
          <w:b w:val="false"/>
          <w:i w:val="false"/>
          <w:color w:val="000000"/>
          <w:sz w:val="28"/>
        </w:rPr>
        <w:t>
      3) суық су, ыстық су- әр отбасы мүшесіне, су өлшеуіш болған жағдайда, көрсеткішке байланысты төленеді;</w:t>
      </w:r>
      <w:r>
        <w:br/>
      </w:r>
      <w:r>
        <w:rPr>
          <w:rFonts w:ascii="Times New Roman"/>
          <w:b w:val="false"/>
          <w:i w:val="false"/>
          <w:color w:val="000000"/>
          <w:sz w:val="28"/>
        </w:rPr>
        <w:t>
      4) пеш жағатын тұрғын үйлерге – бір жылыту мерзіміне үш тонна көмір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