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2212" w14:textId="a302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2013 жылғы 05 желтоқсандағы N 25-111 шешімі. Алматы облысының Әділет департаментімен 2013 жылы 12 желтоқсанда N 2504 болып тіркелді. Күші жойылды - Алматы облысы Қапшағай қалалық мәслихатының 2014 жылғы 29 желтоқсандағы № 43-183 шешімімен</w:t>
      </w:r>
    </w:p>
    <w:p>
      <w:pPr>
        <w:spacing w:after="0"/>
        <w:ind w:left="0"/>
        <w:jc w:val="both"/>
      </w:pPr>
      <w:bookmarkStart w:name="z1" w:id="0"/>
      <w:r>
        <w:rPr>
          <w:rFonts w:ascii="Times New Roman"/>
          <w:b w:val="false"/>
          <w:i w:val="false"/>
          <w:color w:val="ff0000"/>
          <w:sz w:val="28"/>
        </w:rPr>
        <w:t>      Ескерту. Күші жойылды - Алматы облысы Қапшағай қалалық мәслихатының 29.12.2014 № 43-183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желтоқсанындағы Бюджет кодексінің 106-бабының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 xml:space="preserve">5-тармағына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Қапшағай қалалық мәслихатының 2012 жылғы 22 желтоқсандағы "Қапшағай қаласының 2013-2015 жылдарға арналған бюджеті туралы" N 11-51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2012 жылғы 28 желтоқсанда 2265 нөмірмен тіркелген, "Нұрлы өлке" газетінің 2013 жылғы 03 қаңтардағы 01-02 (204) нөмірінде жарияланған), Қапшағай қалалық мәслихатының 2013 жылғы 6 наурыздағы "Қапшағай қалалық мәслихатының 2012 жылғы 22 желтоқсандағы "Қапшағай қаласының 2013-2015 жылдарға арналған бюджеті туралы" N 11-51 шешіміне өзгерістер мен толықтырулар енгізу туралы" N 14-73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2013 жылғы 15 наурызда 2319 нөмірімен тіркелген, "Нұрлы өлке" газетінің 2013 жылғы 19 наурыздағы 11 (212), 26 наурыздағы 12 (213), 02 сәуірдегі 13 (214) нөмірлерінде жарияланған), Қапшағай қалалық мәслихатының 2013 жылғы 3 маусымдағы "Қапшағай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 N 17-88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2013 жылғы 12 маусымда 2369 нөмірімен тіркелген, "Нұрлы өлке" газетінің 2013 жылғы 19 маусымдағы 23 (224) нөмірінде жарияланған), Қапшағай қалалық мәслихатының 2013 жылғы 4 шілдедегі "Қапшағай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 N 19-90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2013 жылғы 15 шілдеде 2395 нөмірімен тіркелген, "Нұрлы өлке" газетінің 2013 жылғы 24 шілдедегі 28 (229) нөмірінде жарияланған), Қапшағай қалалық мәслихатының 2013 жылғы 19 тамыздағы "Қапшағай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 N 22-96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2013 жылғы 03 қыркүйекте 2435 нөмірмен тіркелген, "Нұрлы өлке" газетінің 2013 жылғы 11 қыркүйектегі 35 (236) нөмірінде жарияланған), Қапшағай қалалық мәслихатының 2013 жылғы 08 қарашадағы "Қапшағай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 N 24-107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2013 жылғы 19 қарашада 2466 нөмірмен тіркелген, "Нұрлы өлке" газетінің 2013 жылғы 23 қарашадағы 46-47 (248) нөмірінде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"кірістер" "5863158" саны "5812318" санына ауыстырылсын, соның ішінде:</w:t>
      </w:r>
      <w:r>
        <w:br/>
      </w:r>
      <w:r>
        <w:rPr>
          <w:rFonts w:ascii="Times New Roman"/>
          <w:b w:val="false"/>
          <w:i w:val="false"/>
          <w:color w:val="000000"/>
          <w:sz w:val="28"/>
        </w:rPr>
        <w:t>
      "салықтық түсімдер" "938674" саны "941904" санына ауыстырылсын;</w:t>
      </w:r>
      <w:r>
        <w:br/>
      </w:r>
      <w:r>
        <w:rPr>
          <w:rFonts w:ascii="Times New Roman"/>
          <w:b w:val="false"/>
          <w:i w:val="false"/>
          <w:color w:val="000000"/>
          <w:sz w:val="28"/>
        </w:rPr>
        <w:t>
      "салықтық емес түсімдер" "19416" саны "16186" санына ауыстырылсын;</w:t>
      </w:r>
      <w:r>
        <w:br/>
      </w:r>
      <w:r>
        <w:rPr>
          <w:rFonts w:ascii="Times New Roman"/>
          <w:b w:val="false"/>
          <w:i w:val="false"/>
          <w:color w:val="000000"/>
          <w:sz w:val="28"/>
        </w:rPr>
        <w:t>
      "трансферттер түсімі" "4751068" саны "4700228" санына ауыстырылсын, оның ішінде:</w:t>
      </w:r>
      <w:r>
        <w:br/>
      </w:r>
      <w:r>
        <w:rPr>
          <w:rFonts w:ascii="Times New Roman"/>
          <w:b w:val="false"/>
          <w:i w:val="false"/>
          <w:color w:val="000000"/>
          <w:sz w:val="28"/>
        </w:rPr>
        <w:t>
      "ағымдағы нысаналы трансферттер" "1947114" саны "1927148" санына;</w:t>
      </w:r>
      <w:r>
        <w:br/>
      </w:r>
      <w:r>
        <w:rPr>
          <w:rFonts w:ascii="Times New Roman"/>
          <w:b w:val="false"/>
          <w:i w:val="false"/>
          <w:color w:val="000000"/>
          <w:sz w:val="28"/>
        </w:rPr>
        <w:t>
      "нысаналы даму трансферттері" "1659319" саны "1628445" санына ауыстырылсын;</w:t>
      </w:r>
      <w:r>
        <w:br/>
      </w:r>
      <w:r>
        <w:rPr>
          <w:rFonts w:ascii="Times New Roman"/>
          <w:b w:val="false"/>
          <w:i w:val="false"/>
          <w:color w:val="000000"/>
          <w:sz w:val="28"/>
        </w:rPr>
        <w:t>
      2) "шығындар" "6265089" саны "6214249"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2013 жылдың 1 қаңтарынан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Е.Есполов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Қ.Ахметтаев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"Қапшағай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Айгүл Төлекқызы Сатыбалдиева</w:t>
      </w:r>
      <w:r>
        <w:br/>
      </w:r>
      <w:r>
        <w:rPr>
          <w:rFonts w:ascii="Times New Roman"/>
          <w:b w:val="false"/>
          <w:i w:val="false"/>
          <w:color w:val="000000"/>
          <w:sz w:val="28"/>
        </w:rPr>
        <w:t>
      05 желтоқсан 2013 жыл</w:t>
      </w:r>
    </w:p>
    <w:bookmarkStart w:name="z7" w:id="1"/>
    <w:p>
      <w:pPr>
        <w:spacing w:after="0"/>
        <w:ind w:left="0"/>
        <w:jc w:val="both"/>
      </w:pPr>
      <w:r>
        <w:rPr>
          <w:rFonts w:ascii="Times New Roman"/>
          <w:b w:val="false"/>
          <w:i w:val="false"/>
          <w:color w:val="000000"/>
          <w:sz w:val="28"/>
        </w:rPr>
        <w:t>
Қапшағай қалалық мәслихатының 2013</w:t>
      </w:r>
      <w:r>
        <w:br/>
      </w:r>
      <w:r>
        <w:rPr>
          <w:rFonts w:ascii="Times New Roman"/>
          <w:b w:val="false"/>
          <w:i w:val="false"/>
          <w:color w:val="000000"/>
          <w:sz w:val="28"/>
        </w:rPr>
        <w:t>
жылғы 05 желтоқсан "Қапшағай қалалық</w:t>
      </w:r>
      <w:r>
        <w:br/>
      </w:r>
      <w:r>
        <w:rPr>
          <w:rFonts w:ascii="Times New Roman"/>
          <w:b w:val="false"/>
          <w:i w:val="false"/>
          <w:color w:val="000000"/>
          <w:sz w:val="28"/>
        </w:rPr>
        <w:t>
мәслихатының 2012 жылғы 22</w:t>
      </w:r>
      <w:r>
        <w:br/>
      </w:r>
      <w:r>
        <w:rPr>
          <w:rFonts w:ascii="Times New Roman"/>
          <w:b w:val="false"/>
          <w:i w:val="false"/>
          <w:color w:val="000000"/>
          <w:sz w:val="28"/>
        </w:rPr>
        <w:t>
желтоқсандағы "Қапшағай қаласының</w:t>
      </w:r>
      <w:r>
        <w:br/>
      </w:r>
      <w:r>
        <w:rPr>
          <w:rFonts w:ascii="Times New Roman"/>
          <w:b w:val="false"/>
          <w:i w:val="false"/>
          <w:color w:val="000000"/>
          <w:sz w:val="28"/>
        </w:rPr>
        <w:t>
2013-2015 жылдарға арналған бюджеті</w:t>
      </w:r>
      <w:r>
        <w:br/>
      </w:r>
      <w:r>
        <w:rPr>
          <w:rFonts w:ascii="Times New Roman"/>
          <w:b w:val="false"/>
          <w:i w:val="false"/>
          <w:color w:val="000000"/>
          <w:sz w:val="28"/>
        </w:rPr>
        <w:t>
туралы" N 11-51 шешіміне өзгерістер</w:t>
      </w:r>
      <w:r>
        <w:br/>
      </w:r>
      <w:r>
        <w:rPr>
          <w:rFonts w:ascii="Times New Roman"/>
          <w:b w:val="false"/>
          <w:i w:val="false"/>
          <w:color w:val="000000"/>
          <w:sz w:val="28"/>
        </w:rPr>
        <w:t>
енгізу туралы"N 25-111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Қапшағай қалалық мәслихатының</w:t>
      </w:r>
      <w:r>
        <w:br/>
      </w:r>
      <w:r>
        <w:rPr>
          <w:rFonts w:ascii="Times New Roman"/>
          <w:b w:val="false"/>
          <w:i w:val="false"/>
          <w:color w:val="000000"/>
          <w:sz w:val="28"/>
        </w:rPr>
        <w:t>
2012 жылғы 22 желтоқсандағы</w:t>
      </w:r>
      <w:r>
        <w:br/>
      </w:r>
      <w:r>
        <w:rPr>
          <w:rFonts w:ascii="Times New Roman"/>
          <w:b w:val="false"/>
          <w:i w:val="false"/>
          <w:color w:val="000000"/>
          <w:sz w:val="28"/>
        </w:rPr>
        <w:t>
"Қапшағай қаласының 2013-2015</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N 11-51 шешімімен бекітілген</w:t>
      </w:r>
      <w:r>
        <w:br/>
      </w:r>
      <w:r>
        <w:rPr>
          <w:rFonts w:ascii="Times New Roman"/>
          <w:b w:val="false"/>
          <w:i w:val="false"/>
          <w:color w:val="000000"/>
          <w:sz w:val="28"/>
        </w:rPr>
        <w:t>
1-қосымша</w:t>
      </w:r>
    </w:p>
    <w:bookmarkStart w:name="z8" w:id="2"/>
    <w:p>
      <w:pPr>
        <w:spacing w:after="0"/>
        <w:ind w:left="0"/>
        <w:jc w:val="left"/>
      </w:pPr>
      <w:r>
        <w:rPr>
          <w:rFonts w:ascii="Times New Roman"/>
          <w:b/>
          <w:i w:val="false"/>
          <w:color w:val="000000"/>
        </w:rPr>
        <w:t xml:space="preserve"> 
Қапшағай қаласының 2013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83"/>
        <w:gridCol w:w="775"/>
        <w:gridCol w:w="8653"/>
        <w:gridCol w:w="231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5812318</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941904</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701755</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469950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112255</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222160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6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183460</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15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8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w:t>
            </w:r>
            <w:r>
              <w:br/>
            </w:r>
            <w:r>
              <w:rPr>
                <w:rFonts w:ascii="Times New Roman"/>
                <w:b w:val="false"/>
                <w:i w:val="false"/>
                <w:color w:val="000000"/>
                <w:sz w:val="20"/>
              </w:rPr>
              <w:t>
түсiмдердi қоспағанда, мемлекеттiк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Банкiнiң</w:t>
            </w:r>
            <w:r>
              <w:br/>
            </w:r>
            <w:r>
              <w:rPr>
                <w:rFonts w:ascii="Times New Roman"/>
                <w:b w:val="false"/>
                <w:i w:val="false"/>
                <w:color w:val="000000"/>
                <w:sz w:val="20"/>
              </w:rPr>
              <w:t>
бюджетiнен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мемлекеттiк мекемелер салатын айыппұлдар,</w:t>
            </w:r>
            <w:r>
              <w:br/>
            </w:r>
            <w:r>
              <w:rPr>
                <w:rFonts w:ascii="Times New Roman"/>
                <w:b w:val="false"/>
                <w:i w:val="false"/>
                <w:color w:val="000000"/>
                <w:sz w:val="20"/>
              </w:rPr>
              <w:t>
өсiмпұлдар, санкциялар, өндiрiп алулар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4700228</w:t>
            </w:r>
          </w:p>
        </w:tc>
      </w:tr>
      <w:tr>
        <w:trPr>
          <w:trHeight w:val="6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4700228</w:t>
            </w: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905"/>
        <w:gridCol w:w="897"/>
        <w:gridCol w:w="916"/>
        <w:gridCol w:w="7285"/>
        <w:gridCol w:w="228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6214249</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361334</w:t>
            </w:r>
          </w:p>
        </w:tc>
      </w:tr>
      <w:tr>
        <w:trPr>
          <w:trHeight w:val="6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334769</w:t>
            </w:r>
          </w:p>
        </w:tc>
      </w:tr>
      <w:tr>
        <w:trPr>
          <w:trHeight w:val="6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292727</w:t>
            </w:r>
          </w:p>
        </w:tc>
      </w:tr>
      <w:tr>
        <w:trPr>
          <w:trHeight w:val="6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69262</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223465</w:t>
            </w:r>
          </w:p>
        </w:tc>
      </w:tr>
      <w:tr>
        <w:trPr>
          <w:trHeight w:val="6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9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24308</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6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159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r>
      <w:tr>
        <w:trPr>
          <w:trHeight w:val="6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r>
      <w:tr>
        <w:trPr>
          <w:trHeight w:val="159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42858</w:t>
            </w: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41093</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41093</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40585</w:t>
            </w:r>
          </w:p>
        </w:tc>
      </w:tr>
      <w:tr>
        <w:trPr>
          <w:trHeight w:val="15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9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жолаушылар көлігі және</w:t>
            </w:r>
            <w:r>
              <w:br/>
            </w:r>
            <w:r>
              <w:rPr>
                <w:rFonts w:ascii="Times New Roman"/>
                <w:b w:val="false"/>
                <w:i w:val="false"/>
                <w:color w:val="000000"/>
                <w:sz w:val="20"/>
              </w:rPr>
              <w:t>
автомобиль жолдары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6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1807064</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284980</w:t>
            </w:r>
          </w:p>
        </w:tc>
      </w:tr>
      <w:tr>
        <w:trPr>
          <w:trHeight w:val="6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284980</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139102</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w:t>
            </w:r>
            <w:r>
              <w:br/>
            </w:r>
            <w:r>
              <w:rPr>
                <w:rFonts w:ascii="Times New Roman"/>
                <w:b w:val="false"/>
                <w:i w:val="false"/>
                <w:color w:val="000000"/>
                <w:sz w:val="20"/>
              </w:rPr>
              <w:t>
тапсырысын іске асыруға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145878</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1309895</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1253595</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55465</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212189</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90411</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p>
        </w:tc>
      </w:tr>
      <w:tr>
        <w:trPr>
          <w:trHeight w:val="9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11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w:t>
            </w:r>
          </w:p>
        </w:tc>
      </w:tr>
      <w:tr>
        <w:trPr>
          <w:trHeight w:val="9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12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9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13976</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121778</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121778</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116420</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94189</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94189</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32995</w:t>
            </w:r>
          </w:p>
        </w:tc>
      </w:tr>
      <w:tr>
        <w:trPr>
          <w:trHeight w:val="15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спорт және</w:t>
            </w:r>
            <w:r>
              <w:br/>
            </w:r>
            <w:r>
              <w:rPr>
                <w:rFonts w:ascii="Times New Roman"/>
                <w:b w:val="false"/>
                <w:i w:val="false"/>
                <w:color w:val="000000"/>
                <w:sz w:val="20"/>
              </w:rPr>
              <w:t>
ветеринар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9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15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қызмет</w:t>
            </w:r>
            <w:r>
              <w:br/>
            </w:r>
            <w:r>
              <w:rPr>
                <w:rFonts w:ascii="Times New Roman"/>
                <w:b w:val="false"/>
                <w:i w:val="false"/>
                <w:color w:val="000000"/>
                <w:sz w:val="20"/>
              </w:rPr>
              <w:t>
көрсетуін, жеке көмекшілермен</w:t>
            </w:r>
            <w:r>
              <w:br/>
            </w:r>
            <w:r>
              <w:rPr>
                <w:rFonts w:ascii="Times New Roman"/>
                <w:b w:val="false"/>
                <w:i w:val="false"/>
                <w:color w:val="000000"/>
                <w:sz w:val="20"/>
              </w:rPr>
              <w:t>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w:t>
            </w:r>
          </w:p>
        </w:tc>
      </w:tr>
      <w:tr>
        <w:trPr>
          <w:trHeight w:val="8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w:t>
            </w:r>
          </w:p>
        </w:tc>
      </w:tr>
      <w:tr>
        <w:trPr>
          <w:trHeight w:val="9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20866</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3593624</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1386067</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w:t>
            </w:r>
            <w:r>
              <w:br/>
            </w:r>
            <w:r>
              <w:rPr>
                <w:rFonts w:ascii="Times New Roman"/>
                <w:b w:val="false"/>
                <w:i w:val="false"/>
                <w:color w:val="000000"/>
                <w:sz w:val="20"/>
              </w:rPr>
              <w:t>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1312474</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548679</w:t>
            </w:r>
          </w:p>
        </w:tc>
      </w:tr>
      <w:tr>
        <w:trPr>
          <w:trHeight w:val="9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763795</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және тұрғын үй инспекция</w:t>
            </w:r>
            <w:r>
              <w:br/>
            </w:r>
            <w:r>
              <w:rPr>
                <w:rFonts w:ascii="Times New Roman"/>
                <w:b w:val="false"/>
                <w:i w:val="false"/>
                <w:color w:val="000000"/>
                <w:sz w:val="20"/>
              </w:rPr>
              <w:t>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73469</w:t>
            </w:r>
          </w:p>
        </w:tc>
      </w:tr>
      <w:tr>
        <w:trPr>
          <w:trHeight w:val="12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w:t>
            </w:r>
            <w:r>
              <w:br/>
            </w:r>
            <w:r>
              <w:rPr>
                <w:rFonts w:ascii="Times New Roman"/>
                <w:b w:val="false"/>
                <w:i w:val="false"/>
                <w:color w:val="000000"/>
                <w:sz w:val="20"/>
              </w:rPr>
              <w:t>
тұрғын үй қоры саласында жергілікті</w:t>
            </w:r>
            <w:r>
              <w:br/>
            </w:r>
            <w:r>
              <w:rPr>
                <w:rFonts w:ascii="Times New Roman"/>
                <w:b w:val="false"/>
                <w:i w:val="false"/>
                <w:color w:val="000000"/>
                <w:sz w:val="20"/>
              </w:rPr>
              <w:t>
деңгейде мемлекеттік саясатты іске</w:t>
            </w:r>
            <w:r>
              <w:br/>
            </w:r>
            <w:r>
              <w:rPr>
                <w:rFonts w:ascii="Times New Roman"/>
                <w:b w:val="false"/>
                <w:i w:val="false"/>
                <w:color w:val="000000"/>
                <w:sz w:val="20"/>
              </w:rPr>
              <w:t>
асыру бойынша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11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w:t>
            </w:r>
            <w:r>
              <w:br/>
            </w:r>
            <w:r>
              <w:rPr>
                <w:rFonts w:ascii="Times New Roman"/>
                <w:b w:val="false"/>
                <w:i w:val="false"/>
                <w:color w:val="000000"/>
                <w:sz w:val="20"/>
              </w:rPr>
              <w:t>
осыған байланысты жылжымайтын мүлiктi</w:t>
            </w:r>
            <w:r>
              <w:br/>
            </w:r>
            <w:r>
              <w:rPr>
                <w:rFonts w:ascii="Times New Roman"/>
                <w:b w:val="false"/>
                <w:i w:val="false"/>
                <w:color w:val="000000"/>
                <w:sz w:val="20"/>
              </w:rPr>
              <w:t>
иелiктен айыру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40602</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w:t>
            </w:r>
            <w:r>
              <w:br/>
            </w:r>
            <w:r>
              <w:rPr>
                <w:rFonts w:ascii="Times New Roman"/>
                <w:b w:val="false"/>
                <w:i w:val="false"/>
                <w:color w:val="000000"/>
                <w:sz w:val="20"/>
              </w:rPr>
              <w:t>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w:t>
            </w:r>
            <w:r>
              <w:br/>
            </w:r>
            <w:r>
              <w:rPr>
                <w:rFonts w:ascii="Times New Roman"/>
                <w:b w:val="false"/>
                <w:i w:val="false"/>
                <w:color w:val="000000"/>
                <w:sz w:val="20"/>
              </w:rPr>
              <w:t>
үйлердi бұзу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w:t>
            </w:r>
            <w:r>
              <w:br/>
            </w:r>
            <w:r>
              <w:rPr>
                <w:rFonts w:ascii="Times New Roman"/>
                <w:b w:val="false"/>
                <w:i w:val="false"/>
                <w:color w:val="000000"/>
                <w:sz w:val="20"/>
              </w:rPr>
              <w:t>
паспорттар дайындау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1663263</w:t>
            </w:r>
          </w:p>
        </w:tc>
      </w:tr>
      <w:tr>
        <w:trPr>
          <w:trHeight w:val="9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және тұрғын үй</w:t>
            </w:r>
            <w:r>
              <w:br/>
            </w:r>
            <w:r>
              <w:rPr>
                <w:rFonts w:ascii="Times New Roman"/>
                <w:b w:val="false"/>
                <w:i w:val="false"/>
                <w:color w:val="000000"/>
                <w:sz w:val="20"/>
              </w:rPr>
              <w:t>
инспекциясы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1663263</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w:t>
            </w:r>
            <w:r>
              <w:br/>
            </w:r>
            <w:r>
              <w:rPr>
                <w:rFonts w:ascii="Times New Roman"/>
                <w:b w:val="false"/>
                <w:i w:val="false"/>
                <w:color w:val="000000"/>
                <w:sz w:val="20"/>
              </w:rPr>
              <w:t>
үздіксіз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1024000</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xml:space="preserve">
жүйесінің жұмыс істеуі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44833</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343776</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250654</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544294</w:t>
            </w:r>
          </w:p>
        </w:tc>
      </w:tr>
      <w:tr>
        <w:trPr>
          <w:trHeight w:val="6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9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және тұрғын үй</w:t>
            </w:r>
            <w:r>
              <w:br/>
            </w:r>
            <w:r>
              <w:rPr>
                <w:rFonts w:ascii="Times New Roman"/>
                <w:b w:val="false"/>
                <w:i w:val="false"/>
                <w:color w:val="000000"/>
                <w:sz w:val="20"/>
              </w:rPr>
              <w:t>
инспекциясы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540111</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51616</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w:t>
            </w:r>
            <w:r>
              <w:br/>
            </w:r>
            <w:r>
              <w:rPr>
                <w:rFonts w:ascii="Times New Roman"/>
                <w:b w:val="false"/>
                <w:i w:val="false"/>
                <w:color w:val="000000"/>
                <w:sz w:val="20"/>
              </w:rPr>
              <w:t>
жарықтандыру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9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463885</w:t>
            </w:r>
          </w:p>
        </w:tc>
      </w:tr>
      <w:tr>
        <w:trPr>
          <w:trHeight w:val="42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59119</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12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8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20637</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9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12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w:t>
            </w:r>
            <w:r>
              <w:br/>
            </w:r>
            <w:r>
              <w:rPr>
                <w:rFonts w:ascii="Times New Roman"/>
                <w:b w:val="false"/>
                <w:i w:val="false"/>
                <w:color w:val="000000"/>
                <w:sz w:val="20"/>
              </w:rPr>
              <w:t>
iске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6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9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xml:space="preserve">
саясатты іске асыру жөніндегі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11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47612</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w:t>
            </w:r>
          </w:p>
        </w:tc>
      </w:tr>
      <w:tr>
        <w:trPr>
          <w:trHeight w:val="6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w:t>
            </w:r>
            <w:r>
              <w:br/>
            </w:r>
            <w:r>
              <w:rPr>
                <w:rFonts w:ascii="Times New Roman"/>
                <w:b w:val="false"/>
                <w:i w:val="false"/>
                <w:color w:val="000000"/>
                <w:sz w:val="20"/>
              </w:rPr>
              <w:t>
жөніндегі шараларды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6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r>
      <w:tr>
        <w:trPr>
          <w:trHeight w:val="9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8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9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 іс-шараларды</w:t>
            </w:r>
            <w:r>
              <w:br/>
            </w:r>
            <w:r>
              <w:rPr>
                <w:rFonts w:ascii="Times New Roman"/>
                <w:b w:val="false"/>
                <w:i w:val="false"/>
                <w:color w:val="000000"/>
                <w:sz w:val="20"/>
              </w:rPr>
              <w:t>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9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саласындағы басқа да</w:t>
            </w:r>
            <w:r>
              <w:br/>
            </w:r>
            <w:r>
              <w:rPr>
                <w:rFonts w:ascii="Times New Roman"/>
                <w:b w:val="false"/>
                <w:i w:val="false"/>
                <w:color w:val="000000"/>
                <w:sz w:val="20"/>
              </w:rPr>
              <w:t>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6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9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132742</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130532</w:t>
            </w:r>
          </w:p>
        </w:tc>
      </w:tr>
      <w:tr>
        <w:trPr>
          <w:trHeight w:val="9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жолаушылар көлігі және</w:t>
            </w:r>
            <w:r>
              <w:br/>
            </w:r>
            <w:r>
              <w:rPr>
                <w:rFonts w:ascii="Times New Roman"/>
                <w:b w:val="false"/>
                <w:i w:val="false"/>
                <w:color w:val="000000"/>
                <w:sz w:val="20"/>
              </w:rPr>
              <w:t>
автомобиль жолдары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130532</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23828</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саласындағы басқа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8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жолаушылар көлігі және</w:t>
            </w:r>
            <w:r>
              <w:br/>
            </w:r>
            <w:r>
              <w:rPr>
                <w:rFonts w:ascii="Times New Roman"/>
                <w:b w:val="false"/>
                <w:i w:val="false"/>
                <w:color w:val="000000"/>
                <w:sz w:val="20"/>
              </w:rPr>
              <w:t>
автомобиль жолдары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w:t>
            </w:r>
            <w:r>
              <w:br/>
            </w:r>
            <w:r>
              <w:rPr>
                <w:rFonts w:ascii="Times New Roman"/>
                <w:b w:val="false"/>
                <w:i w:val="false"/>
                <w:color w:val="000000"/>
                <w:sz w:val="20"/>
              </w:rPr>
              <w:t>
және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18545</w:t>
            </w:r>
          </w:p>
        </w:tc>
      </w:tr>
      <w:tr>
        <w:trPr>
          <w:trHeight w:val="6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село, селолық округ</w:t>
            </w:r>
            <w:r>
              <w:br/>
            </w:r>
            <w:r>
              <w:rPr>
                <w:rFonts w:ascii="Times New Roman"/>
                <w:b w:val="false"/>
                <w:i w:val="false"/>
                <w:color w:val="000000"/>
                <w:sz w:val="20"/>
              </w:rPr>
              <w:t>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9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өңірлерді экономикалық</w:t>
            </w:r>
            <w:r>
              <w:br/>
            </w:r>
            <w:r>
              <w:rPr>
                <w:rFonts w:ascii="Times New Roman"/>
                <w:b w:val="false"/>
                <w:i w:val="false"/>
                <w:color w:val="000000"/>
                <w:sz w:val="20"/>
              </w:rPr>
              <w:t>
дамытуға жәрдемдесу бойынша шараларды</w:t>
            </w:r>
            <w:r>
              <w:br/>
            </w:r>
            <w:r>
              <w:rPr>
                <w:rFonts w:ascii="Times New Roman"/>
                <w:b w:val="false"/>
                <w:i w:val="false"/>
                <w:color w:val="000000"/>
                <w:sz w:val="20"/>
              </w:rPr>
              <w:t>
іске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5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8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w:t>
            </w:r>
            <w:r>
              <w:br/>
            </w:r>
            <w:r>
              <w:rPr>
                <w:rFonts w:ascii="Times New Roman"/>
                <w:b w:val="false"/>
                <w:i w:val="false"/>
                <w:color w:val="000000"/>
                <w:sz w:val="20"/>
              </w:rPr>
              <w:t>
жобалардың техникалық-экономикалық</w:t>
            </w:r>
            <w:r>
              <w:br/>
            </w:r>
            <w:r>
              <w:rPr>
                <w:rFonts w:ascii="Times New Roman"/>
                <w:b w:val="false"/>
                <w:i w:val="false"/>
                <w:color w:val="000000"/>
                <w:sz w:val="20"/>
              </w:rPr>
              <w:t>
негіздемелерін әзірлеу және оған</w:t>
            </w:r>
            <w:r>
              <w:br/>
            </w:r>
            <w:r>
              <w:rPr>
                <w:rFonts w:ascii="Times New Roman"/>
                <w:b w:val="false"/>
                <w:i w:val="false"/>
                <w:color w:val="000000"/>
                <w:sz w:val="20"/>
              </w:rPr>
              <w:t>
сараптама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w:t>
            </w:r>
            <w:r>
              <w:br/>
            </w:r>
            <w:r>
              <w:rPr>
                <w:rFonts w:ascii="Times New Roman"/>
                <w:b w:val="false"/>
                <w:i w:val="false"/>
                <w:color w:val="000000"/>
                <w:sz w:val="20"/>
              </w:rPr>
              <w:t>
төлеу бойынша борышына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6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834"/>
        <w:gridCol w:w="974"/>
        <w:gridCol w:w="936"/>
        <w:gridCol w:w="7136"/>
        <w:gridCol w:w="2291"/>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9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6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6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827"/>
        <w:gridCol w:w="916"/>
        <w:gridCol w:w="1012"/>
        <w:gridCol w:w="7127"/>
        <w:gridCol w:w="228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Қаржы активтерiмен операциялар</w:t>
            </w:r>
            <w:r>
              <w:br/>
            </w:r>
            <w:r>
              <w:rPr>
                <w:rFonts w:ascii="Times New Roman"/>
                <w:b w:val="false"/>
                <w:i w:val="false"/>
                <w:color w:val="000000"/>
                <w:sz w:val="20"/>
              </w:rPr>
              <w:t>
бойынша сальдо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9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және тұрғын үй</w:t>
            </w:r>
            <w:r>
              <w:br/>
            </w:r>
            <w:r>
              <w:rPr>
                <w:rFonts w:ascii="Times New Roman"/>
                <w:b w:val="false"/>
                <w:i w:val="false"/>
                <w:color w:val="000000"/>
                <w:sz w:val="20"/>
              </w:rPr>
              <w:t>
инспекциясы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6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877"/>
        <w:gridCol w:w="973"/>
        <w:gridCol w:w="7194"/>
        <w:gridCol w:w="229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-434628</w:t>
            </w:r>
          </w:p>
        </w:tc>
      </w:tr>
      <w:tr>
        <w:trPr>
          <w:trHeight w:val="61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Бюджет тапшылығын қаржыландыру</w:t>
            </w:r>
            <w:r>
              <w:br/>
            </w:r>
            <w:r>
              <w:rPr>
                <w:rFonts w:ascii="Times New Roman"/>
                <w:b w:val="false"/>
                <w:i w:val="false"/>
                <w:color w:val="000000"/>
                <w:sz w:val="20"/>
              </w:rPr>
              <w:t>
(профицитiн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434628</w:t>
            </w: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278077</w:t>
            </w: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278077</w:t>
            </w: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278077</w:t>
            </w:r>
          </w:p>
        </w:tc>
      </w:tr>
      <w:tr>
        <w:trPr>
          <w:trHeight w:val="61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 органы</w:t>
            </w:r>
            <w:r>
              <w:br/>
            </w:r>
            <w:r>
              <w:rPr>
                <w:rFonts w:ascii="Times New Roman"/>
                <w:b w:val="false"/>
                <w:i w:val="false"/>
                <w:color w:val="000000"/>
                <w:sz w:val="20"/>
              </w:rPr>
              <w:t>
алатын қарыздар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278077</w:t>
            </w: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