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c2f5a" w14:textId="b3c2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салығының базалық ставкаларын жоғарылату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Текелі қалалық мәслихатының 2013 жылғы 06 желтоқсандағы N 24-147 шешімі. Алматы облысының Әділет департаментімен 2013 жылы 23 желтоқсанда N 2530 болып тіркелді. Күші жойылды - Алматы облысы Текелі қалалық мәслихатының 2015 жылғы 27 мамырдағы № 39-259 шешімімен</w:t>
      </w:r>
    </w:p>
    <w:p>
      <w:pPr>
        <w:spacing w:after="0"/>
        <w:ind w:left="0"/>
        <w:jc w:val="left"/>
      </w:pPr>
      <w:r>
        <w:rPr>
          <w:rFonts w:ascii="Times New Roman"/>
          <w:b w:val="false"/>
          <w:i w:val="false"/>
          <w:color w:val="ff0000"/>
          <w:sz w:val="28"/>
        </w:rPr>
        <w:t>      Ескерту. Күші жойылды - Алматы облысы Текелі қалалық мәслихатының 27.05.2015 № 39-259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10 желтоқсандағы "Салық және бюджетке төленетін басқа да міндетті төлемдер туралы (Салық кодексі)" Кодексінің 387-бабының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Текелі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Текелі қалалық мәслихатының 2012 жылғы 13 сәуірдегі N 5-32 шешімімен бекітілген Текелі қаласы жерлерін аймақтарға бөлу жобасы (схемасы) негізінде, Қазақстан Республикасының 2008 жылғы 10 желтоқсандағы "Салық және бюджетке төленетін басқа да міндетті төлемдер туралы (Салық кодексі)" Кодексінің 378, 379, 381, 383-баптарында белгіленген жер салығының ставкалары автотұраққа (паркинге), автомобильге май құю станцияларына бөлінген (бөліп шығарылған) және казино орналасқан жерлерді қоспағанда, </w:t>
      </w:r>
      <w:r>
        <w:rPr>
          <w:rFonts w:ascii="Times New Roman"/>
          <w:b w:val="false"/>
          <w:i w:val="false"/>
          <w:color w:val="000000"/>
          <w:sz w:val="28"/>
        </w:rPr>
        <w:t>қосымшаға</w:t>
      </w:r>
      <w:r>
        <w:rPr>
          <w:rFonts w:ascii="Times New Roman"/>
          <w:b w:val="false"/>
          <w:i w:val="false"/>
          <w:color w:val="000000"/>
          <w:sz w:val="28"/>
        </w:rPr>
        <w:t xml:space="preserve"> сәйкес жоғарылатылсын.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Текелі қалалық мәслихатының "Бюджет және экономика мәселесі бойынша"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Нестеров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Текелі қалалық 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Калиновский</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"Текелі қаласы бойынша салық басқармасы"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Исабаев Ермек Сәбитұлы</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"Текелі қаласының жер қатынастары бөлімі"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Есболатов Болат Бүркітбайұлы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w:t>
            </w:r>
            <w:r>
              <w:br/>
            </w:r>
            <w:r>
              <w:rPr>
                <w:rFonts w:ascii="Times New Roman"/>
                <w:b w:val="false"/>
                <w:i w:val="false"/>
                <w:color w:val="000000"/>
                <w:sz w:val="20"/>
              </w:rPr>
              <w:t>2013 жылғы 6 желтоқсандағы</w:t>
            </w:r>
            <w:r>
              <w:br/>
            </w:r>
            <w:r>
              <w:rPr>
                <w:rFonts w:ascii="Times New Roman"/>
                <w:b w:val="false"/>
                <w:i w:val="false"/>
                <w:color w:val="000000"/>
                <w:sz w:val="20"/>
              </w:rPr>
              <w:t>"Жер салығының базалық</w:t>
            </w:r>
            <w:r>
              <w:br/>
            </w:r>
            <w:r>
              <w:rPr>
                <w:rFonts w:ascii="Times New Roman"/>
                <w:b w:val="false"/>
                <w:i w:val="false"/>
                <w:color w:val="000000"/>
                <w:sz w:val="20"/>
              </w:rPr>
              <w:t>ставкаларын жоғарылату туралы"</w:t>
            </w:r>
            <w:r>
              <w:br/>
            </w:r>
            <w:r>
              <w:rPr>
                <w:rFonts w:ascii="Times New Roman"/>
                <w:b w:val="false"/>
                <w:i w:val="false"/>
                <w:color w:val="000000"/>
                <w:sz w:val="20"/>
              </w:rPr>
              <w:t>N 24-147 шешіміне қосымша</w:t>
            </w:r>
          </w:p>
        </w:tc>
      </w:tr>
    </w:tbl>
    <w:bookmarkStart w:name="z6" w:id="0"/>
    <w:p>
      <w:pPr>
        <w:spacing w:after="0"/>
        <w:ind w:left="0"/>
        <w:jc w:val="left"/>
      </w:pPr>
      <w:r>
        <w:rPr>
          <w:rFonts w:ascii="Times New Roman"/>
          <w:b/>
          <w:i w:val="false"/>
          <w:color w:val="000000"/>
        </w:rPr>
        <w:t xml:space="preserve"> Автотұраққа (паркинге), автомобильге май құю станцияларына</w:t>
      </w:r>
      <w:r>
        <w:br/>
      </w:r>
      <w:r>
        <w:rPr>
          <w:rFonts w:ascii="Times New Roman"/>
          <w:b/>
          <w:i w:val="false"/>
          <w:color w:val="000000"/>
        </w:rPr>
        <w:t>бөлінген (бөліп шығарылған) және казино орналасқан жерлерді</w:t>
      </w:r>
      <w:r>
        <w:br/>
      </w:r>
      <w:r>
        <w:rPr>
          <w:rFonts w:ascii="Times New Roman"/>
          <w:b/>
          <w:i w:val="false"/>
          <w:color w:val="000000"/>
        </w:rPr>
        <w:t>қоспағанда, жер салығының базалық ставкаларын жоғарылату</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8773"/>
      </w:tblGrid>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Аймақтың нөмірі</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салығының базалық ставкаларының жоғарылату (+) пайызы</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w:t>
            </w: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Базалық ставка (6.75)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